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3544"/>
        <w:gridCol w:w="5528"/>
      </w:tblGrid>
      <w:tr w:rsidR="001C6DA4" w:rsidRPr="00685D8C" w:rsidTr="001236C8">
        <w:trPr>
          <w:trHeight w:val="1350"/>
        </w:trPr>
        <w:tc>
          <w:tcPr>
            <w:tcW w:w="3544" w:type="dxa"/>
          </w:tcPr>
          <w:p w:rsidR="001C6DA4" w:rsidRPr="00423547" w:rsidRDefault="001C6DA4" w:rsidP="00423547">
            <w:pPr>
              <w:spacing w:after="0" w:line="360" w:lineRule="exact"/>
              <w:jc w:val="center"/>
              <w:rPr>
                <w:rFonts w:ascii="Times New Roman" w:hAnsi="Times New Roman" w:cs="Times New Roman"/>
                <w:b/>
                <w:sz w:val="26"/>
                <w:szCs w:val="26"/>
              </w:rPr>
            </w:pPr>
            <w:bookmarkStart w:id="0" w:name="_GoBack"/>
            <w:bookmarkEnd w:id="0"/>
            <w:r w:rsidRPr="00423547">
              <w:rPr>
                <w:rFonts w:ascii="Times New Roman" w:hAnsi="Times New Roman" w:cs="Times New Roman"/>
                <w:b/>
                <w:sz w:val="26"/>
                <w:szCs w:val="26"/>
              </w:rPr>
              <w:t>HỘI ĐỒNG NHÂN DÂN</w:t>
            </w:r>
          </w:p>
          <w:p w:rsidR="001C6DA4" w:rsidRPr="00423547" w:rsidRDefault="00950338" w:rsidP="00423547">
            <w:pPr>
              <w:spacing w:after="0" w:line="360" w:lineRule="exact"/>
              <w:jc w:val="center"/>
              <w:rPr>
                <w:rFonts w:ascii="Times New Roman" w:hAnsi="Times New Roman" w:cs="Times New Roman"/>
                <w:sz w:val="26"/>
                <w:szCs w:val="26"/>
              </w:rPr>
            </w:pPr>
            <w:r w:rsidRPr="00423547">
              <w:rPr>
                <w:rFonts w:ascii="Times New Roman" w:hAnsi="Times New Roman" w:cs="Times New Roman"/>
                <w:noProof/>
                <w:sz w:val="26"/>
                <w:szCs w:val="26"/>
              </w:rPr>
              <mc:AlternateContent>
                <mc:Choice Requires="wps">
                  <w:drawing>
                    <wp:anchor distT="4294967293" distB="4294967293" distL="114300" distR="114300" simplePos="0" relativeHeight="251661312" behindDoc="0" locked="0" layoutInCell="1" allowOverlap="1" wp14:anchorId="5941B08B" wp14:editId="481EA1A2">
                      <wp:simplePos x="0" y="0"/>
                      <wp:positionH relativeFrom="column">
                        <wp:posOffset>571196</wp:posOffset>
                      </wp:positionH>
                      <wp:positionV relativeFrom="paragraph">
                        <wp:posOffset>227965</wp:posOffset>
                      </wp:positionV>
                      <wp:extent cx="922351" cy="0"/>
                      <wp:effectExtent l="0" t="0" r="1143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3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pt,17.95pt" to="117.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FHGwIAADU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"/>
                  </w:pict>
                </mc:Fallback>
              </mc:AlternateContent>
            </w:r>
            <w:r w:rsidR="001C6DA4" w:rsidRPr="00423547">
              <w:rPr>
                <w:rFonts w:ascii="Times New Roman" w:hAnsi="Times New Roman" w:cs="Times New Roman"/>
                <w:b/>
                <w:sz w:val="26"/>
                <w:szCs w:val="26"/>
              </w:rPr>
              <w:t>TỈNH THANH HÓA</w:t>
            </w:r>
          </w:p>
          <w:p w:rsidR="001C6DA4" w:rsidRPr="00F062CF" w:rsidRDefault="00F062CF" w:rsidP="00423547">
            <w:pPr>
              <w:spacing w:after="0" w:line="360" w:lineRule="exact"/>
              <w:jc w:val="center"/>
              <w:rPr>
                <w:rFonts w:ascii="Times New Roman" w:hAnsi="Times New Roman" w:cs="Times New Roman"/>
                <w:sz w:val="27"/>
                <w:szCs w:val="27"/>
              </w:rPr>
            </w:pPr>
            <w:r w:rsidRPr="00F062CF">
              <w:rPr>
                <w:rFonts w:ascii="Times New Roman" w:hAnsi="Times New Roman" w:cs="Times New Roman"/>
                <w:sz w:val="27"/>
                <w:szCs w:val="27"/>
              </w:rPr>
              <w:t>Số:             /2</w:t>
            </w:r>
            <w:r w:rsidR="00857B94">
              <w:rPr>
                <w:rFonts w:ascii="Times New Roman" w:hAnsi="Times New Roman" w:cs="Times New Roman"/>
                <w:sz w:val="27"/>
                <w:szCs w:val="27"/>
              </w:rPr>
              <w:t>02</w:t>
            </w:r>
            <w:r w:rsidR="00F67E3C">
              <w:rPr>
                <w:rFonts w:ascii="Times New Roman" w:hAnsi="Times New Roman" w:cs="Times New Roman"/>
                <w:sz w:val="27"/>
                <w:szCs w:val="27"/>
              </w:rPr>
              <w:t>5</w:t>
            </w:r>
            <w:r w:rsidRPr="00F062CF">
              <w:rPr>
                <w:rFonts w:ascii="Times New Roman" w:hAnsi="Times New Roman" w:cs="Times New Roman"/>
                <w:sz w:val="27"/>
                <w:szCs w:val="27"/>
              </w:rPr>
              <w:t>/NQ-HĐND</w:t>
            </w:r>
          </w:p>
        </w:tc>
        <w:tc>
          <w:tcPr>
            <w:tcW w:w="5528" w:type="dxa"/>
          </w:tcPr>
          <w:p w:rsidR="001C6DA4" w:rsidRPr="00423547" w:rsidRDefault="001C6DA4" w:rsidP="00423547">
            <w:pPr>
              <w:spacing w:after="0" w:line="360" w:lineRule="exact"/>
              <w:ind w:hanging="108"/>
              <w:jc w:val="center"/>
              <w:rPr>
                <w:rFonts w:ascii="Times New Roman" w:hAnsi="Times New Roman" w:cs="Times New Roman"/>
                <w:b/>
                <w:spacing w:val="-4"/>
                <w:sz w:val="26"/>
                <w:szCs w:val="26"/>
              </w:rPr>
            </w:pPr>
            <w:r w:rsidRPr="00423547">
              <w:rPr>
                <w:rFonts w:ascii="Times New Roman" w:hAnsi="Times New Roman" w:cs="Times New Roman"/>
                <w:b/>
                <w:spacing w:val="-4"/>
                <w:sz w:val="26"/>
                <w:szCs w:val="26"/>
              </w:rPr>
              <w:t>CỘNG HÒA XÃ HỘI CHỦ NGHĨA VIỆT NAM</w:t>
            </w:r>
          </w:p>
          <w:p w:rsidR="001C6DA4" w:rsidRPr="000E4784" w:rsidRDefault="001C6DA4" w:rsidP="00423547">
            <w:pPr>
              <w:spacing w:after="0" w:line="360" w:lineRule="exact"/>
              <w:jc w:val="center"/>
              <w:rPr>
                <w:rFonts w:ascii="Times New Roman" w:hAnsi="Times New Roman" w:cs="Times New Roman"/>
                <w:b/>
                <w:sz w:val="28"/>
                <w:szCs w:val="28"/>
              </w:rPr>
            </w:pPr>
            <w:r w:rsidRPr="000E4784">
              <w:rPr>
                <w:rFonts w:ascii="Times New Roman" w:hAnsi="Times New Roman" w:cs="Times New Roman"/>
                <w:b/>
                <w:sz w:val="28"/>
                <w:szCs w:val="28"/>
              </w:rPr>
              <w:t>Độc lập - Tự do - Hạnh phúc</w:t>
            </w:r>
          </w:p>
          <w:p w:rsidR="001C6DA4" w:rsidRPr="001C6DA4" w:rsidRDefault="00423547" w:rsidP="001236C8">
            <w:pPr>
              <w:spacing w:after="0" w:line="360" w:lineRule="exact"/>
              <w:jc w:val="right"/>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4294967293" distB="4294967293" distL="114300" distR="114300" simplePos="0" relativeHeight="251660288" behindDoc="0" locked="0" layoutInCell="1" allowOverlap="1" wp14:anchorId="5A2B9539" wp14:editId="55088F96">
                      <wp:simplePos x="0" y="0"/>
                      <wp:positionH relativeFrom="column">
                        <wp:posOffset>604824</wp:posOffset>
                      </wp:positionH>
                      <wp:positionV relativeFrom="paragraph">
                        <wp:posOffset>15875</wp:posOffset>
                      </wp:positionV>
                      <wp:extent cx="21456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6pt,1.25pt" to="216.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"/>
                  </w:pict>
                </mc:Fallback>
              </mc:AlternateContent>
            </w:r>
            <w:r w:rsidR="001C6DA4" w:rsidRPr="001C6DA4">
              <w:rPr>
                <w:rFonts w:ascii="Times New Roman" w:hAnsi="Times New Roman" w:cs="Times New Roman"/>
                <w:i/>
                <w:sz w:val="26"/>
                <w:szCs w:val="26"/>
              </w:rPr>
              <w:t xml:space="preserve">Thanh Hóa, ngày   </w:t>
            </w:r>
            <w:r w:rsidR="002D5B83">
              <w:rPr>
                <w:rFonts w:ascii="Times New Roman" w:hAnsi="Times New Roman" w:cs="Times New Roman"/>
                <w:i/>
                <w:sz w:val="26"/>
                <w:szCs w:val="26"/>
              </w:rPr>
              <w:t xml:space="preserve">    </w:t>
            </w:r>
            <w:r w:rsidR="001C6DA4" w:rsidRPr="001C6DA4">
              <w:rPr>
                <w:rFonts w:ascii="Times New Roman" w:hAnsi="Times New Roman" w:cs="Times New Roman"/>
                <w:i/>
                <w:sz w:val="26"/>
                <w:szCs w:val="26"/>
              </w:rPr>
              <w:t xml:space="preserve"> tháng      năm 20</w:t>
            </w:r>
            <w:r w:rsidR="00857B94">
              <w:rPr>
                <w:rFonts w:ascii="Times New Roman" w:hAnsi="Times New Roman" w:cs="Times New Roman"/>
                <w:i/>
                <w:sz w:val="26"/>
                <w:szCs w:val="26"/>
              </w:rPr>
              <w:t>2</w:t>
            </w:r>
            <w:r w:rsidR="00F67E3C">
              <w:rPr>
                <w:rFonts w:ascii="Times New Roman" w:hAnsi="Times New Roman" w:cs="Times New Roman"/>
                <w:i/>
                <w:sz w:val="26"/>
                <w:szCs w:val="26"/>
              </w:rPr>
              <w:t>5</w:t>
            </w:r>
          </w:p>
        </w:tc>
      </w:tr>
    </w:tbl>
    <w:tbl>
      <w:tblPr>
        <w:tblStyle w:val="TableGrid"/>
        <w:tblW w:w="0" w:type="auto"/>
        <w:tblLook w:val="04A0" w:firstRow="1" w:lastRow="0" w:firstColumn="1" w:lastColumn="0" w:noHBand="0" w:noVBand="1"/>
      </w:tblPr>
      <w:tblGrid>
        <w:gridCol w:w="1728"/>
      </w:tblGrid>
      <w:tr w:rsidR="007B2C33" w:rsidRPr="002A4B81" w:rsidTr="008D062B">
        <w:trPr>
          <w:trHeight w:val="467"/>
        </w:trPr>
        <w:tc>
          <w:tcPr>
            <w:tcW w:w="1728" w:type="dxa"/>
            <w:vAlign w:val="center"/>
          </w:tcPr>
          <w:p w:rsidR="007B2C33" w:rsidRPr="007B2C33" w:rsidRDefault="007B2C33" w:rsidP="008D062B">
            <w:pPr>
              <w:jc w:val="center"/>
              <w:rPr>
                <w:rFonts w:ascii="Times New Roman" w:eastAsia="Times New Roman" w:hAnsi="Times New Roman" w:cs="Times New Roman"/>
                <w:b/>
                <w:bCs/>
                <w:color w:val="000000"/>
                <w:sz w:val="14"/>
                <w:szCs w:val="28"/>
              </w:rPr>
            </w:pPr>
            <w:r w:rsidRPr="007B2C33">
              <w:rPr>
                <w:rFonts w:ascii="Times New Roman" w:eastAsia="Times New Roman" w:hAnsi="Times New Roman" w:cs="Times New Roman"/>
                <w:b/>
                <w:bCs/>
                <w:color w:val="000000"/>
                <w:sz w:val="28"/>
                <w:szCs w:val="28"/>
              </w:rPr>
              <w:t>Dự thảo</w:t>
            </w:r>
          </w:p>
        </w:tc>
      </w:tr>
    </w:tbl>
    <w:p w:rsidR="001C6DA4" w:rsidRDefault="001C6DA4" w:rsidP="00DD0CB3">
      <w:pPr>
        <w:spacing w:after="120" w:line="360" w:lineRule="exact"/>
        <w:jc w:val="center"/>
        <w:rPr>
          <w:rFonts w:ascii="Times New Roman" w:hAnsi="Times New Roman" w:cs="Times New Roman"/>
          <w:b/>
          <w:sz w:val="28"/>
          <w:szCs w:val="28"/>
        </w:rPr>
      </w:pPr>
      <w:r>
        <w:rPr>
          <w:rFonts w:ascii="Times New Roman" w:hAnsi="Times New Roman" w:cs="Times New Roman"/>
          <w:b/>
          <w:sz w:val="28"/>
          <w:szCs w:val="28"/>
        </w:rPr>
        <w:t>NGHỊ QUYẾT</w:t>
      </w:r>
    </w:p>
    <w:p w:rsidR="00AF2FAD" w:rsidRPr="00356948" w:rsidRDefault="007837E7" w:rsidP="00AF2FA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w:t>
      </w:r>
      <w:r w:rsidR="00AF2FAD">
        <w:rPr>
          <w:rFonts w:ascii="Times New Roman" w:eastAsia="Times New Roman" w:hAnsi="Times New Roman" w:cs="Times New Roman"/>
          <w:b/>
          <w:sz w:val="28"/>
          <w:szCs w:val="28"/>
        </w:rPr>
        <w:t>ửa đổi</w:t>
      </w:r>
      <w:r>
        <w:rPr>
          <w:rFonts w:ascii="Times New Roman" w:eastAsia="Times New Roman" w:hAnsi="Times New Roman" w:cs="Times New Roman"/>
          <w:b/>
          <w:sz w:val="28"/>
          <w:szCs w:val="28"/>
        </w:rPr>
        <w:t>, bổ sung</w:t>
      </w:r>
      <w:r w:rsidR="00AF2FAD">
        <w:rPr>
          <w:rFonts w:ascii="Times New Roman" w:eastAsia="Times New Roman" w:hAnsi="Times New Roman" w:cs="Times New Roman"/>
          <w:b/>
          <w:sz w:val="28"/>
          <w:szCs w:val="28"/>
        </w:rPr>
        <w:t xml:space="preserve"> một số </w:t>
      </w:r>
      <w:r w:rsidR="00DF6DCE">
        <w:rPr>
          <w:rFonts w:ascii="Times New Roman" w:eastAsia="Times New Roman" w:hAnsi="Times New Roman" w:cs="Times New Roman"/>
          <w:b/>
          <w:sz w:val="28"/>
          <w:szCs w:val="28"/>
        </w:rPr>
        <w:t xml:space="preserve">nội dung </w:t>
      </w:r>
      <w:r w:rsidR="00AF2FAD">
        <w:rPr>
          <w:rFonts w:ascii="Times New Roman" w:eastAsia="Times New Roman" w:hAnsi="Times New Roman" w:cs="Times New Roman"/>
          <w:b/>
          <w:sz w:val="28"/>
          <w:szCs w:val="28"/>
        </w:rPr>
        <w:t>của</w:t>
      </w:r>
      <w:r w:rsidR="00AF2FAD" w:rsidRPr="00FE2A8B">
        <w:rPr>
          <w:rFonts w:ascii="Times New Roman" w:eastAsia="Times New Roman" w:hAnsi="Times New Roman" w:cs="Times New Roman"/>
          <w:b/>
          <w:sz w:val="28"/>
          <w:szCs w:val="28"/>
        </w:rPr>
        <w:t xml:space="preserve"> </w:t>
      </w:r>
      <w:r w:rsidR="00AF2FAD" w:rsidRPr="00356948">
        <w:rPr>
          <w:rFonts w:ascii="Times New Roman" w:eastAsia="Times New Roman" w:hAnsi="Times New Roman" w:cs="Times New Roman"/>
          <w:b/>
          <w:sz w:val="28"/>
          <w:szCs w:val="28"/>
        </w:rPr>
        <w:t xml:space="preserve">Nghị quyết số 248/2022/NQ-HĐND ngày 13/7/2022 của HĐND tỉnh về </w:t>
      </w:r>
      <w:r w:rsidR="00AF2FAD" w:rsidRPr="00FE2A8B">
        <w:rPr>
          <w:rFonts w:ascii="Times New Roman" w:eastAsia="Times New Roman" w:hAnsi="Times New Roman" w:cs="Times New Roman"/>
          <w:b/>
          <w:sz w:val="28"/>
          <w:szCs w:val="28"/>
        </w:rPr>
        <w:t xml:space="preserve">Chính sách </w:t>
      </w:r>
      <w:r w:rsidR="00AF2FAD" w:rsidRPr="00356948">
        <w:rPr>
          <w:rFonts w:ascii="Times New Roman" w:eastAsia="Times New Roman" w:hAnsi="Times New Roman" w:cs="Times New Roman"/>
          <w:b/>
          <w:sz w:val="28"/>
          <w:szCs w:val="28"/>
        </w:rPr>
        <w:t>hỗ trợ các phương tiện vận tải biển quốc tế và nội địa; hỗ trợ doanh nghiệp vận chuyển hàng hóa bằng container qua Cảng Nghi Sơn, tỉnh Thanh Hóa</w:t>
      </w:r>
    </w:p>
    <w:p w:rsidR="00AF2FAD" w:rsidRPr="00356948" w:rsidRDefault="00AF2FAD" w:rsidP="000558E7">
      <w:pPr>
        <w:spacing w:after="0" w:line="240" w:lineRule="auto"/>
        <w:jc w:val="center"/>
        <w:rPr>
          <w:rFonts w:ascii="Times New Roman" w:eastAsia="Times New Roman" w:hAnsi="Times New Roman" w:cs="Times New Roman"/>
          <w:b/>
          <w:sz w:val="28"/>
          <w:szCs w:val="28"/>
        </w:rPr>
      </w:pPr>
    </w:p>
    <w:p w:rsidR="00B14BF6" w:rsidRDefault="001C6DA4" w:rsidP="00B14BF6">
      <w:pPr>
        <w:spacing w:after="120" w:line="240" w:lineRule="auto"/>
        <w:ind w:firstLine="720"/>
        <w:jc w:val="center"/>
        <w:rPr>
          <w:rFonts w:ascii="Times New Roman" w:hAnsi="Times New Roman" w:cs="Times New Roman"/>
          <w:b/>
          <w:sz w:val="28"/>
          <w:szCs w:val="28"/>
        </w:rPr>
      </w:pPr>
      <w:r w:rsidRPr="00F062CF">
        <w:rPr>
          <w:rFonts w:ascii="Times New Roman" w:hAnsi="Times New Roman" w:cs="Times New Roman"/>
          <w:b/>
          <w:sz w:val="28"/>
          <w:szCs w:val="28"/>
        </w:rPr>
        <w:t xml:space="preserve">HỘI ĐỒNG NHÂN DÂN TỈNH THANH HÓA </w:t>
      </w:r>
    </w:p>
    <w:p w:rsidR="001C6DA4" w:rsidRDefault="001C6DA4" w:rsidP="00B14BF6">
      <w:pPr>
        <w:spacing w:after="120" w:line="240" w:lineRule="auto"/>
        <w:ind w:firstLine="720"/>
        <w:jc w:val="center"/>
        <w:rPr>
          <w:rFonts w:ascii="Times New Roman" w:hAnsi="Times New Roman" w:cs="Times New Roman"/>
          <w:b/>
          <w:sz w:val="28"/>
          <w:szCs w:val="28"/>
        </w:rPr>
      </w:pPr>
      <w:r w:rsidRPr="00F062CF">
        <w:rPr>
          <w:rFonts w:ascii="Times New Roman" w:hAnsi="Times New Roman" w:cs="Times New Roman"/>
          <w:b/>
          <w:sz w:val="28"/>
          <w:szCs w:val="28"/>
        </w:rPr>
        <w:t>KHÓA</w:t>
      </w:r>
      <w:r w:rsidR="000558E7">
        <w:rPr>
          <w:rFonts w:ascii="Times New Roman" w:hAnsi="Times New Roman" w:cs="Times New Roman"/>
          <w:b/>
          <w:sz w:val="28"/>
          <w:szCs w:val="28"/>
        </w:rPr>
        <w:t xml:space="preserve"> ….</w:t>
      </w:r>
      <w:r w:rsidRPr="00F062CF">
        <w:rPr>
          <w:rFonts w:ascii="Times New Roman" w:hAnsi="Times New Roman" w:cs="Times New Roman"/>
          <w:b/>
          <w:sz w:val="28"/>
          <w:szCs w:val="28"/>
        </w:rPr>
        <w:t>, KỲ HỌP …</w:t>
      </w:r>
    </w:p>
    <w:p w:rsidR="00B14BF6" w:rsidRPr="00236D76" w:rsidRDefault="00B14BF6" w:rsidP="00B14BF6">
      <w:pPr>
        <w:spacing w:after="120" w:line="240" w:lineRule="auto"/>
        <w:ind w:firstLine="720"/>
        <w:jc w:val="center"/>
        <w:rPr>
          <w:rFonts w:ascii="Times New Roman" w:hAnsi="Times New Roman" w:cs="Times New Roman"/>
          <w:b/>
          <w:sz w:val="10"/>
          <w:szCs w:val="28"/>
        </w:rPr>
      </w:pPr>
    </w:p>
    <w:p w:rsidR="0010535F" w:rsidRDefault="00FE2A8B" w:rsidP="00B72C9F">
      <w:pPr>
        <w:spacing w:after="0" w:line="380" w:lineRule="exact"/>
        <w:ind w:firstLine="720"/>
        <w:jc w:val="both"/>
        <w:rPr>
          <w:rFonts w:ascii="Times New Roman" w:hAnsi="Times New Roman" w:cs="Times New Roman"/>
          <w:i/>
          <w:sz w:val="28"/>
          <w:szCs w:val="28"/>
        </w:rPr>
      </w:pPr>
      <w:r w:rsidRPr="00F062CF">
        <w:rPr>
          <w:rFonts w:ascii="Times New Roman" w:hAnsi="Times New Roman" w:cs="Times New Roman"/>
          <w:i/>
          <w:sz w:val="28"/>
          <w:szCs w:val="28"/>
        </w:rPr>
        <w:t xml:space="preserve">Căn cứ Luật Tổ chức chính quyền địa phương </w:t>
      </w:r>
      <w:r w:rsidR="00EA3A20">
        <w:rPr>
          <w:rFonts w:ascii="Times New Roman" w:hAnsi="Times New Roman" w:cs="Times New Roman"/>
          <w:i/>
          <w:sz w:val="28"/>
          <w:szCs w:val="28"/>
        </w:rPr>
        <w:t>ngày 16</w:t>
      </w:r>
      <w:r w:rsidR="005A3021">
        <w:rPr>
          <w:rFonts w:ascii="Times New Roman" w:hAnsi="Times New Roman" w:cs="Times New Roman"/>
          <w:i/>
          <w:sz w:val="28"/>
          <w:szCs w:val="28"/>
        </w:rPr>
        <w:t xml:space="preserve"> tháng </w:t>
      </w:r>
      <w:r w:rsidR="00EA3A20">
        <w:rPr>
          <w:rFonts w:ascii="Times New Roman" w:hAnsi="Times New Roman" w:cs="Times New Roman"/>
          <w:i/>
          <w:sz w:val="28"/>
          <w:szCs w:val="28"/>
        </w:rPr>
        <w:t>6</w:t>
      </w:r>
      <w:r w:rsidR="005A3021">
        <w:rPr>
          <w:rFonts w:ascii="Times New Roman" w:hAnsi="Times New Roman" w:cs="Times New Roman"/>
          <w:i/>
          <w:sz w:val="28"/>
          <w:szCs w:val="28"/>
        </w:rPr>
        <w:t xml:space="preserve"> năm </w:t>
      </w:r>
      <w:r w:rsidR="00EA3A20">
        <w:rPr>
          <w:rFonts w:ascii="Times New Roman" w:hAnsi="Times New Roman" w:cs="Times New Roman"/>
          <w:i/>
          <w:sz w:val="28"/>
          <w:szCs w:val="28"/>
        </w:rPr>
        <w:t>2025;</w:t>
      </w:r>
    </w:p>
    <w:p w:rsidR="006A23CB" w:rsidRDefault="0010535F" w:rsidP="006128FF">
      <w:pPr>
        <w:spacing w:after="0" w:line="380" w:lineRule="exact"/>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00EA3A20">
        <w:rPr>
          <w:rFonts w:ascii="Times New Roman" w:hAnsi="Times New Roman" w:cs="Times New Roman"/>
          <w:i/>
          <w:sz w:val="28"/>
          <w:szCs w:val="28"/>
        </w:rPr>
        <w:t>Luật Ban hành văn bản quy phạ</w:t>
      </w:r>
      <w:r>
        <w:rPr>
          <w:rFonts w:ascii="Times New Roman" w:hAnsi="Times New Roman" w:cs="Times New Roman"/>
          <w:i/>
          <w:sz w:val="28"/>
          <w:szCs w:val="28"/>
        </w:rPr>
        <w:t>m pháp luật</w:t>
      </w:r>
      <w:r w:rsidR="000309B5">
        <w:rPr>
          <w:rFonts w:ascii="Times New Roman" w:hAnsi="Times New Roman" w:cs="Times New Roman"/>
          <w:i/>
          <w:sz w:val="28"/>
          <w:szCs w:val="28"/>
        </w:rPr>
        <w:t xml:space="preserve"> </w:t>
      </w:r>
      <w:r w:rsidR="00EA3A20">
        <w:rPr>
          <w:rFonts w:ascii="Times New Roman" w:hAnsi="Times New Roman" w:cs="Times New Roman"/>
          <w:i/>
          <w:sz w:val="28"/>
          <w:szCs w:val="28"/>
        </w:rPr>
        <w:t>ngày 19</w:t>
      </w:r>
      <w:r w:rsidR="005A3021">
        <w:rPr>
          <w:rFonts w:ascii="Times New Roman" w:hAnsi="Times New Roman" w:cs="Times New Roman"/>
          <w:i/>
          <w:sz w:val="28"/>
          <w:szCs w:val="28"/>
        </w:rPr>
        <w:t xml:space="preserve"> tháng </w:t>
      </w:r>
      <w:r w:rsidR="00EA3A20">
        <w:rPr>
          <w:rFonts w:ascii="Times New Roman" w:hAnsi="Times New Roman" w:cs="Times New Roman"/>
          <w:i/>
          <w:sz w:val="28"/>
          <w:szCs w:val="28"/>
        </w:rPr>
        <w:t>02</w:t>
      </w:r>
      <w:r w:rsidR="005A3021">
        <w:rPr>
          <w:rFonts w:ascii="Times New Roman" w:hAnsi="Times New Roman" w:cs="Times New Roman"/>
          <w:i/>
          <w:sz w:val="28"/>
          <w:szCs w:val="28"/>
        </w:rPr>
        <w:t xml:space="preserve"> năm </w:t>
      </w:r>
      <w:r w:rsidR="00EA3A20">
        <w:rPr>
          <w:rFonts w:ascii="Times New Roman" w:hAnsi="Times New Roman" w:cs="Times New Roman"/>
          <w:i/>
          <w:sz w:val="28"/>
          <w:szCs w:val="28"/>
        </w:rPr>
        <w:t>2025</w:t>
      </w:r>
      <w:r w:rsidR="006A23CB">
        <w:rPr>
          <w:rFonts w:ascii="Times New Roman" w:hAnsi="Times New Roman" w:cs="Times New Roman"/>
          <w:i/>
          <w:sz w:val="28"/>
          <w:szCs w:val="28"/>
        </w:rPr>
        <w:t>; Luật</w:t>
      </w:r>
      <w:r w:rsidR="00A548A2">
        <w:rPr>
          <w:rFonts w:ascii="Times New Roman" w:hAnsi="Times New Roman" w:cs="Times New Roman"/>
          <w:i/>
          <w:sz w:val="28"/>
          <w:szCs w:val="28"/>
        </w:rPr>
        <w:t xml:space="preserve"> sửa đổi, bổ sung </w:t>
      </w:r>
      <w:r w:rsidR="006A23CB">
        <w:rPr>
          <w:rFonts w:ascii="Times New Roman" w:hAnsi="Times New Roman" w:cs="Times New Roman"/>
          <w:i/>
          <w:sz w:val="28"/>
          <w:szCs w:val="28"/>
        </w:rPr>
        <w:t>một số điều của Luật Ban hành văn bản quy phạm pháp luật ngày 25 tháng 6 năm 2025;</w:t>
      </w:r>
    </w:p>
    <w:p w:rsidR="000E00CC" w:rsidRDefault="002F503F" w:rsidP="006128FF">
      <w:pPr>
        <w:spacing w:after="0" w:line="380" w:lineRule="exact"/>
        <w:ind w:firstLine="720"/>
        <w:jc w:val="both"/>
        <w:rPr>
          <w:rFonts w:ascii="Times New Roman" w:hAnsi="Times New Roman" w:cs="Times New Roman"/>
          <w:i/>
          <w:spacing w:val="-8"/>
          <w:sz w:val="28"/>
          <w:szCs w:val="28"/>
        </w:rPr>
      </w:pPr>
      <w:r w:rsidRPr="00BF18AC">
        <w:rPr>
          <w:rFonts w:ascii="Times New Roman" w:hAnsi="Times New Roman" w:cs="Times New Roman"/>
          <w:i/>
          <w:spacing w:val="-8"/>
          <w:sz w:val="28"/>
          <w:szCs w:val="28"/>
        </w:rPr>
        <w:t>Căn cứ Luật Ngân sách nhà nướ</w:t>
      </w:r>
      <w:r w:rsidR="000E00CC">
        <w:rPr>
          <w:rFonts w:ascii="Times New Roman" w:hAnsi="Times New Roman" w:cs="Times New Roman"/>
          <w:i/>
          <w:spacing w:val="-8"/>
          <w:sz w:val="28"/>
          <w:szCs w:val="28"/>
        </w:rPr>
        <w:t>c ngày 25 tháng 6 năm 2025;</w:t>
      </w:r>
      <w:r w:rsidRPr="00BF18AC">
        <w:rPr>
          <w:rFonts w:ascii="Times New Roman" w:hAnsi="Times New Roman" w:cs="Times New Roman"/>
          <w:i/>
          <w:spacing w:val="-8"/>
          <w:sz w:val="28"/>
          <w:szCs w:val="28"/>
        </w:rPr>
        <w:t xml:space="preserve"> </w:t>
      </w:r>
    </w:p>
    <w:p w:rsidR="002F503F" w:rsidRDefault="002F503F" w:rsidP="006128FF">
      <w:pPr>
        <w:spacing w:after="0" w:line="380" w:lineRule="exact"/>
        <w:ind w:firstLine="720"/>
        <w:jc w:val="both"/>
        <w:rPr>
          <w:rFonts w:ascii="Times New Roman" w:hAnsi="Times New Roman" w:cs="Times New Roman"/>
          <w:i/>
          <w:spacing w:val="-8"/>
          <w:sz w:val="28"/>
          <w:szCs w:val="28"/>
        </w:rPr>
      </w:pPr>
      <w:r w:rsidRPr="00BF18AC">
        <w:rPr>
          <w:rFonts w:ascii="Times New Roman" w:hAnsi="Times New Roman" w:cs="Times New Roman"/>
          <w:i/>
          <w:spacing w:val="-8"/>
          <w:sz w:val="28"/>
          <w:szCs w:val="28"/>
        </w:rPr>
        <w:t>8</w:t>
      </w:r>
      <w:r w:rsidR="002B672D" w:rsidRPr="00BF18AC">
        <w:rPr>
          <w:rFonts w:ascii="Times New Roman" w:hAnsi="Times New Roman" w:cs="Times New Roman"/>
          <w:i/>
          <w:spacing w:val="-8"/>
          <w:sz w:val="28"/>
          <w:szCs w:val="28"/>
        </w:rPr>
        <w:t>9/2015/QH15</w:t>
      </w:r>
      <w:r w:rsidR="001164B1" w:rsidRPr="00BF18AC">
        <w:rPr>
          <w:rFonts w:ascii="Times New Roman" w:hAnsi="Times New Roman" w:cs="Times New Roman"/>
          <w:i/>
          <w:spacing w:val="-8"/>
          <w:sz w:val="28"/>
          <w:szCs w:val="28"/>
        </w:rPr>
        <w:t xml:space="preserve"> ngày 25 tháng 6 năm 20</w:t>
      </w:r>
      <w:r w:rsidR="00BF18AC" w:rsidRPr="00BF18AC">
        <w:rPr>
          <w:rFonts w:ascii="Times New Roman" w:hAnsi="Times New Roman" w:cs="Times New Roman"/>
          <w:i/>
          <w:spacing w:val="-8"/>
          <w:sz w:val="28"/>
          <w:szCs w:val="28"/>
        </w:rPr>
        <w:t>2</w:t>
      </w:r>
      <w:r w:rsidR="001164B1" w:rsidRPr="00BF18AC">
        <w:rPr>
          <w:rFonts w:ascii="Times New Roman" w:hAnsi="Times New Roman" w:cs="Times New Roman"/>
          <w:i/>
          <w:spacing w:val="-8"/>
          <w:sz w:val="28"/>
          <w:szCs w:val="28"/>
        </w:rPr>
        <w:t>5;</w:t>
      </w:r>
    </w:p>
    <w:p w:rsidR="00E22729" w:rsidRDefault="00FE2A8B" w:rsidP="006128FF">
      <w:pPr>
        <w:spacing w:after="0" w:line="380" w:lineRule="exact"/>
        <w:ind w:firstLine="720"/>
        <w:jc w:val="both"/>
        <w:rPr>
          <w:rFonts w:ascii="Times New Roman" w:hAnsi="Times New Roman" w:cs="Times New Roman"/>
          <w:i/>
          <w:sz w:val="28"/>
          <w:szCs w:val="28"/>
        </w:rPr>
      </w:pPr>
      <w:r>
        <w:rPr>
          <w:rFonts w:ascii="Times New Roman" w:hAnsi="Times New Roman" w:cs="Times New Roman"/>
          <w:i/>
          <w:spacing w:val="-6"/>
          <w:sz w:val="28"/>
          <w:szCs w:val="28"/>
        </w:rPr>
        <w:t xml:space="preserve">Căn cứ Nghị định số </w:t>
      </w:r>
      <w:r w:rsidR="00E22729">
        <w:rPr>
          <w:rFonts w:ascii="Times New Roman" w:hAnsi="Times New Roman" w:cs="Times New Roman"/>
          <w:i/>
          <w:sz w:val="28"/>
          <w:szCs w:val="28"/>
        </w:rPr>
        <w:t>78</w:t>
      </w:r>
      <w:r w:rsidRPr="002E56BF">
        <w:rPr>
          <w:rFonts w:ascii="Times New Roman" w:hAnsi="Times New Roman" w:cs="Times New Roman"/>
          <w:i/>
          <w:sz w:val="28"/>
          <w:szCs w:val="28"/>
        </w:rPr>
        <w:t>/202</w:t>
      </w:r>
      <w:r w:rsidR="00E22729">
        <w:rPr>
          <w:rFonts w:ascii="Times New Roman" w:hAnsi="Times New Roman" w:cs="Times New Roman"/>
          <w:i/>
          <w:sz w:val="28"/>
          <w:szCs w:val="28"/>
        </w:rPr>
        <w:t>5/NĐ-CP ngày 01</w:t>
      </w:r>
      <w:r w:rsidRPr="002E56BF">
        <w:rPr>
          <w:rFonts w:ascii="Times New Roman" w:hAnsi="Times New Roman" w:cs="Times New Roman"/>
          <w:i/>
          <w:sz w:val="28"/>
          <w:szCs w:val="28"/>
        </w:rPr>
        <w:t>/</w:t>
      </w:r>
      <w:r w:rsidR="00E22729">
        <w:rPr>
          <w:rFonts w:ascii="Times New Roman" w:hAnsi="Times New Roman" w:cs="Times New Roman"/>
          <w:i/>
          <w:sz w:val="28"/>
          <w:szCs w:val="28"/>
        </w:rPr>
        <w:t>4</w:t>
      </w:r>
      <w:r w:rsidRPr="002E56BF">
        <w:rPr>
          <w:rFonts w:ascii="Times New Roman" w:hAnsi="Times New Roman" w:cs="Times New Roman"/>
          <w:i/>
          <w:sz w:val="28"/>
          <w:szCs w:val="28"/>
        </w:rPr>
        <w:t>/202</w:t>
      </w:r>
      <w:r w:rsidR="00E22729">
        <w:rPr>
          <w:rFonts w:ascii="Times New Roman" w:hAnsi="Times New Roman" w:cs="Times New Roman"/>
          <w:i/>
          <w:sz w:val="28"/>
          <w:szCs w:val="28"/>
        </w:rPr>
        <w:t>5</w:t>
      </w:r>
      <w:r w:rsidRPr="002E56BF">
        <w:rPr>
          <w:rFonts w:ascii="Times New Roman" w:hAnsi="Times New Roman" w:cs="Times New Roman"/>
          <w:i/>
          <w:sz w:val="28"/>
          <w:szCs w:val="28"/>
        </w:rPr>
        <w:t xml:space="preserve"> của Chính phủ</w:t>
      </w:r>
      <w:r w:rsidR="00E22729">
        <w:rPr>
          <w:rFonts w:ascii="Times New Roman" w:hAnsi="Times New Roman" w:cs="Times New Roman"/>
          <w:i/>
          <w:sz w:val="28"/>
          <w:szCs w:val="28"/>
        </w:rPr>
        <w:t xml:space="preserve"> Quy định chi tiết một số điều và biện pháp để tổ chức, hướng dẫn thi hành Luật Ban hành văn bản quy phạm pháp luật;</w:t>
      </w:r>
    </w:p>
    <w:p w:rsidR="002169F0" w:rsidRDefault="002169F0" w:rsidP="006128FF">
      <w:pPr>
        <w:spacing w:after="0" w:line="380" w:lineRule="exact"/>
        <w:ind w:firstLine="720"/>
        <w:jc w:val="both"/>
        <w:rPr>
          <w:rFonts w:ascii="Times New Roman" w:hAnsi="Times New Roman" w:cs="Times New Roman"/>
          <w:i/>
          <w:sz w:val="28"/>
          <w:szCs w:val="28"/>
        </w:rPr>
      </w:pPr>
      <w:r>
        <w:rPr>
          <w:rFonts w:ascii="Times New Roman" w:hAnsi="Times New Roman" w:cs="Times New Roman"/>
          <w:i/>
          <w:sz w:val="28"/>
          <w:szCs w:val="28"/>
        </w:rPr>
        <w:t>Căn cứ Nghị quyết số 248/NQ-HĐND ngày 13/7/2022 của Hội đồng nhân dân tỉnh về việc ban hành chính sách hỗ trợ các phương tiện vận tải biển quóco tế và nội đị</w:t>
      </w:r>
      <w:r w:rsidR="003C4A60">
        <w:rPr>
          <w:rFonts w:ascii="Times New Roman" w:hAnsi="Times New Roman" w:cs="Times New Roman"/>
          <w:i/>
          <w:sz w:val="28"/>
          <w:szCs w:val="28"/>
        </w:rPr>
        <w:t>a; hỗ trợ doanh nghiệp vận chuyển hàng hóa bằng container qua cảng Nghi Sơn, tỉnh Thanh Hóa;</w:t>
      </w:r>
    </w:p>
    <w:p w:rsidR="008B422E" w:rsidRDefault="00152BBB" w:rsidP="006128FF">
      <w:pPr>
        <w:spacing w:after="0" w:line="380" w:lineRule="exact"/>
        <w:ind w:firstLine="720"/>
        <w:jc w:val="both"/>
        <w:rPr>
          <w:rFonts w:ascii="Times New Roman" w:hAnsi="Times New Roman" w:cs="Times New Roman"/>
          <w:i/>
          <w:sz w:val="28"/>
          <w:szCs w:val="28"/>
        </w:rPr>
      </w:pPr>
      <w:r>
        <w:rPr>
          <w:rFonts w:ascii="Times New Roman" w:hAnsi="Times New Roman" w:cs="Times New Roman"/>
          <w:i/>
          <w:sz w:val="28"/>
          <w:szCs w:val="28"/>
        </w:rPr>
        <w:t>Xét Tờ trình số ……/TTr-UBND ngày      tháng     năm 2025</w:t>
      </w:r>
      <w:r w:rsidR="008B422E">
        <w:rPr>
          <w:rFonts w:ascii="Times New Roman" w:hAnsi="Times New Roman" w:cs="Times New Roman"/>
          <w:i/>
          <w:sz w:val="28"/>
          <w:szCs w:val="28"/>
        </w:rPr>
        <w:t xml:space="preserve"> của UBND tỉnh Thanh Hoá </w:t>
      </w:r>
      <w:r w:rsidR="0081197A">
        <w:rPr>
          <w:rFonts w:ascii="Times New Roman" w:hAnsi="Times New Roman" w:cs="Times New Roman"/>
          <w:i/>
          <w:sz w:val="28"/>
          <w:szCs w:val="28"/>
        </w:rPr>
        <w:t xml:space="preserve">về việc sửa đổi một số nội dung </w:t>
      </w:r>
      <w:r w:rsidR="0081197A" w:rsidRPr="0081197A">
        <w:rPr>
          <w:rFonts w:ascii="Times New Roman" w:hAnsi="Times New Roman" w:cs="Times New Roman"/>
          <w:i/>
          <w:sz w:val="28"/>
          <w:szCs w:val="28"/>
        </w:rPr>
        <w:t>của Nghị quyết số 248/2022/NQ-HĐND ngày 13/7/2022 của HĐND tỉnh về Chính sách hỗ trợ các phương tiện vận tải biển quốc tế và nội địa; hỗ trợ doanh nghiệp vận chuyển hàng hóa bằng container qua Cảng Nghi Sơn, tỉnh Thanh Hóa</w:t>
      </w:r>
      <w:r w:rsidR="007B07B0">
        <w:rPr>
          <w:rFonts w:ascii="Times New Roman" w:hAnsi="Times New Roman" w:cs="Times New Roman"/>
          <w:i/>
          <w:sz w:val="28"/>
          <w:szCs w:val="28"/>
        </w:rPr>
        <w:t>; Báo cáo số 1276/BC</w:t>
      </w:r>
      <w:r w:rsidR="00AC0D91">
        <w:rPr>
          <w:rFonts w:ascii="Times New Roman" w:hAnsi="Times New Roman" w:cs="Times New Roman"/>
          <w:i/>
          <w:sz w:val="28"/>
          <w:szCs w:val="28"/>
        </w:rPr>
        <w:t xml:space="preserve">-KTNS ngày 17/10/2025 của Ban Kinh tế - Ngân sách Hội đồng nhân dân tỉnh </w:t>
      </w:r>
      <w:r w:rsidR="00713A33" w:rsidRPr="008F7246">
        <w:rPr>
          <w:rFonts w:ascii="Times New Roman" w:hAnsi="Times New Roman" w:cs="Times New Roman"/>
          <w:i/>
          <w:sz w:val="28"/>
          <w:szCs w:val="28"/>
        </w:rPr>
        <w:t>thẩm tra dự thảo Sửa đổi</w:t>
      </w:r>
      <w:r w:rsidR="00713A33">
        <w:rPr>
          <w:rFonts w:ascii="Times New Roman" w:hAnsi="Times New Roman" w:cs="Times New Roman"/>
          <w:i/>
          <w:sz w:val="28"/>
          <w:szCs w:val="28"/>
        </w:rPr>
        <w:t xml:space="preserve"> một số nội dung </w:t>
      </w:r>
      <w:r w:rsidR="00713A33" w:rsidRPr="008F7246">
        <w:rPr>
          <w:rFonts w:ascii="Times New Roman" w:hAnsi="Times New Roman" w:cs="Times New Roman"/>
          <w:i/>
          <w:sz w:val="28"/>
          <w:szCs w:val="28"/>
        </w:rPr>
        <w:t>Nghị quyết số 248/2022/NQ-HĐND ngày 13/7/2022 của HĐND tỉnh về Chính sách hỗ trợ các phương tiện vận tải biển quốc tế và nội địa; hỗ trợ doanh nghiệp vận chuyển hàng hóa bằng container qua Cảng Nghi Sơn, tỉnh Thanh Hóa</w:t>
      </w:r>
      <w:r w:rsidR="002B1AE2">
        <w:rPr>
          <w:rFonts w:ascii="Times New Roman" w:hAnsi="Times New Roman" w:cs="Times New Roman"/>
          <w:i/>
          <w:sz w:val="28"/>
          <w:szCs w:val="28"/>
        </w:rPr>
        <w:t>.</w:t>
      </w:r>
    </w:p>
    <w:p w:rsidR="002B1AE2" w:rsidRPr="002B1AE2" w:rsidRDefault="002B1AE2" w:rsidP="006128FF">
      <w:pPr>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Hội đồng nhân dân tỉnh Thanh Hoá ban </w:t>
      </w:r>
      <w:r w:rsidR="004D6F1D">
        <w:rPr>
          <w:rFonts w:ascii="Times New Roman" w:hAnsi="Times New Roman" w:cs="Times New Roman"/>
          <w:sz w:val="28"/>
          <w:szCs w:val="28"/>
        </w:rPr>
        <w:t xml:space="preserve">Nghị quyết </w:t>
      </w:r>
      <w:r w:rsidR="00995324">
        <w:rPr>
          <w:rFonts w:ascii="Times New Roman" w:hAnsi="Times New Roman" w:cs="Times New Roman"/>
          <w:sz w:val="28"/>
          <w:szCs w:val="28"/>
        </w:rPr>
        <w:t>s</w:t>
      </w:r>
      <w:r w:rsidR="004D6F1D">
        <w:rPr>
          <w:rFonts w:ascii="Times New Roman" w:hAnsi="Times New Roman" w:cs="Times New Roman"/>
          <w:sz w:val="28"/>
          <w:szCs w:val="28"/>
        </w:rPr>
        <w:t xml:space="preserve">ửa </w:t>
      </w:r>
      <w:r w:rsidR="00995324" w:rsidRPr="00995324">
        <w:rPr>
          <w:rFonts w:ascii="Times New Roman" w:hAnsi="Times New Roman" w:cs="Times New Roman"/>
          <w:sz w:val="28"/>
          <w:szCs w:val="28"/>
        </w:rPr>
        <w:t xml:space="preserve">đổi một số nội dung của Nghị quyết số 248/2022/NQ-HĐND ngày 13/7/2022 của HĐND tỉnh </w:t>
      </w:r>
      <w:r w:rsidR="00995324" w:rsidRPr="00995324">
        <w:rPr>
          <w:rFonts w:ascii="Times New Roman" w:hAnsi="Times New Roman" w:cs="Times New Roman"/>
          <w:sz w:val="28"/>
          <w:szCs w:val="28"/>
        </w:rPr>
        <w:lastRenderedPageBreak/>
        <w:t>về Chính sách hỗ trợ các phương tiện vận tải biển quốc tế và nội địa; hỗ trợ doanh nghiệp vận chuyển hàng hóa bằng container qua Cảng Nghi Sơn, tỉnh Thanh Hóa</w:t>
      </w:r>
      <w:r w:rsidR="00995324">
        <w:rPr>
          <w:rFonts w:ascii="Times New Roman" w:hAnsi="Times New Roman" w:cs="Times New Roman"/>
          <w:sz w:val="28"/>
          <w:szCs w:val="28"/>
        </w:rPr>
        <w:t>.</w:t>
      </w:r>
    </w:p>
    <w:p w:rsidR="0084109A" w:rsidRPr="00AB358B" w:rsidRDefault="001C6DA4" w:rsidP="006128FF">
      <w:pPr>
        <w:spacing w:after="0" w:line="380" w:lineRule="exact"/>
        <w:ind w:firstLine="720"/>
        <w:jc w:val="both"/>
        <w:rPr>
          <w:sz w:val="28"/>
          <w:szCs w:val="28"/>
        </w:rPr>
      </w:pPr>
      <w:proofErr w:type="gramStart"/>
      <w:r w:rsidRPr="002846FD">
        <w:rPr>
          <w:rFonts w:ascii="Times New Roman" w:hAnsi="Times New Roman" w:cs="Times New Roman"/>
          <w:b/>
          <w:sz w:val="28"/>
          <w:szCs w:val="28"/>
        </w:rPr>
        <w:t>Điều 1.</w:t>
      </w:r>
      <w:proofErr w:type="gramEnd"/>
      <w:r w:rsidRPr="002846FD">
        <w:rPr>
          <w:rFonts w:ascii="Times New Roman" w:hAnsi="Times New Roman" w:cs="Times New Roman"/>
          <w:sz w:val="28"/>
          <w:szCs w:val="28"/>
        </w:rPr>
        <w:t xml:space="preserve"> </w:t>
      </w:r>
      <w:r w:rsidR="0084109A" w:rsidRPr="0084109A">
        <w:rPr>
          <w:rFonts w:ascii="Times New Roman" w:hAnsi="Times New Roman"/>
          <w:bCs/>
          <w:iCs/>
          <w:sz w:val="28"/>
          <w:szCs w:val="28"/>
        </w:rPr>
        <w:t>Sửa đổi, bổ sung một số nội dung Nghị quyết số 248/2022/NQ- HĐND ngày 13/7/2022 của HĐND tỉnh về việc ban hành Chính sách hỗ trợ các phương tiện vận tải biển quốc tế và nội địa; hỗ trợ doanh nghiệp vận chuyển hàng hóa bằng container qua cảng Nghi Sơn, tỉ</w:t>
      </w:r>
      <w:r w:rsidR="0084109A">
        <w:rPr>
          <w:rFonts w:ascii="Times New Roman" w:hAnsi="Times New Roman"/>
          <w:bCs/>
          <w:iCs/>
          <w:sz w:val="28"/>
          <w:szCs w:val="28"/>
        </w:rPr>
        <w:t>nh Thanh Hóa</w:t>
      </w:r>
      <w:r w:rsidR="00720E11">
        <w:rPr>
          <w:rFonts w:ascii="Times New Roman" w:hAnsi="Times New Roman"/>
          <w:bCs/>
          <w:iCs/>
          <w:sz w:val="28"/>
          <w:szCs w:val="28"/>
        </w:rPr>
        <w:t>, với nội dung</w:t>
      </w:r>
      <w:r w:rsidR="0084109A">
        <w:rPr>
          <w:rFonts w:ascii="Times New Roman" w:hAnsi="Times New Roman"/>
          <w:bCs/>
          <w:iCs/>
          <w:sz w:val="28"/>
          <w:szCs w:val="28"/>
        </w:rPr>
        <w:t xml:space="preserve"> cụ thể như sau:</w:t>
      </w:r>
    </w:p>
    <w:p w:rsidR="008E0628" w:rsidRPr="00D83C72" w:rsidRDefault="0084109A" w:rsidP="006128FF">
      <w:pPr>
        <w:spacing w:after="0" w:line="380" w:lineRule="exact"/>
        <w:ind w:firstLine="709"/>
        <w:jc w:val="both"/>
        <w:rPr>
          <w:rFonts w:ascii="Times New Roman" w:hAnsi="Times New Roman"/>
          <w:bCs/>
          <w:iCs/>
          <w:sz w:val="28"/>
          <w:szCs w:val="28"/>
        </w:rPr>
      </w:pPr>
      <w:r w:rsidRPr="00D83C72">
        <w:rPr>
          <w:rFonts w:ascii="Times New Roman" w:hAnsi="Times New Roman"/>
          <w:bCs/>
          <w:iCs/>
          <w:sz w:val="28"/>
          <w:szCs w:val="28"/>
        </w:rPr>
        <w:t xml:space="preserve">1. </w:t>
      </w:r>
      <w:r w:rsidR="00BF0616" w:rsidRPr="00D83C72">
        <w:rPr>
          <w:rFonts w:ascii="Times New Roman" w:hAnsi="Times New Roman"/>
          <w:bCs/>
          <w:iCs/>
          <w:sz w:val="28"/>
          <w:szCs w:val="28"/>
        </w:rPr>
        <w:t xml:space="preserve">Sửa đổi nội dung quy định tại điểm a khoản </w:t>
      </w:r>
      <w:r w:rsidR="008E0628" w:rsidRPr="00D83C72">
        <w:rPr>
          <w:rFonts w:ascii="Times New Roman" w:hAnsi="Times New Roman"/>
          <w:bCs/>
          <w:iCs/>
          <w:sz w:val="28"/>
          <w:szCs w:val="28"/>
        </w:rPr>
        <w:t>1</w:t>
      </w:r>
      <w:r w:rsidR="00BF0616" w:rsidRPr="00D83C72">
        <w:rPr>
          <w:rFonts w:ascii="Times New Roman" w:hAnsi="Times New Roman"/>
          <w:bCs/>
          <w:iCs/>
          <w:sz w:val="28"/>
          <w:szCs w:val="28"/>
        </w:rPr>
        <w:t xml:space="preserve"> Điề</w:t>
      </w:r>
      <w:r w:rsidR="006874CB" w:rsidRPr="00D83C72">
        <w:rPr>
          <w:rFonts w:ascii="Times New Roman" w:hAnsi="Times New Roman"/>
          <w:bCs/>
          <w:iCs/>
          <w:sz w:val="28"/>
          <w:szCs w:val="28"/>
        </w:rPr>
        <w:t>u 1</w:t>
      </w:r>
      <w:r w:rsidR="00CE4BBB">
        <w:rPr>
          <w:rFonts w:ascii="Times New Roman" w:hAnsi="Times New Roman"/>
          <w:bCs/>
          <w:iCs/>
          <w:sz w:val="28"/>
          <w:szCs w:val="28"/>
        </w:rPr>
        <w:t xml:space="preserve"> </w:t>
      </w:r>
      <w:r w:rsidR="00CE4BBB" w:rsidRPr="0084109A">
        <w:rPr>
          <w:rFonts w:ascii="Times New Roman" w:hAnsi="Times New Roman"/>
          <w:bCs/>
          <w:iCs/>
          <w:sz w:val="28"/>
          <w:szCs w:val="28"/>
        </w:rPr>
        <w:t>Nghị quyết số 248/2022/NQ- HĐND ngày 13/7/2022 của HĐND tỉnh</w:t>
      </w:r>
      <w:r w:rsidR="00CE4BBB">
        <w:rPr>
          <w:rFonts w:ascii="Times New Roman" w:hAnsi="Times New Roman"/>
          <w:bCs/>
          <w:iCs/>
          <w:sz w:val="28"/>
          <w:szCs w:val="28"/>
        </w:rPr>
        <w:t xml:space="preserve"> như sau</w:t>
      </w:r>
      <w:r w:rsidR="008E0628" w:rsidRPr="00D83C72">
        <w:rPr>
          <w:rFonts w:ascii="Times New Roman" w:hAnsi="Times New Roman"/>
          <w:bCs/>
          <w:iCs/>
          <w:sz w:val="28"/>
          <w:szCs w:val="28"/>
        </w:rPr>
        <w:t xml:space="preserve">: </w:t>
      </w:r>
    </w:p>
    <w:p w:rsidR="00625E68" w:rsidRPr="00625E68" w:rsidRDefault="00625E68" w:rsidP="006128FF">
      <w:pPr>
        <w:spacing w:after="0" w:line="380" w:lineRule="exact"/>
        <w:ind w:firstLine="709"/>
        <w:jc w:val="both"/>
        <w:rPr>
          <w:rFonts w:ascii="Times New Roman" w:hAnsi="Times New Roman"/>
          <w:bCs/>
          <w:i/>
          <w:iCs/>
          <w:sz w:val="28"/>
          <w:szCs w:val="28"/>
        </w:rPr>
      </w:pPr>
      <w:r w:rsidRPr="00625E68">
        <w:rPr>
          <w:rFonts w:ascii="Times New Roman" w:hAnsi="Times New Roman"/>
          <w:bCs/>
          <w:i/>
          <w:iCs/>
          <w:sz w:val="28"/>
          <w:szCs w:val="28"/>
        </w:rPr>
        <w:t>“</w:t>
      </w:r>
      <w:proofErr w:type="gramStart"/>
      <w:r w:rsidRPr="00625E68">
        <w:rPr>
          <w:rFonts w:ascii="Times New Roman" w:hAnsi="Times New Roman"/>
          <w:bCs/>
          <w:i/>
          <w:iCs/>
          <w:sz w:val="28"/>
          <w:szCs w:val="28"/>
        </w:rPr>
        <w:t>a</w:t>
      </w:r>
      <w:proofErr w:type="gramEnd"/>
      <w:r w:rsidRPr="00625E68">
        <w:rPr>
          <w:rFonts w:ascii="Times New Roman" w:hAnsi="Times New Roman"/>
          <w:bCs/>
          <w:i/>
          <w:iCs/>
          <w:sz w:val="28"/>
          <w:szCs w:val="28"/>
        </w:rPr>
        <w:t>) Đối tượng và điều kiện hỗ trợ</w:t>
      </w:r>
    </w:p>
    <w:p w:rsidR="008E32E9" w:rsidRPr="00625E68" w:rsidRDefault="008E32E9" w:rsidP="006128FF">
      <w:pPr>
        <w:spacing w:after="0" w:line="380" w:lineRule="exact"/>
        <w:ind w:firstLine="709"/>
        <w:jc w:val="both"/>
        <w:rPr>
          <w:rFonts w:ascii="Times New Roman" w:hAnsi="Times New Roman"/>
          <w:bCs/>
          <w:i/>
          <w:iCs/>
          <w:sz w:val="28"/>
          <w:szCs w:val="28"/>
        </w:rPr>
      </w:pPr>
      <w:r w:rsidRPr="00625E68">
        <w:rPr>
          <w:rFonts w:ascii="Times New Roman" w:hAnsi="Times New Roman"/>
          <w:bCs/>
          <w:i/>
          <w:iCs/>
          <w:sz w:val="28"/>
          <w:szCs w:val="28"/>
        </w:rPr>
        <w:t xml:space="preserve">Các </w:t>
      </w:r>
      <w:r w:rsidR="000E5856">
        <w:rPr>
          <w:rFonts w:ascii="Times New Roman" w:hAnsi="Times New Roman"/>
          <w:bCs/>
          <w:i/>
          <w:iCs/>
          <w:sz w:val="28"/>
          <w:szCs w:val="28"/>
        </w:rPr>
        <w:t xml:space="preserve">hãng tàu </w:t>
      </w:r>
      <w:r w:rsidRPr="00625E68">
        <w:rPr>
          <w:rFonts w:ascii="Times New Roman" w:hAnsi="Times New Roman"/>
          <w:bCs/>
          <w:i/>
          <w:iCs/>
          <w:sz w:val="28"/>
          <w:szCs w:val="28"/>
        </w:rPr>
        <w:t>mở tuyến vận chuyển container đi quốc tế</w:t>
      </w:r>
      <w:r w:rsidR="006726CF">
        <w:rPr>
          <w:rFonts w:ascii="Times New Roman" w:hAnsi="Times New Roman"/>
          <w:bCs/>
          <w:i/>
          <w:iCs/>
          <w:sz w:val="28"/>
          <w:szCs w:val="28"/>
        </w:rPr>
        <w:t xml:space="preserve"> </w:t>
      </w:r>
      <w:r w:rsidRPr="00625E68">
        <w:rPr>
          <w:rFonts w:ascii="Times New Roman" w:hAnsi="Times New Roman"/>
          <w:bCs/>
          <w:i/>
          <w:iCs/>
          <w:sz w:val="28"/>
          <w:szCs w:val="28"/>
        </w:rPr>
        <w:t>qua Cảng Nghi Sơn, tỉnh Thanh Hoá, có đủ các điều kiện:</w:t>
      </w:r>
    </w:p>
    <w:p w:rsidR="008E0628" w:rsidRPr="00625E68" w:rsidRDefault="009822B5" w:rsidP="006128FF">
      <w:pPr>
        <w:spacing w:after="0" w:line="380" w:lineRule="exact"/>
        <w:ind w:firstLine="709"/>
        <w:jc w:val="both"/>
        <w:rPr>
          <w:rFonts w:ascii="Times New Roman" w:hAnsi="Times New Roman"/>
          <w:bCs/>
          <w:i/>
          <w:iCs/>
          <w:sz w:val="28"/>
          <w:szCs w:val="28"/>
        </w:rPr>
      </w:pPr>
      <w:r w:rsidRPr="00625E68">
        <w:rPr>
          <w:rFonts w:ascii="Times New Roman" w:hAnsi="Times New Roman"/>
          <w:bCs/>
          <w:i/>
          <w:iCs/>
          <w:sz w:val="28"/>
          <w:szCs w:val="28"/>
        </w:rPr>
        <w:t xml:space="preserve">- </w:t>
      </w:r>
      <w:r w:rsidR="000E5856">
        <w:rPr>
          <w:rFonts w:ascii="Times New Roman" w:hAnsi="Times New Roman"/>
          <w:bCs/>
          <w:i/>
          <w:iCs/>
          <w:sz w:val="28"/>
          <w:szCs w:val="28"/>
        </w:rPr>
        <w:t>Hãng tàu</w:t>
      </w:r>
      <w:r w:rsidR="008E0628" w:rsidRPr="00625E68">
        <w:rPr>
          <w:rFonts w:ascii="Times New Roman" w:hAnsi="Times New Roman"/>
          <w:bCs/>
          <w:i/>
          <w:iCs/>
          <w:sz w:val="28"/>
          <w:szCs w:val="28"/>
        </w:rPr>
        <w:t xml:space="preserve"> </w:t>
      </w:r>
      <w:r w:rsidR="002B6853">
        <w:rPr>
          <w:rFonts w:ascii="Times New Roman" w:hAnsi="Times New Roman"/>
          <w:bCs/>
          <w:i/>
          <w:iCs/>
          <w:sz w:val="28"/>
          <w:szCs w:val="28"/>
        </w:rPr>
        <w:t>có đủ</w:t>
      </w:r>
      <w:r w:rsidR="00BD2650" w:rsidRPr="00625E68">
        <w:rPr>
          <w:rFonts w:ascii="Times New Roman" w:hAnsi="Times New Roman"/>
          <w:bCs/>
          <w:i/>
          <w:iCs/>
          <w:sz w:val="28"/>
          <w:szCs w:val="28"/>
        </w:rPr>
        <w:t xml:space="preserve"> các hồ sơ về đăng ký và đăng kiểm bảo đảm </w:t>
      </w:r>
      <w:proofErr w:type="gramStart"/>
      <w:r w:rsidR="00BD2650" w:rsidRPr="00625E68">
        <w:rPr>
          <w:rFonts w:ascii="Times New Roman" w:hAnsi="Times New Roman"/>
          <w:bCs/>
          <w:i/>
          <w:iCs/>
          <w:sz w:val="28"/>
          <w:szCs w:val="28"/>
        </w:rPr>
        <w:t>theo</w:t>
      </w:r>
      <w:proofErr w:type="gramEnd"/>
      <w:r w:rsidR="00BD2650" w:rsidRPr="00625E68">
        <w:rPr>
          <w:rFonts w:ascii="Times New Roman" w:hAnsi="Times New Roman"/>
          <w:bCs/>
          <w:i/>
          <w:iCs/>
          <w:sz w:val="28"/>
          <w:szCs w:val="28"/>
        </w:rPr>
        <w:t xml:space="preserve"> đúng quy định của pháp luật.</w:t>
      </w:r>
    </w:p>
    <w:p w:rsidR="009822B5" w:rsidRPr="00625E68" w:rsidRDefault="009822B5" w:rsidP="006128FF">
      <w:pPr>
        <w:spacing w:after="0" w:line="380" w:lineRule="exact"/>
        <w:ind w:firstLine="709"/>
        <w:jc w:val="both"/>
        <w:rPr>
          <w:rFonts w:ascii="Times New Roman" w:hAnsi="Times New Roman"/>
          <w:bCs/>
          <w:i/>
          <w:iCs/>
          <w:sz w:val="28"/>
          <w:szCs w:val="28"/>
        </w:rPr>
      </w:pPr>
      <w:proofErr w:type="gramStart"/>
      <w:r w:rsidRPr="00625E68">
        <w:rPr>
          <w:rFonts w:ascii="Times New Roman" w:hAnsi="Times New Roman"/>
          <w:bCs/>
          <w:i/>
          <w:iCs/>
          <w:sz w:val="28"/>
          <w:szCs w:val="28"/>
        </w:rPr>
        <w:t xml:space="preserve">- </w:t>
      </w:r>
      <w:r w:rsidR="005570BD">
        <w:rPr>
          <w:rFonts w:ascii="Times New Roman" w:hAnsi="Times New Roman"/>
          <w:bCs/>
          <w:i/>
          <w:iCs/>
          <w:sz w:val="28"/>
          <w:szCs w:val="28"/>
        </w:rPr>
        <w:t>Các hãng tàu</w:t>
      </w:r>
      <w:r w:rsidR="008E32E9" w:rsidRPr="00625E68">
        <w:rPr>
          <w:rFonts w:ascii="Times New Roman" w:hAnsi="Times New Roman"/>
          <w:bCs/>
          <w:i/>
          <w:iCs/>
          <w:sz w:val="28"/>
          <w:szCs w:val="28"/>
        </w:rPr>
        <w:t xml:space="preserve"> vận chuyển container phải </w:t>
      </w:r>
      <w:r w:rsidR="00A419A2" w:rsidRPr="00625E68">
        <w:rPr>
          <w:rFonts w:ascii="Times New Roman" w:hAnsi="Times New Roman"/>
          <w:bCs/>
          <w:i/>
          <w:iCs/>
          <w:sz w:val="28"/>
          <w:szCs w:val="28"/>
        </w:rPr>
        <w:t>dỡ hàng hoặc xếp hàng tại Cảng Nghi Sơn</w:t>
      </w:r>
      <w:r w:rsidR="00625E68">
        <w:rPr>
          <w:rFonts w:ascii="Times New Roman" w:hAnsi="Times New Roman"/>
          <w:bCs/>
          <w:i/>
          <w:iCs/>
          <w:sz w:val="28"/>
          <w:szCs w:val="28"/>
        </w:rPr>
        <w:t>”</w:t>
      </w:r>
      <w:r w:rsidR="00A96A8A" w:rsidRPr="00625E68">
        <w:rPr>
          <w:rFonts w:ascii="Times New Roman" w:hAnsi="Times New Roman"/>
          <w:bCs/>
          <w:i/>
          <w:iCs/>
          <w:sz w:val="28"/>
          <w:szCs w:val="28"/>
        </w:rPr>
        <w:t>.</w:t>
      </w:r>
      <w:proofErr w:type="gramEnd"/>
    </w:p>
    <w:p w:rsidR="00EE3EB5" w:rsidRPr="00D07778" w:rsidRDefault="00EE3EB5" w:rsidP="006128FF">
      <w:pPr>
        <w:spacing w:after="0" w:line="380" w:lineRule="exact"/>
        <w:ind w:firstLine="709"/>
        <w:jc w:val="both"/>
        <w:rPr>
          <w:rFonts w:ascii="Times New Roman" w:hAnsi="Times New Roman"/>
          <w:bCs/>
          <w:iCs/>
          <w:sz w:val="28"/>
          <w:szCs w:val="28"/>
        </w:rPr>
      </w:pPr>
      <w:r>
        <w:rPr>
          <w:rFonts w:ascii="Times New Roman" w:hAnsi="Times New Roman"/>
          <w:bCs/>
          <w:iCs/>
          <w:sz w:val="28"/>
          <w:szCs w:val="28"/>
        </w:rPr>
        <w:t xml:space="preserve">2. </w:t>
      </w:r>
      <w:r w:rsidRPr="00D07778">
        <w:rPr>
          <w:rFonts w:ascii="Times New Roman" w:hAnsi="Times New Roman"/>
          <w:bCs/>
          <w:iCs/>
          <w:sz w:val="28"/>
          <w:szCs w:val="28"/>
        </w:rPr>
        <w:t>Sửa đổi nội dung quy định tại điểm a khoản 2 Điều 1</w:t>
      </w:r>
      <w:r>
        <w:rPr>
          <w:rFonts w:ascii="Times New Roman" w:hAnsi="Times New Roman"/>
          <w:bCs/>
          <w:iCs/>
          <w:sz w:val="28"/>
          <w:szCs w:val="28"/>
        </w:rPr>
        <w:t xml:space="preserve"> </w:t>
      </w:r>
      <w:r w:rsidRPr="0084109A">
        <w:rPr>
          <w:rFonts w:ascii="Times New Roman" w:hAnsi="Times New Roman"/>
          <w:bCs/>
          <w:iCs/>
          <w:sz w:val="28"/>
          <w:szCs w:val="28"/>
        </w:rPr>
        <w:t>Nghị quyết số 248/2022/NQ- HĐND ngày 13/7/2022 của HĐND tỉnh</w:t>
      </w:r>
      <w:r>
        <w:rPr>
          <w:rFonts w:ascii="Times New Roman" w:hAnsi="Times New Roman"/>
          <w:bCs/>
          <w:iCs/>
          <w:sz w:val="28"/>
          <w:szCs w:val="28"/>
        </w:rPr>
        <w:t xml:space="preserve"> như sau</w:t>
      </w:r>
      <w:r w:rsidRPr="00D07778">
        <w:rPr>
          <w:rFonts w:ascii="Times New Roman" w:hAnsi="Times New Roman"/>
          <w:bCs/>
          <w:iCs/>
          <w:sz w:val="28"/>
          <w:szCs w:val="28"/>
        </w:rPr>
        <w:t xml:space="preserve">: </w:t>
      </w:r>
    </w:p>
    <w:p w:rsidR="00EE3EB5" w:rsidRPr="002A597F" w:rsidRDefault="00EE3EB5" w:rsidP="006128FF">
      <w:pPr>
        <w:spacing w:after="0" w:line="380" w:lineRule="exact"/>
        <w:ind w:firstLine="709"/>
        <w:jc w:val="both"/>
        <w:rPr>
          <w:rFonts w:ascii="Times New Roman" w:hAnsi="Times New Roman"/>
          <w:bCs/>
          <w:i/>
          <w:iCs/>
          <w:sz w:val="28"/>
          <w:szCs w:val="28"/>
        </w:rPr>
      </w:pPr>
      <w:r w:rsidRPr="002A597F">
        <w:rPr>
          <w:rFonts w:ascii="Times New Roman" w:hAnsi="Times New Roman"/>
          <w:bCs/>
          <w:i/>
          <w:iCs/>
          <w:sz w:val="28"/>
          <w:szCs w:val="28"/>
        </w:rPr>
        <w:t>“</w:t>
      </w:r>
      <w:proofErr w:type="gramStart"/>
      <w:r w:rsidRPr="002A597F">
        <w:rPr>
          <w:rFonts w:ascii="Times New Roman" w:hAnsi="Times New Roman"/>
          <w:bCs/>
          <w:i/>
          <w:iCs/>
          <w:sz w:val="28"/>
          <w:szCs w:val="28"/>
        </w:rPr>
        <w:t>a</w:t>
      </w:r>
      <w:proofErr w:type="gramEnd"/>
      <w:r w:rsidRPr="002A597F">
        <w:rPr>
          <w:rFonts w:ascii="Times New Roman" w:hAnsi="Times New Roman"/>
          <w:bCs/>
          <w:i/>
          <w:iCs/>
          <w:sz w:val="28"/>
          <w:szCs w:val="28"/>
        </w:rPr>
        <w:t>) Đối tượng và điều kiện hỗ trợ</w:t>
      </w:r>
    </w:p>
    <w:p w:rsidR="00EE3EB5" w:rsidRPr="002A597F" w:rsidRDefault="00EE3EB5" w:rsidP="006128FF">
      <w:pPr>
        <w:spacing w:after="0" w:line="380" w:lineRule="exact"/>
        <w:ind w:firstLine="709"/>
        <w:jc w:val="both"/>
        <w:rPr>
          <w:rFonts w:ascii="Times New Roman" w:hAnsi="Times New Roman"/>
          <w:bCs/>
          <w:i/>
          <w:iCs/>
          <w:sz w:val="28"/>
          <w:szCs w:val="28"/>
        </w:rPr>
      </w:pPr>
      <w:r w:rsidRPr="002A597F">
        <w:rPr>
          <w:rFonts w:ascii="Times New Roman" w:hAnsi="Times New Roman"/>
          <w:bCs/>
          <w:i/>
          <w:iCs/>
          <w:sz w:val="28"/>
          <w:szCs w:val="28"/>
        </w:rPr>
        <w:t xml:space="preserve">Các </w:t>
      </w:r>
      <w:r w:rsidR="003126C3">
        <w:rPr>
          <w:rFonts w:ascii="Times New Roman" w:hAnsi="Times New Roman"/>
          <w:bCs/>
          <w:i/>
          <w:iCs/>
          <w:sz w:val="28"/>
          <w:szCs w:val="28"/>
        </w:rPr>
        <w:t>hãng tàu</w:t>
      </w:r>
      <w:r w:rsidR="003126C3" w:rsidRPr="00625E68">
        <w:rPr>
          <w:rFonts w:ascii="Times New Roman" w:hAnsi="Times New Roman"/>
          <w:bCs/>
          <w:i/>
          <w:iCs/>
          <w:sz w:val="28"/>
          <w:szCs w:val="28"/>
        </w:rPr>
        <w:t xml:space="preserve"> </w:t>
      </w:r>
      <w:r w:rsidRPr="002A597F">
        <w:rPr>
          <w:rFonts w:ascii="Times New Roman" w:hAnsi="Times New Roman"/>
          <w:bCs/>
          <w:i/>
          <w:iCs/>
          <w:sz w:val="28"/>
          <w:szCs w:val="28"/>
        </w:rPr>
        <w:t>biển nội địa vận chuyển container qua Cảng Nghi Sơn, tỉnh Thanh Hoá, có đủ các điều kiện:</w:t>
      </w:r>
    </w:p>
    <w:p w:rsidR="00EE3EB5" w:rsidRPr="002A597F" w:rsidRDefault="00EE3EB5" w:rsidP="006128FF">
      <w:pPr>
        <w:spacing w:after="0" w:line="380" w:lineRule="exact"/>
        <w:ind w:firstLine="709"/>
        <w:jc w:val="both"/>
        <w:rPr>
          <w:rFonts w:ascii="Times New Roman" w:hAnsi="Times New Roman"/>
          <w:bCs/>
          <w:i/>
          <w:iCs/>
          <w:sz w:val="28"/>
          <w:szCs w:val="28"/>
        </w:rPr>
      </w:pPr>
      <w:r w:rsidRPr="002A597F">
        <w:rPr>
          <w:rFonts w:ascii="Times New Roman" w:hAnsi="Times New Roman"/>
          <w:bCs/>
          <w:i/>
          <w:iCs/>
          <w:sz w:val="28"/>
          <w:szCs w:val="28"/>
        </w:rPr>
        <w:t xml:space="preserve">- Các </w:t>
      </w:r>
      <w:r w:rsidR="003126C3">
        <w:rPr>
          <w:rFonts w:ascii="Times New Roman" w:hAnsi="Times New Roman"/>
          <w:bCs/>
          <w:i/>
          <w:iCs/>
          <w:sz w:val="28"/>
          <w:szCs w:val="28"/>
        </w:rPr>
        <w:t>hãng tàu</w:t>
      </w:r>
      <w:r w:rsidR="003126C3" w:rsidRPr="00625E68">
        <w:rPr>
          <w:rFonts w:ascii="Times New Roman" w:hAnsi="Times New Roman"/>
          <w:bCs/>
          <w:i/>
          <w:iCs/>
          <w:sz w:val="28"/>
          <w:szCs w:val="28"/>
        </w:rPr>
        <w:t xml:space="preserve"> </w:t>
      </w:r>
      <w:r w:rsidRPr="002A597F">
        <w:rPr>
          <w:rFonts w:ascii="Times New Roman" w:hAnsi="Times New Roman"/>
          <w:bCs/>
          <w:i/>
          <w:iCs/>
          <w:sz w:val="28"/>
          <w:szCs w:val="28"/>
        </w:rPr>
        <w:t xml:space="preserve">cung cấp các hồ sơ về đăng ký và đăng kiểm bảo đảm </w:t>
      </w:r>
      <w:proofErr w:type="gramStart"/>
      <w:r w:rsidRPr="002A597F">
        <w:rPr>
          <w:rFonts w:ascii="Times New Roman" w:hAnsi="Times New Roman"/>
          <w:bCs/>
          <w:i/>
          <w:iCs/>
          <w:sz w:val="28"/>
          <w:szCs w:val="28"/>
        </w:rPr>
        <w:t>theo</w:t>
      </w:r>
      <w:proofErr w:type="gramEnd"/>
      <w:r w:rsidRPr="002A597F">
        <w:rPr>
          <w:rFonts w:ascii="Times New Roman" w:hAnsi="Times New Roman"/>
          <w:bCs/>
          <w:i/>
          <w:iCs/>
          <w:sz w:val="28"/>
          <w:szCs w:val="28"/>
        </w:rPr>
        <w:t xml:space="preserve"> đúng quy định của pháp luật.</w:t>
      </w:r>
    </w:p>
    <w:p w:rsidR="00EE3EB5" w:rsidRDefault="00EE3EB5" w:rsidP="006128FF">
      <w:pPr>
        <w:spacing w:after="0" w:line="380" w:lineRule="exact"/>
        <w:ind w:firstLine="709"/>
        <w:jc w:val="both"/>
        <w:rPr>
          <w:rFonts w:ascii="Times New Roman" w:hAnsi="Times New Roman"/>
          <w:bCs/>
          <w:iCs/>
          <w:sz w:val="28"/>
          <w:szCs w:val="28"/>
        </w:rPr>
      </w:pPr>
      <w:proofErr w:type="gramStart"/>
      <w:r w:rsidRPr="002A597F">
        <w:rPr>
          <w:rFonts w:ascii="Times New Roman" w:hAnsi="Times New Roman"/>
          <w:bCs/>
          <w:i/>
          <w:iCs/>
          <w:sz w:val="28"/>
          <w:szCs w:val="28"/>
        </w:rPr>
        <w:t xml:space="preserve">- Các </w:t>
      </w:r>
      <w:r w:rsidR="003126C3">
        <w:rPr>
          <w:rFonts w:ascii="Times New Roman" w:hAnsi="Times New Roman"/>
          <w:bCs/>
          <w:i/>
          <w:iCs/>
          <w:sz w:val="28"/>
          <w:szCs w:val="28"/>
        </w:rPr>
        <w:t>hãng tàu</w:t>
      </w:r>
      <w:r w:rsidR="003126C3" w:rsidRPr="00625E68">
        <w:rPr>
          <w:rFonts w:ascii="Times New Roman" w:hAnsi="Times New Roman"/>
          <w:bCs/>
          <w:i/>
          <w:iCs/>
          <w:sz w:val="28"/>
          <w:szCs w:val="28"/>
        </w:rPr>
        <w:t xml:space="preserve"> </w:t>
      </w:r>
      <w:r w:rsidRPr="002A597F">
        <w:rPr>
          <w:rFonts w:ascii="Times New Roman" w:hAnsi="Times New Roman"/>
          <w:bCs/>
          <w:i/>
          <w:iCs/>
          <w:sz w:val="28"/>
          <w:szCs w:val="28"/>
        </w:rPr>
        <w:t>nội địa vận chuyển container phải dỡ hàng hoặc xếp hàng tại Cảng Nghi Sơn và trung chuyển đi hoặc đến các cảng vận chuyển container đi quốc tế</w:t>
      </w:r>
      <w:r>
        <w:rPr>
          <w:rFonts w:ascii="Times New Roman" w:hAnsi="Times New Roman"/>
          <w:bCs/>
          <w:i/>
          <w:iCs/>
          <w:sz w:val="28"/>
          <w:szCs w:val="28"/>
        </w:rPr>
        <w:t>”.</w:t>
      </w:r>
      <w:proofErr w:type="gramEnd"/>
    </w:p>
    <w:p w:rsidR="006C4D36" w:rsidRDefault="00EE3EB5" w:rsidP="006128FF">
      <w:pPr>
        <w:spacing w:after="0" w:line="380" w:lineRule="exact"/>
        <w:ind w:firstLine="709"/>
        <w:jc w:val="both"/>
        <w:rPr>
          <w:rFonts w:ascii="Times New Roman" w:hAnsi="Times New Roman"/>
          <w:bCs/>
          <w:iCs/>
          <w:sz w:val="28"/>
          <w:szCs w:val="28"/>
        </w:rPr>
      </w:pPr>
      <w:r>
        <w:rPr>
          <w:rFonts w:ascii="Times New Roman" w:hAnsi="Times New Roman"/>
          <w:bCs/>
          <w:iCs/>
          <w:sz w:val="28"/>
          <w:szCs w:val="28"/>
        </w:rPr>
        <w:t>3</w:t>
      </w:r>
      <w:r w:rsidR="00BD2650" w:rsidRPr="00D07778">
        <w:rPr>
          <w:rFonts w:ascii="Times New Roman" w:hAnsi="Times New Roman"/>
          <w:bCs/>
          <w:iCs/>
          <w:sz w:val="28"/>
          <w:szCs w:val="28"/>
        </w:rPr>
        <w:t xml:space="preserve">. </w:t>
      </w:r>
      <w:r w:rsidR="006C4D36">
        <w:rPr>
          <w:rFonts w:ascii="Times New Roman" w:hAnsi="Times New Roman"/>
          <w:bCs/>
          <w:iCs/>
          <w:sz w:val="28"/>
          <w:szCs w:val="28"/>
        </w:rPr>
        <w:t>Sửa đổi Điều 2 như sau:</w:t>
      </w:r>
    </w:p>
    <w:p w:rsidR="00F27F96" w:rsidRDefault="00F27F96" w:rsidP="006128FF">
      <w:pPr>
        <w:spacing w:after="0" w:line="380" w:lineRule="exact"/>
        <w:ind w:firstLine="709"/>
        <w:jc w:val="both"/>
        <w:rPr>
          <w:rFonts w:ascii="Times New Roman" w:hAnsi="Times New Roman"/>
          <w:bCs/>
          <w:iCs/>
          <w:sz w:val="28"/>
          <w:szCs w:val="28"/>
        </w:rPr>
      </w:pPr>
      <w:proofErr w:type="gramStart"/>
      <w:r>
        <w:rPr>
          <w:rFonts w:ascii="Times New Roman" w:hAnsi="Times New Roman"/>
          <w:bCs/>
          <w:iCs/>
          <w:sz w:val="28"/>
          <w:szCs w:val="28"/>
        </w:rPr>
        <w:t>“Điều 2.</w:t>
      </w:r>
      <w:proofErr w:type="gramEnd"/>
      <w:r>
        <w:rPr>
          <w:rFonts w:ascii="Times New Roman" w:hAnsi="Times New Roman"/>
          <w:bCs/>
          <w:iCs/>
          <w:sz w:val="28"/>
          <w:szCs w:val="28"/>
        </w:rPr>
        <w:t xml:space="preserve"> </w:t>
      </w:r>
      <w:r w:rsidR="00390035">
        <w:rPr>
          <w:rFonts w:ascii="Times New Roman" w:hAnsi="Times New Roman"/>
          <w:bCs/>
          <w:iCs/>
          <w:sz w:val="28"/>
          <w:szCs w:val="28"/>
        </w:rPr>
        <w:t>Trình tự, thủ tục thực hiện chính sách</w:t>
      </w:r>
    </w:p>
    <w:p w:rsidR="00390035" w:rsidRDefault="00390035" w:rsidP="006128FF">
      <w:pPr>
        <w:spacing w:after="0" w:line="380" w:lineRule="exact"/>
        <w:ind w:firstLine="709"/>
        <w:jc w:val="both"/>
        <w:rPr>
          <w:rFonts w:ascii="Times New Roman" w:hAnsi="Times New Roman"/>
          <w:bCs/>
          <w:iCs/>
          <w:sz w:val="28"/>
          <w:szCs w:val="28"/>
        </w:rPr>
      </w:pPr>
      <w:r>
        <w:rPr>
          <w:rFonts w:ascii="Times New Roman" w:hAnsi="Times New Roman"/>
          <w:bCs/>
          <w:iCs/>
          <w:sz w:val="28"/>
          <w:szCs w:val="28"/>
        </w:rPr>
        <w:t xml:space="preserve">1. </w:t>
      </w:r>
      <w:r w:rsidRPr="00390035">
        <w:rPr>
          <w:rFonts w:ascii="Times New Roman" w:hAnsi="Times New Roman"/>
          <w:bCs/>
          <w:iCs/>
          <w:sz w:val="28"/>
          <w:szCs w:val="28"/>
        </w:rPr>
        <w:t>Hằng năm, Ban Quản lý Khu kinh tế Nghi Sơn và các Khu công nghiệp lập dự toán kinh phí thực hiện chính sách hỗ trợ các phương tiện vận tải biển quốc tế và nội địa; hỗ trợ doanh nghiệp vận chuyển hàng hóa bằng Container qua Cảng Nghi Sơn, tỉnh Thanh Hóa, gửi Sở Tài chính thẩm định, đề xuất bố trí kinh phí trong dự toán ngân sách tỉnh cấp cho Ban Quản lý Khu kinh tế Nghi Sơn và các Khu công nghiệp để chi trả cho các hãng tàu và doanh nghiệp vận chuyển hàng hóa bằng Container thông qua Cảng Nghi Sơn, tỉnh Thanh Hóa</w:t>
      </w:r>
      <w:r w:rsidR="00C3409A">
        <w:rPr>
          <w:rFonts w:ascii="Times New Roman" w:hAnsi="Times New Roman"/>
          <w:bCs/>
          <w:iCs/>
          <w:sz w:val="28"/>
          <w:szCs w:val="28"/>
        </w:rPr>
        <w:t>.</w:t>
      </w:r>
    </w:p>
    <w:p w:rsidR="00C3409A" w:rsidRDefault="00C3409A" w:rsidP="006128FF">
      <w:pPr>
        <w:spacing w:after="0" w:line="380" w:lineRule="exact"/>
        <w:ind w:firstLine="709"/>
        <w:rPr>
          <w:rFonts w:ascii="Times New Roman" w:hAnsi="Times New Roman"/>
          <w:bCs/>
          <w:iCs/>
          <w:sz w:val="28"/>
          <w:szCs w:val="28"/>
        </w:rPr>
      </w:pPr>
      <w:r>
        <w:rPr>
          <w:rFonts w:ascii="Times New Roman" w:hAnsi="Times New Roman"/>
          <w:bCs/>
          <w:iCs/>
          <w:sz w:val="28"/>
          <w:szCs w:val="28"/>
        </w:rPr>
        <w:t xml:space="preserve">2. </w:t>
      </w:r>
      <w:r w:rsidRPr="00C3409A">
        <w:rPr>
          <w:rFonts w:ascii="Times New Roman" w:hAnsi="Times New Roman"/>
          <w:bCs/>
          <w:iCs/>
          <w:sz w:val="28"/>
          <w:szCs w:val="28"/>
        </w:rPr>
        <w:t>Trình tự, thủ tục hỗ trợ các phương tiện vận tải biển quốc tế và nội địa vận chuyển Container qua Cảng Nghi Sơn, tỉnh Thanh Hóa</w:t>
      </w:r>
    </w:p>
    <w:p w:rsidR="0064799F" w:rsidRPr="001B3FFB" w:rsidRDefault="0064799F" w:rsidP="006128FF">
      <w:pPr>
        <w:spacing w:after="0" w:line="380" w:lineRule="exact"/>
        <w:ind w:firstLine="709"/>
        <w:rPr>
          <w:rFonts w:ascii="Times New Roman" w:hAnsi="Times New Roman" w:cs="Times New Roman"/>
          <w:sz w:val="28"/>
          <w:szCs w:val="28"/>
        </w:rPr>
      </w:pPr>
      <w:proofErr w:type="gramStart"/>
      <w:r w:rsidRPr="001B3FFB">
        <w:rPr>
          <w:rFonts w:ascii="Times New Roman" w:hAnsi="Times New Roman" w:cs="Times New Roman"/>
          <w:bCs/>
          <w:iCs/>
          <w:sz w:val="28"/>
          <w:szCs w:val="28"/>
        </w:rPr>
        <w:lastRenderedPageBreak/>
        <w:t>a</w:t>
      </w:r>
      <w:proofErr w:type="gramEnd"/>
      <w:r w:rsidRPr="001B3FFB">
        <w:rPr>
          <w:rFonts w:ascii="Times New Roman" w:hAnsi="Times New Roman" w:cs="Times New Roman"/>
          <w:bCs/>
          <w:iCs/>
          <w:sz w:val="28"/>
          <w:szCs w:val="28"/>
        </w:rPr>
        <w:t xml:space="preserve">, </w:t>
      </w:r>
      <w:r w:rsidRPr="001B3FFB">
        <w:rPr>
          <w:rFonts w:ascii="Times New Roman" w:hAnsi="Times New Roman" w:cs="Times New Roman"/>
          <w:sz w:val="28"/>
          <w:szCs w:val="28"/>
        </w:rPr>
        <w:t>Thành phần hồ sơ đề nghị hỗ trợ</w:t>
      </w:r>
    </w:p>
    <w:p w:rsidR="0064799F" w:rsidRPr="001B3FFB" w:rsidRDefault="0064799F" w:rsidP="000E5856">
      <w:pPr>
        <w:spacing w:after="0" w:line="380" w:lineRule="exact"/>
        <w:ind w:firstLine="709"/>
        <w:jc w:val="both"/>
        <w:rPr>
          <w:rFonts w:ascii="Times New Roman" w:hAnsi="Times New Roman" w:cs="Times New Roman"/>
          <w:sz w:val="28"/>
          <w:szCs w:val="28"/>
        </w:rPr>
      </w:pPr>
      <w:proofErr w:type="gramStart"/>
      <w:r w:rsidRPr="001B3FFB">
        <w:rPr>
          <w:rFonts w:ascii="Times New Roman" w:hAnsi="Times New Roman" w:cs="Times New Roman"/>
          <w:sz w:val="28"/>
          <w:szCs w:val="28"/>
        </w:rPr>
        <w:t>Văn bản đề nghị hỗ trợ của hãng tàu đã vận chuyển hàng hóa bằng Container thông qua Cảng Nghi Sơn, tỉnh Thanh Hóa (Mẫu số 1).</w:t>
      </w:r>
      <w:proofErr w:type="gramEnd"/>
    </w:p>
    <w:p w:rsidR="001B3FFB" w:rsidRPr="001B3FFB" w:rsidRDefault="001B3FFB" w:rsidP="006128FF">
      <w:pPr>
        <w:spacing w:after="0" w:line="380" w:lineRule="exact"/>
        <w:ind w:firstLine="709"/>
        <w:rPr>
          <w:rFonts w:ascii="Times New Roman" w:hAnsi="Times New Roman" w:cs="Times New Roman"/>
          <w:bCs/>
          <w:iCs/>
          <w:sz w:val="28"/>
          <w:szCs w:val="28"/>
        </w:rPr>
      </w:pPr>
      <w:r w:rsidRPr="001B3FFB">
        <w:rPr>
          <w:rFonts w:ascii="Times New Roman" w:hAnsi="Times New Roman" w:cs="Times New Roman"/>
          <w:bCs/>
          <w:iCs/>
          <w:sz w:val="28"/>
          <w:szCs w:val="28"/>
        </w:rPr>
        <w:t>b) Trình tự thực hiện</w:t>
      </w:r>
    </w:p>
    <w:p w:rsidR="001B3FFB" w:rsidRPr="001B3FFB" w:rsidRDefault="001B3FFB" w:rsidP="006128FF">
      <w:pPr>
        <w:spacing w:after="0" w:line="380" w:lineRule="exact"/>
        <w:ind w:firstLine="709"/>
        <w:jc w:val="both"/>
        <w:rPr>
          <w:rFonts w:ascii="Times New Roman" w:hAnsi="Times New Roman" w:cs="Times New Roman"/>
          <w:bCs/>
          <w:iCs/>
          <w:sz w:val="28"/>
          <w:szCs w:val="28"/>
        </w:rPr>
      </w:pPr>
      <w:r w:rsidRPr="001B3FFB">
        <w:rPr>
          <w:rFonts w:ascii="Times New Roman" w:hAnsi="Times New Roman" w:cs="Times New Roman"/>
          <w:sz w:val="28"/>
          <w:szCs w:val="28"/>
        </w:rPr>
        <w:t xml:space="preserve">- </w:t>
      </w:r>
      <w:r>
        <w:rPr>
          <w:rFonts w:ascii="Times New Roman" w:hAnsi="Times New Roman" w:cs="Times New Roman"/>
          <w:sz w:val="28"/>
          <w:szCs w:val="28"/>
        </w:rPr>
        <w:t>H</w:t>
      </w:r>
      <w:r w:rsidRPr="001B3FFB">
        <w:rPr>
          <w:rFonts w:ascii="Times New Roman" w:hAnsi="Times New Roman" w:cs="Times New Roman"/>
          <w:bCs/>
          <w:iCs/>
          <w:sz w:val="28"/>
          <w:szCs w:val="28"/>
        </w:rPr>
        <w:t>ãng tàu quốc tế và nội địa đủ điều kiện được thụ hưởng chính sách nộp 01 bộ hồ sơ trực tiếp tại Bộ phận Một cửa các cấp trên địa bàn tỉnh.</w:t>
      </w:r>
    </w:p>
    <w:p w:rsidR="00372592" w:rsidRDefault="001B3FFB" w:rsidP="006128FF">
      <w:pPr>
        <w:spacing w:after="0" w:line="380" w:lineRule="exact"/>
        <w:ind w:firstLine="709"/>
        <w:jc w:val="both"/>
      </w:pPr>
      <w:r w:rsidRPr="001B3FFB">
        <w:rPr>
          <w:rFonts w:ascii="Times New Roman" w:hAnsi="Times New Roman" w:cs="Times New Roman"/>
          <w:bCs/>
          <w:iCs/>
          <w:sz w:val="28"/>
          <w:szCs w:val="28"/>
        </w:rPr>
        <w:t xml:space="preserve">- </w:t>
      </w:r>
      <w:r w:rsidRPr="001B3FFB">
        <w:rPr>
          <w:rFonts w:ascii="Times New Roman" w:hAnsi="Times New Roman" w:cs="Times New Roman"/>
          <w:color w:val="000000"/>
          <w:sz w:val="28"/>
          <w:szCs w:val="28"/>
          <w:shd w:val="clear" w:color="auto" w:fill="FFFFFF"/>
        </w:rPr>
        <w:t xml:space="preserve">Trong thời gian tối đa </w:t>
      </w:r>
      <w:r w:rsidRPr="001B3FFB">
        <w:rPr>
          <w:rFonts w:ascii="Times New Roman" w:hAnsi="Times New Roman" w:cs="Times New Roman"/>
          <w:bCs/>
          <w:sz w:val="28"/>
          <w:szCs w:val="28"/>
          <w:lang w:val="pt-BR" w:eastAsia="vi-VN"/>
        </w:rPr>
        <w:t>05 ngày làm việc, kể từ ngày nhận được đủ hồ sơ hợp lệ, Ban Quản lý Khu kinh tế Nghi Sơn và các khu công nghiệp thực hiện thẩm định hồ sơ đề nghị hỗ trợ.</w:t>
      </w:r>
      <w:r w:rsidR="00195796" w:rsidRPr="00195796">
        <w:t xml:space="preserve"> </w:t>
      </w:r>
    </w:p>
    <w:p w:rsidR="001B3FFB" w:rsidRPr="001B3FFB" w:rsidRDefault="001B3FFB" w:rsidP="006128FF">
      <w:pPr>
        <w:spacing w:after="0" w:line="380" w:lineRule="exact"/>
        <w:ind w:firstLine="709"/>
        <w:jc w:val="both"/>
        <w:rPr>
          <w:rFonts w:ascii="Times New Roman" w:hAnsi="Times New Roman" w:cs="Times New Roman"/>
          <w:color w:val="000000"/>
          <w:sz w:val="28"/>
          <w:szCs w:val="28"/>
          <w:shd w:val="clear" w:color="auto" w:fill="FFFFFF"/>
          <w:lang w:val="pt-BR"/>
        </w:rPr>
      </w:pPr>
      <w:r w:rsidRPr="001B3FFB">
        <w:rPr>
          <w:rFonts w:ascii="Times New Roman" w:hAnsi="Times New Roman" w:cs="Times New Roman"/>
          <w:bCs/>
          <w:sz w:val="28"/>
          <w:szCs w:val="28"/>
          <w:lang w:val="pt-BR" w:eastAsia="vi-VN"/>
        </w:rPr>
        <w:t xml:space="preserve">+ Đối với phương tiện vận tải biển quốc tế: </w:t>
      </w:r>
      <w:r w:rsidRPr="001B3FFB">
        <w:rPr>
          <w:rFonts w:ascii="Times New Roman" w:hAnsi="Times New Roman" w:cs="Times New Roman"/>
          <w:color w:val="000000"/>
          <w:sz w:val="28"/>
          <w:szCs w:val="28"/>
          <w:shd w:val="clear" w:color="auto" w:fill="FFFFFF"/>
          <w:lang w:val="pt-BR"/>
        </w:rPr>
        <w:t>Trong quá trình thẩm định, Ban Quản lý Khu kinh tế Nghi Sơn và các Khu công nghiệp có trách nhiệm lấy ý kiến xác nhận của cơ quan Hải quan về số chuyến tàu qua Cảng Nghi Sơn của hãng tàu đề nghị hỗ trợ.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hãng tàu biết và nêu rõ lý do.</w:t>
      </w:r>
    </w:p>
    <w:p w:rsidR="001B3FFB" w:rsidRPr="001B3FFB" w:rsidRDefault="001B3FFB" w:rsidP="006128FF">
      <w:pPr>
        <w:spacing w:after="0" w:line="380" w:lineRule="exact"/>
        <w:ind w:firstLine="709"/>
        <w:jc w:val="both"/>
        <w:rPr>
          <w:rFonts w:ascii="Times New Roman" w:hAnsi="Times New Roman" w:cs="Times New Roman"/>
          <w:bCs/>
          <w:sz w:val="28"/>
          <w:szCs w:val="28"/>
          <w:lang w:val="pt-BR" w:eastAsia="vi-VN"/>
        </w:rPr>
      </w:pPr>
      <w:r w:rsidRPr="001B3FFB">
        <w:rPr>
          <w:rFonts w:ascii="Times New Roman" w:hAnsi="Times New Roman" w:cs="Times New Roman"/>
          <w:bCs/>
          <w:sz w:val="28"/>
          <w:szCs w:val="28"/>
          <w:lang w:val="pt-BR" w:eastAsia="vi-VN"/>
        </w:rPr>
        <w:t>+ Đối với phương tiện vận tải biển nội địa (là tàu trung chuyển hàng hóa xuất nhập khẩu): Ban Quản lý Khu kinh tế Nghi Sơn và các Khu công nghiệp có trách nhiệm lấy ý kiến xác nhận của cơ quan Hải quan về số chuyến tàu qua Cảng Nghi Sơn của hãng tàu đề nghị hỗ trợ.</w:t>
      </w:r>
      <w:r w:rsidRPr="001B3FFB">
        <w:rPr>
          <w:rFonts w:ascii="Times New Roman" w:hAnsi="Times New Roman" w:cs="Times New Roman"/>
          <w:bCs/>
          <w:color w:val="FF0000"/>
          <w:sz w:val="28"/>
          <w:szCs w:val="28"/>
          <w:lang w:val="pt-BR" w:eastAsia="vi-VN"/>
        </w:rPr>
        <w:t xml:space="preserve"> </w:t>
      </w:r>
      <w:r w:rsidRPr="001B3FFB">
        <w:rPr>
          <w:rFonts w:ascii="Times New Roman" w:hAnsi="Times New Roman" w:cs="Times New Roman"/>
          <w:bCs/>
          <w:sz w:val="28"/>
          <w:szCs w:val="28"/>
          <w:lang w:val="pt-BR" w:eastAsia="vi-VN"/>
        </w:rPr>
        <w:t>Hải quan cửa khẩu cảng Nghi Sơn in, ký xác nhận và cung cấp về Ban Quản lý KKT Nghi Sơn và các khu công nghiệp kết quả tra cứu trên Hệ thống thông tin nghiệp vụ Hải quan về trạng thái, thời gian hàng đã qua khu vực giám sát đối với container hàng hóa xuất khẩu, lên tàu trung chuyển nội địa tại cảng biển Nghi Sơn đi các cảng biển khác để xuất khẩu (danh sách container qua khu vực giám sát) và ngược lại làm cơ sở để Ban Quản lý Khu kinh tế Nghi Sơn và các khu công nghiệp thẩm định theo quy định.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hãng tàu biết và nêu rõ lý do.</w:t>
      </w:r>
    </w:p>
    <w:p w:rsidR="001B3FFB" w:rsidRDefault="001B3FFB" w:rsidP="006128FF">
      <w:pPr>
        <w:spacing w:after="0" w:line="380" w:lineRule="exact"/>
        <w:ind w:firstLine="709"/>
        <w:jc w:val="both"/>
        <w:rPr>
          <w:rFonts w:ascii="Times New Roman" w:hAnsi="Times New Roman" w:cs="Times New Roman"/>
          <w:bCs/>
          <w:sz w:val="28"/>
          <w:szCs w:val="28"/>
          <w:lang w:val="pt-BR" w:eastAsia="vi-VN"/>
        </w:rPr>
      </w:pPr>
      <w:r w:rsidRPr="001B3FFB">
        <w:rPr>
          <w:rFonts w:ascii="Times New Roman" w:hAnsi="Times New Roman" w:cs="Times New Roman"/>
          <w:bCs/>
          <w:sz w:val="28"/>
          <w:szCs w:val="28"/>
          <w:lang w:val="pt-BR" w:eastAsia="vi-VN"/>
        </w:rPr>
        <w:t>- Phương thức nhận hỗ trợ: Hãng tàu nhận kinh phí hỗ trợ qua tài khoản ngân hàng.</w:t>
      </w:r>
    </w:p>
    <w:p w:rsidR="00C6391B" w:rsidRPr="00C6391B" w:rsidRDefault="00C6391B" w:rsidP="006128FF">
      <w:pPr>
        <w:spacing w:after="0" w:line="380" w:lineRule="exact"/>
        <w:ind w:firstLine="709"/>
        <w:jc w:val="both"/>
        <w:rPr>
          <w:rFonts w:ascii="Times New Roman" w:hAnsi="Times New Roman" w:cs="Times New Roman"/>
          <w:bCs/>
          <w:sz w:val="28"/>
          <w:szCs w:val="28"/>
          <w:lang w:val="pt-BR" w:eastAsia="vi-VN"/>
        </w:rPr>
      </w:pPr>
      <w:r>
        <w:rPr>
          <w:rFonts w:ascii="Times New Roman" w:hAnsi="Times New Roman" w:cs="Times New Roman"/>
          <w:bCs/>
          <w:sz w:val="28"/>
          <w:szCs w:val="28"/>
          <w:lang w:val="pt-BR" w:eastAsia="vi-VN"/>
        </w:rPr>
        <w:t xml:space="preserve">3. </w:t>
      </w:r>
      <w:r w:rsidRPr="00C6391B">
        <w:rPr>
          <w:rFonts w:ascii="Times New Roman" w:hAnsi="Times New Roman" w:cs="Times New Roman"/>
          <w:bCs/>
          <w:sz w:val="28"/>
          <w:szCs w:val="28"/>
          <w:lang w:val="pt-BR" w:eastAsia="vi-VN"/>
        </w:rPr>
        <w:t>Trình tự, thủ tục hỗ trợ doanh nghiệp vận chuyển hàng hóa bằng Container qua Cảng Nghi Sơn, tỉnh Thanh Hóa</w:t>
      </w:r>
    </w:p>
    <w:p w:rsidR="000B41F8" w:rsidRPr="000B41F8" w:rsidRDefault="000B41F8" w:rsidP="006128FF">
      <w:pPr>
        <w:spacing w:after="0" w:line="380" w:lineRule="exact"/>
        <w:ind w:firstLine="709"/>
        <w:jc w:val="both"/>
        <w:rPr>
          <w:rFonts w:ascii="Times New Roman" w:hAnsi="Times New Roman"/>
          <w:bCs/>
          <w:iCs/>
          <w:sz w:val="28"/>
          <w:szCs w:val="28"/>
          <w:lang w:val="pt-BR"/>
        </w:rPr>
      </w:pPr>
      <w:r w:rsidRPr="000B41F8">
        <w:rPr>
          <w:rFonts w:ascii="Times New Roman" w:hAnsi="Times New Roman"/>
          <w:bCs/>
          <w:iCs/>
          <w:sz w:val="28"/>
          <w:szCs w:val="28"/>
          <w:lang w:val="pt-BR"/>
        </w:rPr>
        <w:t>a) Thành phần hồ sơ đề nghị hỗ trợ</w:t>
      </w:r>
    </w:p>
    <w:p w:rsidR="000B41F8" w:rsidRPr="000B41F8" w:rsidRDefault="000B41F8" w:rsidP="006128FF">
      <w:pPr>
        <w:spacing w:after="0" w:line="380" w:lineRule="exact"/>
        <w:ind w:firstLine="709"/>
        <w:jc w:val="both"/>
        <w:rPr>
          <w:rFonts w:ascii="Times New Roman" w:hAnsi="Times New Roman" w:cs="Times New Roman"/>
          <w:bCs/>
          <w:sz w:val="28"/>
          <w:szCs w:val="28"/>
          <w:lang w:val="pt-BR" w:eastAsia="vi-VN"/>
        </w:rPr>
      </w:pPr>
      <w:r w:rsidRPr="000B41F8">
        <w:rPr>
          <w:rFonts w:ascii="Times New Roman" w:hAnsi="Times New Roman" w:cs="Times New Roman"/>
          <w:bCs/>
          <w:sz w:val="28"/>
          <w:szCs w:val="28"/>
          <w:lang w:val="pt-BR" w:eastAsia="vi-VN"/>
        </w:rPr>
        <w:t>Văn bản đề nghị hỗ trợ của doanh nghiệp đã vận chuyển hàng hóa bằng Container thông qua Cảng Nghi Sơn, tỉnh Thanh Hóa (Mẫu số 3).</w:t>
      </w:r>
    </w:p>
    <w:p w:rsidR="000B41F8" w:rsidRPr="000B41F8" w:rsidRDefault="000B41F8" w:rsidP="006128FF">
      <w:pPr>
        <w:spacing w:after="0" w:line="380" w:lineRule="exact"/>
        <w:ind w:firstLine="709"/>
        <w:jc w:val="both"/>
        <w:rPr>
          <w:rFonts w:ascii="Times New Roman" w:hAnsi="Times New Roman"/>
          <w:bCs/>
          <w:iCs/>
          <w:sz w:val="28"/>
          <w:szCs w:val="28"/>
          <w:lang w:val="pt-BR"/>
        </w:rPr>
      </w:pPr>
      <w:r w:rsidRPr="000B41F8">
        <w:rPr>
          <w:rFonts w:ascii="Times New Roman" w:hAnsi="Times New Roman"/>
          <w:bCs/>
          <w:iCs/>
          <w:sz w:val="28"/>
          <w:szCs w:val="28"/>
          <w:lang w:val="pt-BR"/>
        </w:rPr>
        <w:lastRenderedPageBreak/>
        <w:t>b) Trình tự thực hiện</w:t>
      </w:r>
    </w:p>
    <w:p w:rsidR="000B41F8" w:rsidRPr="000B41F8" w:rsidRDefault="000B41F8" w:rsidP="006128FF">
      <w:pPr>
        <w:spacing w:after="0" w:line="380" w:lineRule="exact"/>
        <w:ind w:firstLine="709"/>
        <w:jc w:val="both"/>
        <w:rPr>
          <w:rFonts w:ascii="Times New Roman" w:hAnsi="Times New Roman"/>
          <w:bCs/>
          <w:iCs/>
          <w:sz w:val="28"/>
          <w:szCs w:val="28"/>
          <w:lang w:val="pt-BR"/>
        </w:rPr>
      </w:pPr>
      <w:r w:rsidRPr="000B41F8">
        <w:rPr>
          <w:rFonts w:ascii="Times New Roman" w:hAnsi="Times New Roman" w:cs="Times New Roman"/>
          <w:color w:val="000000"/>
          <w:sz w:val="28"/>
          <w:szCs w:val="28"/>
          <w:shd w:val="clear" w:color="auto" w:fill="FFFFFF"/>
          <w:lang w:val="pt-BR"/>
        </w:rPr>
        <w:t xml:space="preserve">- </w:t>
      </w:r>
      <w:r w:rsidRPr="000B41F8">
        <w:rPr>
          <w:rFonts w:ascii="Times New Roman" w:hAnsi="Times New Roman" w:cs="Times New Roman"/>
          <w:color w:val="000000"/>
          <w:sz w:val="28"/>
          <w:szCs w:val="28"/>
          <w:shd w:val="clear" w:color="auto" w:fill="FFFFFF"/>
          <w:lang w:val="vi-VN"/>
        </w:rPr>
        <w:t xml:space="preserve">Doanh nghiệp vận chuyển hàng hóa bằng container qua Cảng Nghi Sơn đủ điều kiện được thụ hưởng chính sách nộp 01 bộ hồ sơ trực tiếp </w:t>
      </w:r>
      <w:r w:rsidRPr="000B41F8">
        <w:rPr>
          <w:rFonts w:ascii="Times New Roman" w:hAnsi="Times New Roman"/>
          <w:bCs/>
          <w:iCs/>
          <w:sz w:val="28"/>
          <w:szCs w:val="28"/>
          <w:lang w:val="vi-VN"/>
        </w:rPr>
        <w:t>tại Bộ phận Một cửa các cấp trên địa bàn tỉnh</w:t>
      </w:r>
      <w:r w:rsidRPr="000B41F8">
        <w:rPr>
          <w:rFonts w:ascii="Times New Roman" w:hAnsi="Times New Roman"/>
          <w:bCs/>
          <w:iCs/>
          <w:sz w:val="28"/>
          <w:szCs w:val="28"/>
          <w:lang w:val="pt-BR"/>
        </w:rPr>
        <w:t>.</w:t>
      </w:r>
    </w:p>
    <w:p w:rsidR="000B41F8" w:rsidRPr="000B41F8" w:rsidRDefault="000B41F8" w:rsidP="006128FF">
      <w:pPr>
        <w:spacing w:after="0" w:line="380" w:lineRule="exact"/>
        <w:ind w:firstLine="709"/>
        <w:jc w:val="both"/>
        <w:rPr>
          <w:rFonts w:ascii="Times New Roman" w:hAnsi="Times New Roman" w:cs="Times New Roman"/>
          <w:bCs/>
          <w:sz w:val="28"/>
          <w:szCs w:val="28"/>
          <w:lang w:val="pt-BR" w:eastAsia="vi-VN"/>
        </w:rPr>
      </w:pPr>
      <w:r w:rsidRPr="000B41F8">
        <w:rPr>
          <w:rFonts w:ascii="Times New Roman" w:hAnsi="Times New Roman"/>
          <w:bCs/>
          <w:iCs/>
          <w:sz w:val="28"/>
          <w:szCs w:val="28"/>
          <w:lang w:val="pt-BR"/>
        </w:rPr>
        <w:t xml:space="preserve">- </w:t>
      </w:r>
      <w:r w:rsidRPr="000B41F8">
        <w:rPr>
          <w:rFonts w:ascii="Times New Roman" w:hAnsi="Times New Roman" w:cs="Times New Roman"/>
          <w:color w:val="000000"/>
          <w:sz w:val="28"/>
          <w:szCs w:val="28"/>
          <w:shd w:val="clear" w:color="auto" w:fill="FFFFFF"/>
          <w:lang w:val="pt-BR"/>
        </w:rPr>
        <w:t xml:space="preserve">Trong thời gian tối đa </w:t>
      </w:r>
      <w:r w:rsidRPr="000B41F8">
        <w:rPr>
          <w:rFonts w:ascii="Times New Roman" w:hAnsi="Times New Roman" w:cs="Times New Roman"/>
          <w:bCs/>
          <w:sz w:val="28"/>
          <w:szCs w:val="28"/>
          <w:lang w:val="pt-BR" w:eastAsia="vi-VN"/>
        </w:rPr>
        <w:t>05 ngày làm việc, kể từ ngày nhận được đủ hồ sơ hợp lệ, Ban Quản lý Khu kinh tế Nghi Sơn và các khu công nghiệp thực hiện thẩm định hồ sơ đề nghị hỗ trợ.</w:t>
      </w:r>
    </w:p>
    <w:p w:rsidR="000B41F8" w:rsidRPr="000B41F8" w:rsidRDefault="000B41F8" w:rsidP="006128FF">
      <w:pPr>
        <w:spacing w:after="0" w:line="380" w:lineRule="exact"/>
        <w:ind w:firstLine="709"/>
        <w:jc w:val="both"/>
        <w:rPr>
          <w:rFonts w:ascii="Times New Roman" w:hAnsi="Times New Roman" w:cs="Times New Roman"/>
          <w:color w:val="000000"/>
          <w:sz w:val="28"/>
          <w:szCs w:val="28"/>
          <w:shd w:val="clear" w:color="auto" w:fill="FFFFFF"/>
          <w:lang w:val="vi-VN"/>
        </w:rPr>
      </w:pPr>
      <w:r w:rsidRPr="000B41F8">
        <w:rPr>
          <w:rFonts w:ascii="Times New Roman" w:hAnsi="Times New Roman" w:cs="Times New Roman"/>
          <w:bCs/>
          <w:sz w:val="28"/>
          <w:szCs w:val="28"/>
          <w:lang w:val="pt-BR" w:eastAsia="vi-VN"/>
        </w:rPr>
        <w:t>+ Đối với hàng hóa xuất nhập khẩu bằng phương tiện vận tải biển quốc tế: B</w:t>
      </w:r>
      <w:r w:rsidRPr="000B41F8">
        <w:rPr>
          <w:rFonts w:ascii="Times New Roman" w:hAnsi="Times New Roman" w:cs="Times New Roman"/>
          <w:color w:val="000000"/>
          <w:sz w:val="28"/>
          <w:szCs w:val="28"/>
          <w:shd w:val="clear" w:color="auto" w:fill="FFFFFF"/>
          <w:lang w:val="vi-VN"/>
        </w:rPr>
        <w:t>an Quản lý Khu kinh t</w:t>
      </w:r>
      <w:r w:rsidRPr="000B41F8">
        <w:rPr>
          <w:rFonts w:ascii="Times New Roman" w:hAnsi="Times New Roman" w:cs="Times New Roman"/>
          <w:color w:val="000000"/>
          <w:sz w:val="28"/>
          <w:szCs w:val="28"/>
          <w:shd w:val="clear" w:color="auto" w:fill="FFFFFF"/>
          <w:lang w:val="pt-BR"/>
        </w:rPr>
        <w:t>ế</w:t>
      </w:r>
      <w:r w:rsidRPr="000B41F8">
        <w:rPr>
          <w:rFonts w:ascii="Times New Roman" w:hAnsi="Times New Roman" w:cs="Times New Roman"/>
          <w:color w:val="000000"/>
          <w:sz w:val="28"/>
          <w:szCs w:val="28"/>
          <w:shd w:val="clear" w:color="auto" w:fill="FFFFFF"/>
          <w:lang w:val="vi-VN"/>
        </w:rPr>
        <w:t> Nghi Sơn và các Khu công nghiệp có trách nhiệm lấy </w:t>
      </w:r>
      <w:r w:rsidRPr="000B41F8">
        <w:rPr>
          <w:rFonts w:ascii="Times New Roman" w:hAnsi="Times New Roman" w:cs="Times New Roman"/>
          <w:color w:val="000000"/>
          <w:sz w:val="28"/>
          <w:szCs w:val="28"/>
          <w:shd w:val="clear" w:color="auto" w:fill="FFFFFF"/>
          <w:lang w:val="pt-BR"/>
        </w:rPr>
        <w:t>ý </w:t>
      </w:r>
      <w:r w:rsidRPr="000B41F8">
        <w:rPr>
          <w:rFonts w:ascii="Times New Roman" w:hAnsi="Times New Roman" w:cs="Times New Roman"/>
          <w:color w:val="000000"/>
          <w:sz w:val="28"/>
          <w:szCs w:val="28"/>
          <w:shd w:val="clear" w:color="auto" w:fill="FFFFFF"/>
          <w:lang w:val="vi-VN"/>
        </w:rPr>
        <w:t>kiến xác nhận của cơ quan Hải quan về số lượng </w:t>
      </w:r>
      <w:r w:rsidRPr="000B41F8">
        <w:rPr>
          <w:rFonts w:ascii="Times New Roman" w:hAnsi="Times New Roman" w:cs="Times New Roman"/>
          <w:color w:val="000000"/>
          <w:sz w:val="28"/>
          <w:szCs w:val="28"/>
          <w:shd w:val="clear" w:color="auto" w:fill="FFFFFF"/>
          <w:lang w:val="pt-BR"/>
        </w:rPr>
        <w:t>c</w:t>
      </w:r>
      <w:r w:rsidRPr="000B41F8">
        <w:rPr>
          <w:rFonts w:ascii="Times New Roman" w:hAnsi="Times New Roman" w:cs="Times New Roman"/>
          <w:color w:val="000000"/>
          <w:sz w:val="28"/>
          <w:szCs w:val="28"/>
          <w:shd w:val="clear" w:color="auto" w:fill="FFFFFF"/>
          <w:lang w:val="vi-VN"/>
        </w:rPr>
        <w:t>ontainer xuất, nhập khẩu qua Cảng Nghi Sơn của doanh nghiệp vận chuyển hàng hóa đề nghị hỗ trợ.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doanh nghiệp biết và nêu rõ lý do.</w:t>
      </w:r>
    </w:p>
    <w:p w:rsidR="000B41F8" w:rsidRPr="000B41F8" w:rsidRDefault="000B41F8" w:rsidP="006128FF">
      <w:pPr>
        <w:spacing w:after="0" w:line="380" w:lineRule="exact"/>
        <w:ind w:firstLine="709"/>
        <w:jc w:val="both"/>
        <w:rPr>
          <w:rFonts w:ascii="Times New Roman" w:hAnsi="Times New Roman" w:cs="Times New Roman"/>
          <w:b/>
          <w:bCs/>
          <w:iCs/>
          <w:sz w:val="28"/>
          <w:szCs w:val="28"/>
          <w:lang w:val="pt-BR"/>
        </w:rPr>
      </w:pPr>
      <w:r w:rsidRPr="000B41F8">
        <w:rPr>
          <w:rFonts w:ascii="Times New Roman" w:hAnsi="Times New Roman" w:cs="Times New Roman"/>
          <w:bCs/>
          <w:sz w:val="28"/>
          <w:szCs w:val="28"/>
          <w:lang w:val="pt-BR" w:eastAsia="vi-VN"/>
        </w:rPr>
        <w:t>+ Đối với hàng hóa xuất nhập khẩu bằng phương tiện vận tải biển nội địa (là tàu trung chuyển hàng hóa xuất nhập khẩu): Ban Quản lý Khu kinh tế Nghi Sơn và các Khu công nghiệp có trách nhiệm lấy ý kiến xác nhận của cơ quan Hải quan về số lượng container xuất, nhập khẩu qua Cảng Nghi Sơn của doanh nghiệp đề nghị hỗ trợ.</w:t>
      </w:r>
      <w:r w:rsidRPr="000B41F8">
        <w:rPr>
          <w:rFonts w:ascii="Times New Roman" w:hAnsi="Times New Roman" w:cs="Times New Roman"/>
          <w:bCs/>
          <w:color w:val="FF0000"/>
          <w:sz w:val="28"/>
          <w:szCs w:val="28"/>
          <w:lang w:val="pt-BR" w:eastAsia="vi-VN"/>
        </w:rPr>
        <w:t xml:space="preserve"> </w:t>
      </w:r>
      <w:r w:rsidRPr="000B41F8">
        <w:rPr>
          <w:rFonts w:ascii="Times New Roman" w:hAnsi="Times New Roman" w:cs="Times New Roman"/>
          <w:bCs/>
          <w:sz w:val="28"/>
          <w:szCs w:val="28"/>
          <w:lang w:val="pt-BR" w:eastAsia="vi-VN"/>
        </w:rPr>
        <w:t>Hải quan cửa khẩu cảng Nghi Sơn in, ký xác nhận và cung cấp về Ban Quản lý KKT Nghi Sơn và các khu công nghiệp kết quả tra cứu trên Hệ thống thông tin nghiệp vụ Hải quan về trạng thái, thời gian hàng đã qua khu vực giám sát đối với container hàng hóa xuất khẩu, lên tàu trung chuyển nội địa tại cảng biển Nghi Sơn đi các cảng biển khác để xuất khẩu (danh sách container qua khu vực giám sát) và ngược lại làm cơ sở để Ban Quản lý Khu kinh tế Nghi Sơn và các khu công nghiệp thẩm định theo quy định.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hãng tàu biết và nêu rõ lý do.</w:t>
      </w:r>
    </w:p>
    <w:p w:rsidR="000B41F8" w:rsidRPr="000B41F8" w:rsidRDefault="000B41F8" w:rsidP="006128FF">
      <w:pPr>
        <w:spacing w:after="0" w:line="380" w:lineRule="exact"/>
        <w:ind w:firstLine="709"/>
        <w:jc w:val="both"/>
        <w:rPr>
          <w:rFonts w:ascii="Times New Roman" w:hAnsi="Times New Roman" w:cs="Times New Roman"/>
          <w:bCs/>
          <w:sz w:val="28"/>
          <w:szCs w:val="28"/>
          <w:lang w:val="pt-BR" w:eastAsia="vi-VN"/>
        </w:rPr>
      </w:pPr>
      <w:r w:rsidRPr="000B41F8">
        <w:rPr>
          <w:rFonts w:ascii="Times New Roman" w:hAnsi="Times New Roman" w:cs="Times New Roman"/>
          <w:bCs/>
          <w:sz w:val="28"/>
          <w:szCs w:val="28"/>
          <w:lang w:val="pt-BR" w:eastAsia="vi-VN"/>
        </w:rPr>
        <w:t>- Phương thức nhận hỗ trợ: Doanh nghiệp nhận kinh phí hỗ trợ qua tài khoản ngân hàng”.</w:t>
      </w:r>
    </w:p>
    <w:p w:rsidR="00076178" w:rsidRPr="007837E7" w:rsidRDefault="00286398" w:rsidP="006128FF">
      <w:pPr>
        <w:spacing w:after="0" w:line="380" w:lineRule="exact"/>
        <w:ind w:firstLine="720"/>
        <w:jc w:val="both"/>
        <w:rPr>
          <w:rFonts w:ascii="Times New Roman" w:hAnsi="Times New Roman" w:cs="Times New Roman"/>
          <w:sz w:val="28"/>
          <w:szCs w:val="28"/>
          <w:lang w:val="pt-BR"/>
        </w:rPr>
      </w:pPr>
      <w:r w:rsidRPr="007837E7">
        <w:rPr>
          <w:rFonts w:ascii="Times New Roman" w:hAnsi="Times New Roman" w:cs="Times New Roman"/>
          <w:b/>
          <w:sz w:val="28"/>
          <w:szCs w:val="28"/>
          <w:lang w:val="pt-BR"/>
        </w:rPr>
        <w:t>Điề</w:t>
      </w:r>
      <w:r w:rsidR="00CC4D4D" w:rsidRPr="007837E7">
        <w:rPr>
          <w:rFonts w:ascii="Times New Roman" w:hAnsi="Times New Roman" w:cs="Times New Roman"/>
          <w:b/>
          <w:sz w:val="28"/>
          <w:szCs w:val="28"/>
          <w:lang w:val="pt-BR"/>
        </w:rPr>
        <w:t xml:space="preserve">u </w:t>
      </w:r>
      <w:r w:rsidR="00F16D14" w:rsidRPr="007837E7">
        <w:rPr>
          <w:rFonts w:ascii="Times New Roman" w:hAnsi="Times New Roman" w:cs="Times New Roman"/>
          <w:b/>
          <w:sz w:val="28"/>
          <w:szCs w:val="28"/>
          <w:lang w:val="pt-BR"/>
        </w:rPr>
        <w:t>2</w:t>
      </w:r>
      <w:r w:rsidRPr="007837E7">
        <w:rPr>
          <w:rFonts w:ascii="Times New Roman" w:hAnsi="Times New Roman" w:cs="Times New Roman"/>
          <w:b/>
          <w:sz w:val="28"/>
          <w:szCs w:val="28"/>
          <w:lang w:val="pt-BR"/>
        </w:rPr>
        <w:t>.</w:t>
      </w:r>
      <w:r w:rsidRPr="007837E7">
        <w:rPr>
          <w:rFonts w:ascii="Times New Roman" w:hAnsi="Times New Roman" w:cs="Times New Roman"/>
          <w:sz w:val="28"/>
          <w:szCs w:val="28"/>
          <w:lang w:val="pt-BR"/>
        </w:rPr>
        <w:t xml:space="preserve"> </w:t>
      </w:r>
      <w:r w:rsidR="00076178" w:rsidRPr="007837E7">
        <w:rPr>
          <w:rFonts w:ascii="Times New Roman" w:hAnsi="Times New Roman" w:cs="Times New Roman"/>
          <w:b/>
          <w:sz w:val="28"/>
          <w:szCs w:val="28"/>
          <w:lang w:val="pt-BR"/>
        </w:rPr>
        <w:t>Điều khoản thi hành</w:t>
      </w:r>
    </w:p>
    <w:p w:rsidR="00DF2876" w:rsidRDefault="00076178" w:rsidP="006128FF">
      <w:pPr>
        <w:spacing w:after="0" w:line="380" w:lineRule="exact"/>
        <w:ind w:firstLine="720"/>
        <w:jc w:val="both"/>
        <w:rPr>
          <w:rFonts w:ascii="Times New Roman" w:hAnsi="Times New Roman" w:cs="Times New Roman"/>
          <w:sz w:val="28"/>
          <w:szCs w:val="28"/>
          <w:lang w:val="pt-BR"/>
        </w:rPr>
      </w:pPr>
      <w:r w:rsidRPr="007837E7">
        <w:rPr>
          <w:rFonts w:ascii="Times New Roman" w:hAnsi="Times New Roman" w:cs="Times New Roman"/>
          <w:sz w:val="28"/>
          <w:szCs w:val="28"/>
          <w:lang w:val="pt-BR"/>
        </w:rPr>
        <w:t xml:space="preserve">1. </w:t>
      </w:r>
      <w:r w:rsidR="00DF2876" w:rsidRPr="007837E7">
        <w:rPr>
          <w:rFonts w:ascii="Times New Roman" w:hAnsi="Times New Roman" w:cs="Times New Roman"/>
          <w:sz w:val="28"/>
          <w:szCs w:val="28"/>
          <w:lang w:val="pt-BR"/>
        </w:rPr>
        <w:t>Ủy ban nhân dân tỉnh</w:t>
      </w:r>
      <w:r w:rsidR="00DF2876">
        <w:rPr>
          <w:rFonts w:ascii="Times New Roman" w:hAnsi="Times New Roman" w:cs="Times New Roman"/>
          <w:sz w:val="28"/>
          <w:szCs w:val="28"/>
          <w:lang w:val="pt-BR"/>
        </w:rPr>
        <w:t xml:space="preserve"> căn cứ Nghị quyết này và các quy định của pháp luật, tổ chức triển khai thực hiện.</w:t>
      </w:r>
    </w:p>
    <w:p w:rsidR="00DF1DD7" w:rsidRDefault="00E33E43" w:rsidP="006128FF">
      <w:pPr>
        <w:spacing w:after="0" w:line="380" w:lineRule="exact"/>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2. </w:t>
      </w:r>
      <w:r w:rsidR="00056228" w:rsidRPr="007837E7">
        <w:rPr>
          <w:rFonts w:ascii="Times New Roman" w:hAnsi="Times New Roman" w:cs="Times New Roman"/>
          <w:sz w:val="28"/>
          <w:szCs w:val="28"/>
          <w:lang w:val="pt-BR"/>
        </w:rPr>
        <w:t>Thường trực Hội đồng nhân dân tỉ</w:t>
      </w:r>
      <w:r w:rsidR="00DF1DD7" w:rsidRPr="007837E7">
        <w:rPr>
          <w:rFonts w:ascii="Times New Roman" w:hAnsi="Times New Roman" w:cs="Times New Roman"/>
          <w:sz w:val="28"/>
          <w:szCs w:val="28"/>
          <w:lang w:val="pt-BR"/>
        </w:rPr>
        <w:t xml:space="preserve">nh, các Ban của Hội đồng nhân dân tỉnh, các Tổ đại biểu Hội đồng nhân dân tỉnh và các đại biểu Hội đồng nhân dân </w:t>
      </w:r>
      <w:r w:rsidR="00DF1DD7" w:rsidRPr="007837E7">
        <w:rPr>
          <w:rFonts w:ascii="Times New Roman" w:hAnsi="Times New Roman" w:cs="Times New Roman"/>
          <w:sz w:val="28"/>
          <w:szCs w:val="28"/>
          <w:lang w:val="pt-BR"/>
        </w:rPr>
        <w:lastRenderedPageBreak/>
        <w:t>tỉnh trong phạm vi nhiệm vụ, quyền hạn của mình</w:t>
      </w:r>
      <w:r w:rsidR="00F933F1" w:rsidRPr="007837E7">
        <w:rPr>
          <w:rFonts w:ascii="Times New Roman" w:hAnsi="Times New Roman" w:cs="Times New Roman"/>
          <w:sz w:val="28"/>
          <w:szCs w:val="28"/>
          <w:lang w:val="pt-BR"/>
        </w:rPr>
        <w:t>,</w:t>
      </w:r>
      <w:r w:rsidR="00DF1DD7" w:rsidRPr="007837E7">
        <w:rPr>
          <w:rFonts w:ascii="Times New Roman" w:hAnsi="Times New Roman" w:cs="Times New Roman"/>
          <w:sz w:val="28"/>
          <w:szCs w:val="28"/>
          <w:lang w:val="pt-BR"/>
        </w:rPr>
        <w:t xml:space="preserve"> giám sát việc thực hiện Nghị quyết này.</w:t>
      </w:r>
    </w:p>
    <w:p w:rsidR="00E33E43" w:rsidRDefault="00E33E43" w:rsidP="006128FF">
      <w:pPr>
        <w:spacing w:after="0" w:line="380" w:lineRule="exact"/>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3. </w:t>
      </w:r>
      <w:r w:rsidRPr="00E33E43">
        <w:rPr>
          <w:rFonts w:ascii="Times New Roman" w:hAnsi="Times New Roman" w:cs="Times New Roman"/>
          <w:sz w:val="28"/>
          <w:szCs w:val="28"/>
          <w:lang w:val="pt-BR"/>
        </w:rPr>
        <w:t>Trong quá trình tổ chức thực hiện, trường hợp các văn bản được dẫn chiếu để áp dụng tại Nghị quyết này được sửa đổi, bổ sung hoặc thay thế thì thực hiện theo các văn bản sửa đổi, bổ sung hoặc thay thế đó</w:t>
      </w:r>
      <w:r>
        <w:rPr>
          <w:rFonts w:ascii="Times New Roman" w:hAnsi="Times New Roman" w:cs="Times New Roman"/>
          <w:sz w:val="28"/>
          <w:szCs w:val="28"/>
          <w:lang w:val="pt-BR"/>
        </w:rPr>
        <w:t>.</w:t>
      </w:r>
    </w:p>
    <w:p w:rsidR="00E33E43" w:rsidRDefault="00E33E43" w:rsidP="006128FF">
      <w:pPr>
        <w:spacing w:after="0" w:line="380" w:lineRule="exact"/>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4. </w:t>
      </w:r>
      <w:r w:rsidR="001101D4">
        <w:rPr>
          <w:rFonts w:ascii="Times New Roman" w:hAnsi="Times New Roman" w:cs="Times New Roman"/>
          <w:sz w:val="28"/>
          <w:szCs w:val="28"/>
          <w:lang w:val="pt-BR"/>
        </w:rPr>
        <w:t>Nghị quyết này có hiện lực kể từ ngày ký đến hết ngày 31 tháng 12 năm 2026.</w:t>
      </w:r>
    </w:p>
    <w:p w:rsidR="00226A6A" w:rsidRPr="00C333D1" w:rsidRDefault="00226A6A" w:rsidP="006128FF">
      <w:pPr>
        <w:spacing w:after="0" w:line="380" w:lineRule="exact"/>
        <w:ind w:firstLine="720"/>
        <w:jc w:val="both"/>
        <w:rPr>
          <w:rFonts w:ascii="Times New Roman" w:hAnsi="Times New Roman" w:cs="Times New Roman"/>
          <w:b/>
          <w:sz w:val="28"/>
          <w:szCs w:val="28"/>
          <w:lang w:val="pt-BR"/>
        </w:rPr>
      </w:pPr>
      <w:r w:rsidRPr="00C333D1">
        <w:rPr>
          <w:rFonts w:ascii="Times New Roman" w:hAnsi="Times New Roman" w:cs="Times New Roman"/>
          <w:b/>
          <w:sz w:val="28"/>
          <w:szCs w:val="28"/>
          <w:lang w:val="pt-BR"/>
        </w:rPr>
        <w:t>Điều 3. Điều khoản chuyển tiếp</w:t>
      </w:r>
    </w:p>
    <w:p w:rsidR="00A209FF" w:rsidRDefault="00386D9C" w:rsidP="006128FF">
      <w:pPr>
        <w:spacing w:after="0" w:line="380" w:lineRule="exact"/>
        <w:ind w:firstLine="720"/>
        <w:jc w:val="both"/>
        <w:rPr>
          <w:rFonts w:ascii="Times New Roman" w:hAnsi="Times New Roman" w:cs="Times New Roman"/>
          <w:color w:val="000000"/>
          <w:sz w:val="28"/>
          <w:szCs w:val="28"/>
          <w:shd w:val="clear" w:color="auto" w:fill="FFFFFF"/>
          <w:lang w:val="pt-BR"/>
        </w:rPr>
      </w:pPr>
      <w:r>
        <w:rPr>
          <w:rFonts w:ascii="Times New Roman" w:hAnsi="Times New Roman" w:cs="Times New Roman"/>
          <w:sz w:val="28"/>
          <w:szCs w:val="28"/>
          <w:lang w:val="pt-BR"/>
        </w:rPr>
        <w:t xml:space="preserve">- </w:t>
      </w:r>
      <w:r w:rsidR="001101D4" w:rsidRPr="0010396B">
        <w:rPr>
          <w:rFonts w:ascii="Times New Roman" w:hAnsi="Times New Roman" w:cs="Times New Roman"/>
          <w:sz w:val="28"/>
          <w:szCs w:val="28"/>
          <w:lang w:val="pt-BR"/>
        </w:rPr>
        <w:t xml:space="preserve">Đối với các </w:t>
      </w:r>
      <w:r w:rsidR="0010396B" w:rsidRPr="0010396B">
        <w:rPr>
          <w:rFonts w:ascii="Times New Roman" w:hAnsi="Times New Roman" w:cs="Times New Roman"/>
          <w:sz w:val="28"/>
          <w:szCs w:val="28"/>
          <w:lang w:val="pt-BR"/>
        </w:rPr>
        <w:t>Công ty vận tải biển, h</w:t>
      </w:r>
      <w:r w:rsidR="0010396B" w:rsidRPr="0010396B">
        <w:rPr>
          <w:rFonts w:ascii="Times New Roman" w:hAnsi="Times New Roman"/>
          <w:bCs/>
          <w:iCs/>
          <w:sz w:val="28"/>
          <w:szCs w:val="28"/>
          <w:lang w:val="pt-BR"/>
        </w:rPr>
        <w:t>ãng tàu quốc tế và nội địa</w:t>
      </w:r>
      <w:r w:rsidR="001101D4" w:rsidRPr="0010396B">
        <w:rPr>
          <w:rFonts w:ascii="Times New Roman" w:hAnsi="Times New Roman" w:cs="Times New Roman"/>
          <w:sz w:val="28"/>
          <w:szCs w:val="28"/>
          <w:lang w:val="pt-BR"/>
        </w:rPr>
        <w:t xml:space="preserve">, </w:t>
      </w:r>
      <w:r w:rsidR="0010396B" w:rsidRPr="0010396B">
        <w:rPr>
          <w:rFonts w:ascii="Times New Roman" w:hAnsi="Times New Roman" w:cs="Times New Roman"/>
          <w:sz w:val="28"/>
          <w:szCs w:val="28"/>
          <w:lang w:val="pt-BR"/>
        </w:rPr>
        <w:t xml:space="preserve">các </w:t>
      </w:r>
      <w:r w:rsidR="0010396B" w:rsidRPr="0010396B">
        <w:rPr>
          <w:rFonts w:ascii="Times New Roman" w:hAnsi="Times New Roman" w:cs="Times New Roman"/>
          <w:color w:val="000000"/>
          <w:sz w:val="28"/>
          <w:szCs w:val="28"/>
          <w:shd w:val="clear" w:color="auto" w:fill="FFFFFF"/>
          <w:lang w:val="vi-VN"/>
        </w:rPr>
        <w:t>Doanh nghiệp vận chuyển hàng hóa bằng container qua Cảng Nghi Sơn</w:t>
      </w:r>
      <w:r w:rsidR="00F125AA" w:rsidRPr="00F125AA">
        <w:rPr>
          <w:rFonts w:ascii="Times New Roman" w:hAnsi="Times New Roman" w:cs="Times New Roman"/>
          <w:color w:val="000000"/>
          <w:sz w:val="28"/>
          <w:szCs w:val="28"/>
          <w:shd w:val="clear" w:color="auto" w:fill="FFFFFF"/>
          <w:lang w:val="pt-BR"/>
        </w:rPr>
        <w:t xml:space="preserve"> </w:t>
      </w:r>
      <w:r w:rsidR="00F125AA">
        <w:rPr>
          <w:rFonts w:ascii="Times New Roman" w:hAnsi="Times New Roman" w:cs="Times New Roman"/>
          <w:color w:val="000000"/>
          <w:sz w:val="28"/>
          <w:szCs w:val="28"/>
          <w:shd w:val="clear" w:color="auto" w:fill="FFFFFF"/>
          <w:lang w:val="pt-BR"/>
        </w:rPr>
        <w:t>đủ điều kiện được hỗ trợ. T</w:t>
      </w:r>
      <w:r w:rsidR="00A209FF">
        <w:rPr>
          <w:rFonts w:ascii="Times New Roman" w:hAnsi="Times New Roman" w:cs="Times New Roman"/>
          <w:color w:val="000000"/>
          <w:sz w:val="28"/>
          <w:szCs w:val="28"/>
          <w:shd w:val="clear" w:color="auto" w:fill="FFFFFF"/>
          <w:lang w:val="pt-BR"/>
        </w:rPr>
        <w:t xml:space="preserve">heo đó các đơn vị sẽ hoàn thiện hồ sơ để được hỗ trợ theo quy định tại Nghị quyết 248/2022/NQ-HĐND ngày 13/7/2022 và Nghị quyết này. Ban quản lý Khu kinh tế Nghi Sơn và các khu công nghiệp sau khi nhận đủ hồ sơ thẩm định hồ sơ hợp lệ </w:t>
      </w:r>
      <w:r w:rsidR="001F68BE">
        <w:rPr>
          <w:rFonts w:ascii="Times New Roman" w:hAnsi="Times New Roman" w:cs="Times New Roman"/>
          <w:color w:val="000000"/>
          <w:sz w:val="28"/>
          <w:szCs w:val="28"/>
          <w:shd w:val="clear" w:color="auto" w:fill="FFFFFF"/>
          <w:lang w:val="pt-BR"/>
        </w:rPr>
        <w:t>thực hiện</w:t>
      </w:r>
      <w:r w:rsidR="00A209FF">
        <w:rPr>
          <w:rFonts w:ascii="Times New Roman" w:hAnsi="Times New Roman" w:cs="Times New Roman"/>
          <w:color w:val="000000"/>
          <w:sz w:val="28"/>
          <w:szCs w:val="28"/>
          <w:shd w:val="clear" w:color="auto" w:fill="FFFFFF"/>
          <w:lang w:val="pt-BR"/>
        </w:rPr>
        <w:t xml:space="preserve"> thẩm định theo quy định.</w:t>
      </w:r>
    </w:p>
    <w:p w:rsidR="00225800" w:rsidRPr="007837E7" w:rsidRDefault="00386D9C" w:rsidP="006128FF">
      <w:pPr>
        <w:spacing w:after="120" w:line="380" w:lineRule="exact"/>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AF182E" w:rsidRPr="007837E7">
        <w:rPr>
          <w:rFonts w:ascii="Times New Roman" w:hAnsi="Times New Roman" w:cs="Times New Roman"/>
          <w:sz w:val="28"/>
          <w:szCs w:val="28"/>
          <w:lang w:val="pt-BR"/>
        </w:rPr>
        <w:t>Các nội dung khác giữ nguyên theo nội dung tại Nghị quyết số 248/2022/NQ-HĐND ngày 13/7/2022 về việc ban hành chính sách hỗ trợ các phương tiện vận tải biển quốc tế và nội địa; hỗ trợ doanh nghiệp vận chuyển hàng hóa bằng container qua Cảng Nghi Sơn, tỉnh Thanh Hóa</w:t>
      </w:r>
      <w:r w:rsidR="002B672D" w:rsidRPr="007837E7">
        <w:rPr>
          <w:rFonts w:ascii="Times New Roman" w:hAnsi="Times New Roman" w:cs="Times New Roman"/>
          <w:sz w:val="28"/>
          <w:szCs w:val="28"/>
          <w:lang w:val="pt-BR"/>
        </w:rPr>
        <w:t>./.</w:t>
      </w:r>
    </w:p>
    <w:tbl>
      <w:tblPr>
        <w:tblStyle w:val="TableGrid"/>
        <w:tblW w:w="1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3"/>
        <w:gridCol w:w="6313"/>
      </w:tblGrid>
      <w:tr w:rsidR="000A5B92" w:rsidRPr="0004795A" w:rsidTr="0004550D">
        <w:tc>
          <w:tcPr>
            <w:tcW w:w="12723"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A5B92" w:rsidTr="000C6780">
              <w:tc>
                <w:tcPr>
                  <w:tcW w:w="4536" w:type="dxa"/>
                </w:tcPr>
                <w:p w:rsidR="000A5B92" w:rsidRPr="002846FD" w:rsidRDefault="000A5B92" w:rsidP="000C6780">
                  <w:pPr>
                    <w:spacing w:before="120"/>
                    <w:rPr>
                      <w:rFonts w:ascii="Times New Roman" w:hAnsi="Times New Roman" w:cs="Times New Roman"/>
                      <w:b/>
                      <w:bCs/>
                      <w:i/>
                      <w:color w:val="000000"/>
                      <w:sz w:val="24"/>
                      <w:szCs w:val="28"/>
                    </w:rPr>
                  </w:pPr>
                  <w:r w:rsidRPr="002846FD">
                    <w:rPr>
                      <w:rFonts w:ascii="Times New Roman" w:hAnsi="Times New Roman" w:cs="Times New Roman"/>
                      <w:b/>
                      <w:bCs/>
                      <w:i/>
                      <w:color w:val="000000"/>
                      <w:sz w:val="24"/>
                      <w:szCs w:val="28"/>
                    </w:rPr>
                    <w:t>Nơi nhận:</w:t>
                  </w:r>
                </w:p>
                <w:p w:rsidR="00615D04" w:rsidRPr="00265B9B" w:rsidRDefault="00615D04" w:rsidP="00265B9B">
                  <w:pPr>
                    <w:rPr>
                      <w:rFonts w:ascii="Times New Roman" w:hAnsi="Times New Roman" w:cs="Times New Roman"/>
                      <w:bCs/>
                      <w:color w:val="000000"/>
                    </w:rPr>
                  </w:pPr>
                  <w:r w:rsidRPr="00265B9B">
                    <w:rPr>
                      <w:rFonts w:ascii="Times New Roman" w:hAnsi="Times New Roman" w:cs="Times New Roman"/>
                      <w:bCs/>
                      <w:color w:val="000000"/>
                    </w:rPr>
                    <w:t>- Như Điề</w:t>
                  </w:r>
                  <w:r w:rsidR="00411CE2" w:rsidRPr="00265B9B">
                    <w:rPr>
                      <w:rFonts w:ascii="Times New Roman" w:hAnsi="Times New Roman" w:cs="Times New Roman"/>
                      <w:bCs/>
                      <w:color w:val="000000"/>
                    </w:rPr>
                    <w:t xml:space="preserve">u </w:t>
                  </w:r>
                  <w:r w:rsidR="00386D9C" w:rsidRPr="00265B9B">
                    <w:rPr>
                      <w:rFonts w:ascii="Times New Roman" w:hAnsi="Times New Roman" w:cs="Times New Roman"/>
                      <w:bCs/>
                      <w:color w:val="000000"/>
                      <w:lang w:val="pt-BR"/>
                    </w:rPr>
                    <w:t>2</w:t>
                  </w:r>
                  <w:r w:rsidRPr="00265B9B">
                    <w:rPr>
                      <w:rFonts w:ascii="Times New Roman" w:hAnsi="Times New Roman" w:cs="Times New Roman"/>
                      <w:bCs/>
                      <w:color w:val="000000"/>
                    </w:rPr>
                    <w:t>;</w:t>
                  </w:r>
                </w:p>
                <w:p w:rsidR="00837BD1" w:rsidRPr="007837E7" w:rsidRDefault="00837BD1" w:rsidP="00265B9B">
                  <w:pPr>
                    <w:rPr>
                      <w:rFonts w:ascii="Times New Roman" w:hAnsi="Times New Roman" w:cs="Times New Roman"/>
                      <w:bCs/>
                      <w:color w:val="000000"/>
                      <w:szCs w:val="28"/>
                      <w:lang w:val="pt-BR"/>
                    </w:rPr>
                  </w:pPr>
                  <w:r w:rsidRPr="007837E7">
                    <w:rPr>
                      <w:rFonts w:ascii="Times New Roman" w:hAnsi="Times New Roman" w:cs="Times New Roman"/>
                      <w:b/>
                      <w:bCs/>
                      <w:color w:val="000000"/>
                      <w:sz w:val="24"/>
                      <w:szCs w:val="28"/>
                      <w:lang w:val="pt-BR"/>
                    </w:rPr>
                    <w:t>-</w:t>
                  </w:r>
                  <w:r w:rsidRPr="007837E7">
                    <w:rPr>
                      <w:rFonts w:ascii="Times New Roman" w:hAnsi="Times New Roman" w:cs="Times New Roman"/>
                      <w:bCs/>
                      <w:color w:val="000000"/>
                      <w:szCs w:val="28"/>
                      <w:lang w:val="pt-BR"/>
                    </w:rPr>
                    <w:t xml:space="preserve"> Ủy ban Thường vụ Quốc hội;</w:t>
                  </w:r>
                </w:p>
                <w:p w:rsidR="00837BD1" w:rsidRDefault="00837BD1"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Chính phủ;</w:t>
                  </w:r>
                </w:p>
                <w:p w:rsidR="005B1ECE" w:rsidRPr="007837E7" w:rsidRDefault="005B1ECE" w:rsidP="00265B9B">
                  <w:pPr>
                    <w:rPr>
                      <w:rFonts w:ascii="Times New Roman" w:hAnsi="Times New Roman" w:cs="Times New Roman"/>
                      <w:bCs/>
                      <w:color w:val="000000"/>
                      <w:szCs w:val="28"/>
                      <w:lang w:val="pt-BR"/>
                    </w:rPr>
                  </w:pPr>
                  <w:r>
                    <w:rPr>
                      <w:rFonts w:ascii="Times New Roman" w:hAnsi="Times New Roman" w:cs="Times New Roman"/>
                      <w:bCs/>
                      <w:color w:val="000000"/>
                      <w:szCs w:val="28"/>
                      <w:lang w:val="pt-BR"/>
                    </w:rPr>
                    <w:t>- Các VP: Quốc hội, Chính phủ;</w:t>
                  </w:r>
                </w:p>
                <w:p w:rsidR="00615D04" w:rsidRPr="007837E7" w:rsidRDefault="00615D04"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Bộ Tài chính;</w:t>
                  </w:r>
                </w:p>
                <w:p w:rsidR="00837BD1" w:rsidRPr="007837E7" w:rsidRDefault="00837BD1"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xml:space="preserve">- Cục kiểm tra văn bản </w:t>
                  </w:r>
                  <w:r w:rsidR="005B1ECE">
                    <w:rPr>
                      <w:rFonts w:ascii="Times New Roman" w:hAnsi="Times New Roman" w:cs="Times New Roman"/>
                      <w:bCs/>
                      <w:color w:val="000000"/>
                      <w:szCs w:val="28"/>
                      <w:lang w:val="pt-BR"/>
                    </w:rPr>
                    <w:t xml:space="preserve">và Quản lý xử lý vi phạm hành chính - </w:t>
                  </w:r>
                  <w:r w:rsidRPr="007837E7">
                    <w:rPr>
                      <w:rFonts w:ascii="Times New Roman" w:hAnsi="Times New Roman" w:cs="Times New Roman"/>
                      <w:bCs/>
                      <w:color w:val="000000"/>
                      <w:szCs w:val="28"/>
                      <w:lang w:val="pt-BR"/>
                    </w:rPr>
                    <w:t>Bộ Tư pháp;</w:t>
                  </w:r>
                </w:p>
                <w:p w:rsidR="00837BD1" w:rsidRPr="007837E7" w:rsidRDefault="00837BD1"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Thường trực</w:t>
                  </w:r>
                  <w:r w:rsidR="00615D04" w:rsidRPr="007837E7">
                    <w:rPr>
                      <w:rFonts w:ascii="Times New Roman" w:hAnsi="Times New Roman" w:cs="Times New Roman"/>
                      <w:bCs/>
                      <w:color w:val="000000"/>
                      <w:szCs w:val="28"/>
                      <w:lang w:val="pt-BR"/>
                    </w:rPr>
                    <w:t xml:space="preserve"> Tỉnh ủy</w:t>
                  </w:r>
                  <w:r w:rsidRPr="007837E7">
                    <w:rPr>
                      <w:rFonts w:ascii="Times New Roman" w:hAnsi="Times New Roman" w:cs="Times New Roman"/>
                      <w:bCs/>
                      <w:color w:val="000000"/>
                      <w:szCs w:val="28"/>
                      <w:lang w:val="pt-BR"/>
                    </w:rPr>
                    <w:t>;</w:t>
                  </w:r>
                </w:p>
                <w:p w:rsidR="00837BD1" w:rsidRPr="007837E7" w:rsidRDefault="00837BD1"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xml:space="preserve">- </w:t>
                  </w:r>
                  <w:r w:rsidR="00615D04" w:rsidRPr="007837E7">
                    <w:rPr>
                      <w:rFonts w:ascii="Times New Roman" w:hAnsi="Times New Roman" w:cs="Times New Roman"/>
                      <w:bCs/>
                      <w:color w:val="000000"/>
                      <w:szCs w:val="28"/>
                      <w:lang w:val="pt-BR"/>
                    </w:rPr>
                    <w:t xml:space="preserve">Đoàn </w:t>
                  </w:r>
                  <w:r w:rsidRPr="007837E7">
                    <w:rPr>
                      <w:rFonts w:ascii="Times New Roman" w:hAnsi="Times New Roman" w:cs="Times New Roman"/>
                      <w:bCs/>
                      <w:color w:val="000000"/>
                      <w:szCs w:val="28"/>
                      <w:lang w:val="pt-BR"/>
                    </w:rPr>
                    <w:t>Đại biểu Quốc hội</w:t>
                  </w:r>
                  <w:r w:rsidR="00615D04" w:rsidRPr="007837E7">
                    <w:rPr>
                      <w:rFonts w:ascii="Times New Roman" w:hAnsi="Times New Roman" w:cs="Times New Roman"/>
                      <w:bCs/>
                      <w:color w:val="000000"/>
                      <w:szCs w:val="28"/>
                      <w:lang w:val="pt-BR"/>
                    </w:rPr>
                    <w:t xml:space="preserve"> tỉnh;</w:t>
                  </w:r>
                </w:p>
                <w:p w:rsidR="006E72D0" w:rsidRPr="007837E7" w:rsidRDefault="006E72D0"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Ban Quản lý KKT Nghi Sơn và các KCN;</w:t>
                  </w:r>
                </w:p>
                <w:p w:rsidR="00837BD1" w:rsidRDefault="00837BD1"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Các sở, ban, ngành cấp tỉnh;</w:t>
                  </w:r>
                </w:p>
                <w:p w:rsidR="00837BD1" w:rsidRPr="007837E7" w:rsidRDefault="00837BD1"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xml:space="preserve">- Thường trực HĐND; UBND các </w:t>
                  </w:r>
                  <w:r w:rsidR="006816A0" w:rsidRPr="007837E7">
                    <w:rPr>
                      <w:rFonts w:ascii="Times New Roman" w:hAnsi="Times New Roman" w:cs="Times New Roman"/>
                      <w:bCs/>
                      <w:color w:val="000000"/>
                      <w:szCs w:val="28"/>
                      <w:lang w:val="pt-BR"/>
                    </w:rPr>
                    <w:t>xã</w:t>
                  </w:r>
                  <w:r w:rsidRPr="007837E7">
                    <w:rPr>
                      <w:rFonts w:ascii="Times New Roman" w:hAnsi="Times New Roman" w:cs="Times New Roman"/>
                      <w:bCs/>
                      <w:color w:val="000000"/>
                      <w:szCs w:val="28"/>
                      <w:lang w:val="pt-BR"/>
                    </w:rPr>
                    <w:t xml:space="preserve">, </w:t>
                  </w:r>
                  <w:r w:rsidR="006816A0" w:rsidRPr="007837E7">
                    <w:rPr>
                      <w:rFonts w:ascii="Times New Roman" w:hAnsi="Times New Roman" w:cs="Times New Roman"/>
                      <w:bCs/>
                      <w:color w:val="000000"/>
                      <w:szCs w:val="28"/>
                      <w:lang w:val="pt-BR"/>
                    </w:rPr>
                    <w:t>phường</w:t>
                  </w:r>
                  <w:r w:rsidRPr="007837E7">
                    <w:rPr>
                      <w:rFonts w:ascii="Times New Roman" w:hAnsi="Times New Roman" w:cs="Times New Roman"/>
                      <w:bCs/>
                      <w:color w:val="000000"/>
                      <w:szCs w:val="28"/>
                      <w:lang w:val="pt-BR"/>
                    </w:rPr>
                    <w:t>;</w:t>
                  </w:r>
                </w:p>
                <w:p w:rsidR="006816A0" w:rsidRPr="007837E7" w:rsidRDefault="006816A0" w:rsidP="00265B9B">
                  <w:pPr>
                    <w:rPr>
                      <w:rFonts w:ascii="Times New Roman" w:hAnsi="Times New Roman" w:cs="Times New Roman"/>
                      <w:bCs/>
                      <w:color w:val="000000"/>
                      <w:szCs w:val="28"/>
                      <w:lang w:val="pt-BR"/>
                    </w:rPr>
                  </w:pPr>
                  <w:r w:rsidRPr="007837E7">
                    <w:rPr>
                      <w:rFonts w:ascii="Times New Roman" w:hAnsi="Times New Roman" w:cs="Times New Roman"/>
                      <w:bCs/>
                      <w:color w:val="000000"/>
                      <w:szCs w:val="28"/>
                      <w:lang w:val="pt-BR"/>
                    </w:rPr>
                    <w:t>- Công báo tỉnh;</w:t>
                  </w:r>
                </w:p>
                <w:p w:rsidR="00915EE9" w:rsidRPr="007837E7" w:rsidRDefault="00837BD1" w:rsidP="00265B9B">
                  <w:pPr>
                    <w:rPr>
                      <w:rFonts w:ascii="Times New Roman" w:hAnsi="Times New Roman" w:cs="Times New Roman"/>
                      <w:b/>
                      <w:bCs/>
                      <w:color w:val="000000"/>
                      <w:sz w:val="28"/>
                      <w:szCs w:val="28"/>
                      <w:lang w:val="pt-BR"/>
                    </w:rPr>
                  </w:pPr>
                  <w:r w:rsidRPr="007837E7">
                    <w:rPr>
                      <w:rFonts w:ascii="Times New Roman" w:hAnsi="Times New Roman" w:cs="Times New Roman"/>
                      <w:bCs/>
                      <w:color w:val="000000"/>
                      <w:szCs w:val="28"/>
                      <w:lang w:val="pt-BR"/>
                    </w:rPr>
                    <w:t>- Lưu: VT.</w:t>
                  </w:r>
                </w:p>
              </w:tc>
              <w:tc>
                <w:tcPr>
                  <w:tcW w:w="4536" w:type="dxa"/>
                </w:tcPr>
                <w:p w:rsidR="000A5B92" w:rsidRPr="00915EE9" w:rsidRDefault="00915EE9" w:rsidP="000C6780">
                  <w:pPr>
                    <w:spacing w:before="120"/>
                    <w:jc w:val="center"/>
                    <w:rPr>
                      <w:rFonts w:ascii="Times New Roman" w:hAnsi="Times New Roman" w:cs="Times New Roman"/>
                      <w:b/>
                      <w:bCs/>
                      <w:color w:val="000000"/>
                      <w:sz w:val="28"/>
                      <w:szCs w:val="28"/>
                      <w:lang w:val="en-US"/>
                    </w:rPr>
                  </w:pPr>
                  <w:r w:rsidRPr="00915EE9">
                    <w:rPr>
                      <w:rFonts w:ascii="Times New Roman" w:hAnsi="Times New Roman" w:cs="Times New Roman"/>
                      <w:b/>
                      <w:bCs/>
                      <w:color w:val="000000"/>
                      <w:sz w:val="28"/>
                      <w:szCs w:val="28"/>
                      <w:lang w:val="en-US"/>
                    </w:rPr>
                    <w:t>CHỦ TỊCH</w:t>
                  </w:r>
                </w:p>
                <w:p w:rsidR="00915EE9" w:rsidRPr="00915EE9" w:rsidRDefault="00915EE9" w:rsidP="00915EE9">
                  <w:pPr>
                    <w:jc w:val="center"/>
                    <w:rPr>
                      <w:rFonts w:ascii="Times New Roman" w:hAnsi="Times New Roman" w:cs="Times New Roman"/>
                      <w:b/>
                      <w:bCs/>
                      <w:color w:val="000000"/>
                      <w:sz w:val="28"/>
                      <w:szCs w:val="28"/>
                      <w:lang w:val="en-US"/>
                    </w:rPr>
                  </w:pPr>
                </w:p>
                <w:p w:rsidR="00915EE9" w:rsidRPr="00915EE9" w:rsidRDefault="00915EE9" w:rsidP="00915EE9">
                  <w:pPr>
                    <w:jc w:val="center"/>
                    <w:rPr>
                      <w:rFonts w:ascii="Times New Roman" w:hAnsi="Times New Roman" w:cs="Times New Roman"/>
                      <w:b/>
                      <w:bCs/>
                      <w:color w:val="000000"/>
                      <w:sz w:val="28"/>
                      <w:szCs w:val="28"/>
                      <w:lang w:val="en-US"/>
                    </w:rPr>
                  </w:pPr>
                </w:p>
                <w:p w:rsidR="00915EE9" w:rsidRPr="00915EE9" w:rsidRDefault="00915EE9" w:rsidP="00915EE9">
                  <w:pPr>
                    <w:jc w:val="center"/>
                    <w:rPr>
                      <w:rFonts w:ascii="Times New Roman" w:hAnsi="Times New Roman" w:cs="Times New Roman"/>
                      <w:b/>
                      <w:bCs/>
                      <w:color w:val="000000"/>
                      <w:sz w:val="28"/>
                      <w:szCs w:val="28"/>
                      <w:lang w:val="en-US"/>
                    </w:rPr>
                  </w:pPr>
                </w:p>
                <w:p w:rsidR="00915EE9" w:rsidRPr="00915EE9" w:rsidRDefault="00915EE9" w:rsidP="00915EE9">
                  <w:pPr>
                    <w:jc w:val="center"/>
                    <w:rPr>
                      <w:rFonts w:ascii="Times New Roman" w:hAnsi="Times New Roman" w:cs="Times New Roman"/>
                      <w:b/>
                      <w:bCs/>
                      <w:color w:val="000000"/>
                      <w:sz w:val="28"/>
                      <w:szCs w:val="28"/>
                      <w:lang w:val="en-US"/>
                    </w:rPr>
                  </w:pPr>
                </w:p>
                <w:p w:rsidR="00915EE9" w:rsidRPr="00915EE9" w:rsidRDefault="00915EE9" w:rsidP="00915EE9">
                  <w:pPr>
                    <w:jc w:val="center"/>
                    <w:rPr>
                      <w:rFonts w:ascii="Times New Roman" w:hAnsi="Times New Roman" w:cs="Times New Roman"/>
                      <w:b/>
                      <w:bCs/>
                      <w:color w:val="000000"/>
                      <w:sz w:val="28"/>
                      <w:szCs w:val="28"/>
                      <w:lang w:val="en-US"/>
                    </w:rPr>
                  </w:pPr>
                </w:p>
                <w:p w:rsidR="00915EE9" w:rsidRPr="00915EE9" w:rsidRDefault="00915EE9" w:rsidP="00915EE9">
                  <w:pPr>
                    <w:jc w:val="center"/>
                    <w:rPr>
                      <w:rFonts w:ascii="Times New Roman" w:hAnsi="Times New Roman" w:cs="Times New Roman"/>
                      <w:b/>
                      <w:bCs/>
                      <w:color w:val="000000"/>
                      <w:sz w:val="28"/>
                      <w:szCs w:val="28"/>
                      <w:lang w:val="en-US"/>
                    </w:rPr>
                  </w:pPr>
                </w:p>
                <w:p w:rsidR="00915EE9" w:rsidRPr="00915EE9" w:rsidRDefault="00915EE9" w:rsidP="00915EE9">
                  <w:pPr>
                    <w:jc w:val="center"/>
                    <w:rPr>
                      <w:rFonts w:ascii="Times New Roman" w:hAnsi="Times New Roman" w:cs="Times New Roman"/>
                      <w:b/>
                      <w:bCs/>
                      <w:color w:val="000000"/>
                      <w:sz w:val="28"/>
                      <w:szCs w:val="28"/>
                      <w:lang w:val="en-US"/>
                    </w:rPr>
                  </w:pPr>
                </w:p>
                <w:p w:rsidR="00915EE9" w:rsidRPr="00915EE9" w:rsidRDefault="00915EE9" w:rsidP="00915EE9">
                  <w:pPr>
                    <w:jc w:val="center"/>
                    <w:rPr>
                      <w:rFonts w:ascii="Times New Roman" w:hAnsi="Times New Roman" w:cs="Times New Roman"/>
                      <w:bCs/>
                      <w:color w:val="000000"/>
                      <w:sz w:val="28"/>
                      <w:szCs w:val="28"/>
                      <w:lang w:val="en-US"/>
                    </w:rPr>
                  </w:pPr>
                </w:p>
              </w:tc>
            </w:tr>
          </w:tbl>
          <w:p w:rsidR="000A5B92" w:rsidRPr="00F501A1" w:rsidRDefault="000A5B92" w:rsidP="006F5DC8">
            <w:pPr>
              <w:jc w:val="both"/>
              <w:rPr>
                <w:rFonts w:ascii="Times New Roman" w:hAnsi="Times New Roman" w:cs="Times New Roman"/>
                <w:bCs/>
                <w:color w:val="000000"/>
                <w:sz w:val="28"/>
                <w:szCs w:val="28"/>
              </w:rPr>
            </w:pPr>
          </w:p>
        </w:tc>
        <w:tc>
          <w:tcPr>
            <w:tcW w:w="6313" w:type="dxa"/>
          </w:tcPr>
          <w:p w:rsidR="000A5B92" w:rsidRPr="002846FD" w:rsidRDefault="000A5B92" w:rsidP="006F5DC8">
            <w:pPr>
              <w:spacing w:line="360" w:lineRule="exact"/>
              <w:jc w:val="center"/>
              <w:rPr>
                <w:rFonts w:ascii="Times New Roman" w:hAnsi="Times New Roman" w:cs="Times New Roman"/>
                <w:b/>
                <w:bCs/>
                <w:color w:val="000000"/>
                <w:sz w:val="28"/>
                <w:szCs w:val="28"/>
              </w:rPr>
            </w:pPr>
            <w:r w:rsidRPr="002846FD">
              <w:rPr>
                <w:rFonts w:ascii="Times New Roman" w:hAnsi="Times New Roman" w:cs="Times New Roman"/>
                <w:b/>
                <w:bCs/>
                <w:color w:val="000000"/>
                <w:sz w:val="28"/>
                <w:szCs w:val="28"/>
              </w:rPr>
              <w:t>TM UỶ BAN NHÂN DÂN</w:t>
            </w:r>
          </w:p>
          <w:p w:rsidR="000A5B92" w:rsidRPr="002846FD" w:rsidRDefault="000A5B92" w:rsidP="006F5DC8">
            <w:pPr>
              <w:spacing w:line="360" w:lineRule="exact"/>
              <w:jc w:val="center"/>
              <w:rPr>
                <w:rFonts w:ascii="Times New Roman" w:hAnsi="Times New Roman" w:cs="Times New Roman"/>
                <w:b/>
                <w:bCs/>
                <w:color w:val="000000"/>
                <w:sz w:val="28"/>
                <w:szCs w:val="28"/>
              </w:rPr>
            </w:pPr>
            <w:r w:rsidRPr="002846FD">
              <w:rPr>
                <w:rFonts w:ascii="Times New Roman" w:hAnsi="Times New Roman" w:cs="Times New Roman"/>
                <w:b/>
                <w:bCs/>
                <w:color w:val="000000"/>
                <w:sz w:val="28"/>
                <w:szCs w:val="28"/>
              </w:rPr>
              <w:t>CHỦ TỊCH</w:t>
            </w:r>
          </w:p>
          <w:p w:rsidR="000A5B92" w:rsidRPr="002846FD" w:rsidRDefault="000A5B92" w:rsidP="006F5DC8">
            <w:pPr>
              <w:spacing w:line="360" w:lineRule="exact"/>
              <w:jc w:val="center"/>
              <w:rPr>
                <w:rFonts w:ascii="Times New Roman" w:hAnsi="Times New Roman" w:cs="Times New Roman"/>
                <w:b/>
                <w:bCs/>
                <w:color w:val="000000"/>
                <w:sz w:val="28"/>
                <w:szCs w:val="28"/>
              </w:rPr>
            </w:pPr>
          </w:p>
          <w:p w:rsidR="000A5B92" w:rsidRPr="002846FD" w:rsidRDefault="000A5B92" w:rsidP="006F5DC8">
            <w:pPr>
              <w:spacing w:line="360" w:lineRule="exact"/>
              <w:jc w:val="center"/>
              <w:rPr>
                <w:rFonts w:ascii="Times New Roman" w:hAnsi="Times New Roman" w:cs="Times New Roman"/>
                <w:b/>
                <w:bCs/>
                <w:color w:val="000000"/>
                <w:sz w:val="28"/>
                <w:szCs w:val="28"/>
              </w:rPr>
            </w:pPr>
          </w:p>
          <w:p w:rsidR="000A5B92" w:rsidRPr="002846FD" w:rsidRDefault="000A5B92" w:rsidP="006F5DC8">
            <w:pPr>
              <w:spacing w:line="360" w:lineRule="exact"/>
              <w:jc w:val="center"/>
              <w:rPr>
                <w:rFonts w:ascii="Times New Roman" w:hAnsi="Times New Roman" w:cs="Times New Roman"/>
                <w:b/>
                <w:bCs/>
                <w:color w:val="000000"/>
                <w:sz w:val="28"/>
                <w:szCs w:val="28"/>
              </w:rPr>
            </w:pPr>
          </w:p>
          <w:p w:rsidR="000A5B92" w:rsidRPr="002846FD" w:rsidRDefault="000A5B92" w:rsidP="006F5DC8">
            <w:pPr>
              <w:spacing w:line="360" w:lineRule="exact"/>
              <w:jc w:val="center"/>
              <w:rPr>
                <w:rFonts w:ascii="Times New Roman" w:hAnsi="Times New Roman" w:cs="Times New Roman"/>
                <w:b/>
                <w:bCs/>
                <w:color w:val="000000"/>
                <w:sz w:val="28"/>
                <w:szCs w:val="28"/>
              </w:rPr>
            </w:pPr>
          </w:p>
          <w:p w:rsidR="000A5B92" w:rsidRPr="00F501A1" w:rsidRDefault="000A5B92" w:rsidP="006F5DC8">
            <w:pPr>
              <w:spacing w:line="360" w:lineRule="exact"/>
              <w:jc w:val="center"/>
              <w:rPr>
                <w:rFonts w:ascii="Times New Roman" w:hAnsi="Times New Roman" w:cs="Times New Roman"/>
                <w:b/>
                <w:bCs/>
                <w:color w:val="000000"/>
                <w:sz w:val="28"/>
                <w:szCs w:val="28"/>
              </w:rPr>
            </w:pPr>
          </w:p>
          <w:p w:rsidR="000A5B92" w:rsidRDefault="000A5B92" w:rsidP="006F5DC8">
            <w:pPr>
              <w:spacing w:line="360" w:lineRule="exact"/>
              <w:jc w:val="center"/>
              <w:rPr>
                <w:rFonts w:ascii="Times New Roman" w:hAnsi="Times New Roman" w:cs="Times New Roman"/>
                <w:b/>
                <w:bCs/>
                <w:color w:val="000000"/>
                <w:sz w:val="28"/>
                <w:szCs w:val="28"/>
              </w:rPr>
            </w:pPr>
          </w:p>
          <w:p w:rsidR="000A5B92" w:rsidRDefault="000A5B92" w:rsidP="006F5DC8">
            <w:pPr>
              <w:spacing w:line="360" w:lineRule="exact"/>
              <w:jc w:val="center"/>
              <w:rPr>
                <w:rFonts w:ascii="Times New Roman" w:hAnsi="Times New Roman" w:cs="Times New Roman"/>
                <w:b/>
                <w:bCs/>
                <w:color w:val="000000"/>
                <w:sz w:val="28"/>
                <w:szCs w:val="28"/>
              </w:rPr>
            </w:pPr>
          </w:p>
          <w:p w:rsidR="000A5B92" w:rsidRDefault="000A5B92" w:rsidP="006F5DC8">
            <w:pPr>
              <w:spacing w:line="360" w:lineRule="exact"/>
              <w:jc w:val="center"/>
              <w:rPr>
                <w:rFonts w:ascii="Times New Roman" w:hAnsi="Times New Roman" w:cs="Times New Roman"/>
                <w:b/>
                <w:bCs/>
                <w:color w:val="000000"/>
                <w:sz w:val="28"/>
                <w:szCs w:val="28"/>
              </w:rPr>
            </w:pPr>
          </w:p>
          <w:p w:rsidR="000A5B92" w:rsidRPr="0004795A" w:rsidRDefault="000A5B92" w:rsidP="006F5DC8">
            <w:pPr>
              <w:spacing w:line="360" w:lineRule="exact"/>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Nguyễn Đình Xứng</w:t>
            </w:r>
          </w:p>
        </w:tc>
      </w:tr>
    </w:tbl>
    <w:p w:rsidR="000A5B92" w:rsidRPr="008D062B" w:rsidRDefault="000A5B92" w:rsidP="008D062B">
      <w:pPr>
        <w:jc w:val="both"/>
        <w:rPr>
          <w:rFonts w:ascii="Times New Roman" w:hAnsi="Times New Roman" w:cs="Times New Roman"/>
          <w:sz w:val="28"/>
          <w:szCs w:val="28"/>
        </w:rPr>
      </w:pPr>
    </w:p>
    <w:sectPr w:rsidR="000A5B92" w:rsidRPr="008D062B" w:rsidSect="00423547">
      <w:headerReference w:type="default" r:id="rId9"/>
      <w:footerReference w:type="default" r:id="rId10"/>
      <w:pgSz w:w="11907" w:h="16840" w:code="9"/>
      <w:pgMar w:top="1134" w:right="1134" w:bottom="1134" w:left="1701" w:header="567" w:footer="36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62" w:rsidRDefault="00B54A62" w:rsidP="008D062B">
      <w:pPr>
        <w:spacing w:after="0" w:line="240" w:lineRule="auto"/>
      </w:pPr>
      <w:r>
        <w:separator/>
      </w:r>
    </w:p>
  </w:endnote>
  <w:endnote w:type="continuationSeparator" w:id="0">
    <w:p w:rsidR="00B54A62" w:rsidRDefault="00B54A62" w:rsidP="008D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C8" w:rsidRDefault="006F5DC8">
    <w:pPr>
      <w:pStyle w:val="Footer"/>
      <w:jc w:val="right"/>
    </w:pPr>
  </w:p>
  <w:p w:rsidR="006F5DC8" w:rsidRDefault="006F5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62" w:rsidRDefault="00B54A62" w:rsidP="008D062B">
      <w:pPr>
        <w:spacing w:after="0" w:line="240" w:lineRule="auto"/>
      </w:pPr>
      <w:r>
        <w:separator/>
      </w:r>
    </w:p>
  </w:footnote>
  <w:footnote w:type="continuationSeparator" w:id="0">
    <w:p w:rsidR="00B54A62" w:rsidRDefault="00B54A62" w:rsidP="008D0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770547"/>
      <w:docPartObj>
        <w:docPartGallery w:val="Page Numbers (Top of Page)"/>
        <w:docPartUnique/>
      </w:docPartObj>
    </w:sdtPr>
    <w:sdtEndPr>
      <w:rPr>
        <w:rFonts w:ascii="Times New Roman" w:hAnsi="Times New Roman" w:cs="Times New Roman"/>
        <w:noProof/>
        <w:sz w:val="28"/>
        <w:szCs w:val="28"/>
      </w:rPr>
    </w:sdtEndPr>
    <w:sdtContent>
      <w:p w:rsidR="00C37B1F" w:rsidRPr="004D6744" w:rsidRDefault="00C37B1F">
        <w:pPr>
          <w:pStyle w:val="Header"/>
          <w:jc w:val="center"/>
          <w:rPr>
            <w:rFonts w:ascii="Times New Roman" w:hAnsi="Times New Roman" w:cs="Times New Roman"/>
            <w:sz w:val="28"/>
            <w:szCs w:val="28"/>
          </w:rPr>
        </w:pPr>
        <w:r w:rsidRPr="004D6744">
          <w:rPr>
            <w:rFonts w:ascii="Times New Roman" w:hAnsi="Times New Roman" w:cs="Times New Roman"/>
            <w:sz w:val="28"/>
            <w:szCs w:val="28"/>
          </w:rPr>
          <w:fldChar w:fldCharType="begin"/>
        </w:r>
        <w:r w:rsidRPr="004D6744">
          <w:rPr>
            <w:rFonts w:ascii="Times New Roman" w:hAnsi="Times New Roman" w:cs="Times New Roman"/>
            <w:sz w:val="28"/>
            <w:szCs w:val="28"/>
          </w:rPr>
          <w:instrText xml:space="preserve"> PAGE   \* MERGEFORMAT </w:instrText>
        </w:r>
        <w:r w:rsidRPr="004D6744">
          <w:rPr>
            <w:rFonts w:ascii="Times New Roman" w:hAnsi="Times New Roman" w:cs="Times New Roman"/>
            <w:sz w:val="28"/>
            <w:szCs w:val="28"/>
          </w:rPr>
          <w:fldChar w:fldCharType="separate"/>
        </w:r>
        <w:r w:rsidR="00B24999">
          <w:rPr>
            <w:rFonts w:ascii="Times New Roman" w:hAnsi="Times New Roman" w:cs="Times New Roman"/>
            <w:noProof/>
            <w:sz w:val="28"/>
            <w:szCs w:val="28"/>
          </w:rPr>
          <w:t>5</w:t>
        </w:r>
        <w:r w:rsidRPr="004D6744">
          <w:rPr>
            <w:rFonts w:ascii="Times New Roman" w:hAnsi="Times New Roman" w:cs="Times New Roman"/>
            <w:noProof/>
            <w:sz w:val="28"/>
            <w:szCs w:val="28"/>
          </w:rPr>
          <w:fldChar w:fldCharType="end"/>
        </w:r>
      </w:p>
    </w:sdtContent>
  </w:sdt>
  <w:p w:rsidR="00C37B1F" w:rsidRDefault="00C37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575F"/>
    <w:multiLevelType w:val="hybridMultilevel"/>
    <w:tmpl w:val="C734A2D8"/>
    <w:lvl w:ilvl="0" w:tplc="00EEF2E4">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88"/>
    <w:rsid w:val="000154EE"/>
    <w:rsid w:val="0001641E"/>
    <w:rsid w:val="000309B5"/>
    <w:rsid w:val="0003747B"/>
    <w:rsid w:val="00041500"/>
    <w:rsid w:val="0004550D"/>
    <w:rsid w:val="00055188"/>
    <w:rsid w:val="000558E7"/>
    <w:rsid w:val="00056228"/>
    <w:rsid w:val="00076178"/>
    <w:rsid w:val="00083651"/>
    <w:rsid w:val="00097163"/>
    <w:rsid w:val="000A1089"/>
    <w:rsid w:val="000A133C"/>
    <w:rsid w:val="000A5303"/>
    <w:rsid w:val="000A53DE"/>
    <w:rsid w:val="000A5B92"/>
    <w:rsid w:val="000B41F8"/>
    <w:rsid w:val="000C2282"/>
    <w:rsid w:val="000C31A7"/>
    <w:rsid w:val="000C6780"/>
    <w:rsid w:val="000D3A65"/>
    <w:rsid w:val="000E00CC"/>
    <w:rsid w:val="000E5856"/>
    <w:rsid w:val="000F246C"/>
    <w:rsid w:val="000F5F82"/>
    <w:rsid w:val="0010396B"/>
    <w:rsid w:val="0010535F"/>
    <w:rsid w:val="00105D57"/>
    <w:rsid w:val="001101D4"/>
    <w:rsid w:val="001164B1"/>
    <w:rsid w:val="001236C8"/>
    <w:rsid w:val="0013461D"/>
    <w:rsid w:val="00134ED8"/>
    <w:rsid w:val="00145011"/>
    <w:rsid w:val="001512B5"/>
    <w:rsid w:val="00152B0F"/>
    <w:rsid w:val="00152BBB"/>
    <w:rsid w:val="001601B3"/>
    <w:rsid w:val="00167B86"/>
    <w:rsid w:val="00195796"/>
    <w:rsid w:val="001B3904"/>
    <w:rsid w:val="001B3FFB"/>
    <w:rsid w:val="001C21FD"/>
    <w:rsid w:val="001C58F5"/>
    <w:rsid w:val="001C6DA4"/>
    <w:rsid w:val="001D0A73"/>
    <w:rsid w:val="001E6373"/>
    <w:rsid w:val="001F24E0"/>
    <w:rsid w:val="001F68BE"/>
    <w:rsid w:val="00203E89"/>
    <w:rsid w:val="00216072"/>
    <w:rsid w:val="002169F0"/>
    <w:rsid w:val="002226D7"/>
    <w:rsid w:val="00225800"/>
    <w:rsid w:val="00226A6A"/>
    <w:rsid w:val="00226D69"/>
    <w:rsid w:val="00236D76"/>
    <w:rsid w:val="00237B5A"/>
    <w:rsid w:val="00247784"/>
    <w:rsid w:val="0026251D"/>
    <w:rsid w:val="00263844"/>
    <w:rsid w:val="00265B9B"/>
    <w:rsid w:val="00266449"/>
    <w:rsid w:val="002846FD"/>
    <w:rsid w:val="00286398"/>
    <w:rsid w:val="00291A45"/>
    <w:rsid w:val="002A009E"/>
    <w:rsid w:val="002A0136"/>
    <w:rsid w:val="002A597F"/>
    <w:rsid w:val="002B1AE2"/>
    <w:rsid w:val="002B3AB0"/>
    <w:rsid w:val="002B3FD2"/>
    <w:rsid w:val="002B672D"/>
    <w:rsid w:val="002B6853"/>
    <w:rsid w:val="002B6F09"/>
    <w:rsid w:val="002D41D0"/>
    <w:rsid w:val="002D5B83"/>
    <w:rsid w:val="002E78DC"/>
    <w:rsid w:val="002F503F"/>
    <w:rsid w:val="003065B3"/>
    <w:rsid w:val="003126C3"/>
    <w:rsid w:val="003220C1"/>
    <w:rsid w:val="00356948"/>
    <w:rsid w:val="00364E55"/>
    <w:rsid w:val="003709AE"/>
    <w:rsid w:val="00372592"/>
    <w:rsid w:val="00375274"/>
    <w:rsid w:val="00376B91"/>
    <w:rsid w:val="00376C8A"/>
    <w:rsid w:val="00386D9C"/>
    <w:rsid w:val="00390035"/>
    <w:rsid w:val="003916FF"/>
    <w:rsid w:val="0039353A"/>
    <w:rsid w:val="003A0217"/>
    <w:rsid w:val="003A484E"/>
    <w:rsid w:val="003A7D7F"/>
    <w:rsid w:val="003C4A60"/>
    <w:rsid w:val="003D1635"/>
    <w:rsid w:val="00411CE2"/>
    <w:rsid w:val="00413BA0"/>
    <w:rsid w:val="00423547"/>
    <w:rsid w:val="00423A1C"/>
    <w:rsid w:val="0044703A"/>
    <w:rsid w:val="00463D66"/>
    <w:rsid w:val="00465237"/>
    <w:rsid w:val="00466DF0"/>
    <w:rsid w:val="00467618"/>
    <w:rsid w:val="00473B2F"/>
    <w:rsid w:val="004A1155"/>
    <w:rsid w:val="004A5542"/>
    <w:rsid w:val="004A58D3"/>
    <w:rsid w:val="004C16CD"/>
    <w:rsid w:val="004D5CEF"/>
    <w:rsid w:val="004D6744"/>
    <w:rsid w:val="004D6F1D"/>
    <w:rsid w:val="004E05DD"/>
    <w:rsid w:val="004E095B"/>
    <w:rsid w:val="004E7BEE"/>
    <w:rsid w:val="004F3EB0"/>
    <w:rsid w:val="00513BDD"/>
    <w:rsid w:val="00524EA0"/>
    <w:rsid w:val="0052507B"/>
    <w:rsid w:val="005408D8"/>
    <w:rsid w:val="005429E8"/>
    <w:rsid w:val="00553DA7"/>
    <w:rsid w:val="0055559C"/>
    <w:rsid w:val="00556F94"/>
    <w:rsid w:val="005570BD"/>
    <w:rsid w:val="0057196A"/>
    <w:rsid w:val="00572CF8"/>
    <w:rsid w:val="005828C5"/>
    <w:rsid w:val="00584210"/>
    <w:rsid w:val="005A07F2"/>
    <w:rsid w:val="005A3021"/>
    <w:rsid w:val="005B1ECE"/>
    <w:rsid w:val="005B3E7F"/>
    <w:rsid w:val="005B7EF3"/>
    <w:rsid w:val="005E34EA"/>
    <w:rsid w:val="005E5C25"/>
    <w:rsid w:val="005F084C"/>
    <w:rsid w:val="00604D99"/>
    <w:rsid w:val="00607BD0"/>
    <w:rsid w:val="00607CCF"/>
    <w:rsid w:val="006128FF"/>
    <w:rsid w:val="00615D04"/>
    <w:rsid w:val="00625E68"/>
    <w:rsid w:val="00627EDF"/>
    <w:rsid w:val="006401F0"/>
    <w:rsid w:val="0064799F"/>
    <w:rsid w:val="00652573"/>
    <w:rsid w:val="00656420"/>
    <w:rsid w:val="00661114"/>
    <w:rsid w:val="006633DF"/>
    <w:rsid w:val="00666226"/>
    <w:rsid w:val="006726CF"/>
    <w:rsid w:val="006816A0"/>
    <w:rsid w:val="006874CB"/>
    <w:rsid w:val="00687FEB"/>
    <w:rsid w:val="006904E6"/>
    <w:rsid w:val="0069680C"/>
    <w:rsid w:val="00696898"/>
    <w:rsid w:val="006A23CB"/>
    <w:rsid w:val="006B4F0D"/>
    <w:rsid w:val="006C035F"/>
    <w:rsid w:val="006C4D36"/>
    <w:rsid w:val="006E1D88"/>
    <w:rsid w:val="006E72D0"/>
    <w:rsid w:val="006F5DC8"/>
    <w:rsid w:val="00710379"/>
    <w:rsid w:val="00712953"/>
    <w:rsid w:val="00713A33"/>
    <w:rsid w:val="007200E1"/>
    <w:rsid w:val="00720E11"/>
    <w:rsid w:val="00725A07"/>
    <w:rsid w:val="00726D07"/>
    <w:rsid w:val="00740133"/>
    <w:rsid w:val="00743EB9"/>
    <w:rsid w:val="007837DD"/>
    <w:rsid w:val="007837E7"/>
    <w:rsid w:val="00794AD2"/>
    <w:rsid w:val="007A2D6C"/>
    <w:rsid w:val="007A3666"/>
    <w:rsid w:val="007B07B0"/>
    <w:rsid w:val="007B2C33"/>
    <w:rsid w:val="007D68C2"/>
    <w:rsid w:val="007E74BC"/>
    <w:rsid w:val="007F0E20"/>
    <w:rsid w:val="007F5019"/>
    <w:rsid w:val="007F51DA"/>
    <w:rsid w:val="0081197A"/>
    <w:rsid w:val="00822B4C"/>
    <w:rsid w:val="0083191D"/>
    <w:rsid w:val="00832868"/>
    <w:rsid w:val="00837BD1"/>
    <w:rsid w:val="00840291"/>
    <w:rsid w:val="0084109A"/>
    <w:rsid w:val="00851197"/>
    <w:rsid w:val="00854D77"/>
    <w:rsid w:val="00857B94"/>
    <w:rsid w:val="008602C1"/>
    <w:rsid w:val="00866725"/>
    <w:rsid w:val="008671D6"/>
    <w:rsid w:val="00877A41"/>
    <w:rsid w:val="00883A4B"/>
    <w:rsid w:val="008846F2"/>
    <w:rsid w:val="008924A7"/>
    <w:rsid w:val="00897BA7"/>
    <w:rsid w:val="008A29AD"/>
    <w:rsid w:val="008B422E"/>
    <w:rsid w:val="008B6521"/>
    <w:rsid w:val="008C210E"/>
    <w:rsid w:val="008D062B"/>
    <w:rsid w:val="008D102D"/>
    <w:rsid w:val="008E0628"/>
    <w:rsid w:val="008E32E9"/>
    <w:rsid w:val="008F0BA3"/>
    <w:rsid w:val="008F1F2B"/>
    <w:rsid w:val="008F7246"/>
    <w:rsid w:val="00911CAB"/>
    <w:rsid w:val="00915EE9"/>
    <w:rsid w:val="00937A3E"/>
    <w:rsid w:val="00940025"/>
    <w:rsid w:val="00944EE7"/>
    <w:rsid w:val="00950338"/>
    <w:rsid w:val="00950BD9"/>
    <w:rsid w:val="009714F3"/>
    <w:rsid w:val="009751D6"/>
    <w:rsid w:val="009822B5"/>
    <w:rsid w:val="0098507A"/>
    <w:rsid w:val="00992826"/>
    <w:rsid w:val="00995324"/>
    <w:rsid w:val="009971A1"/>
    <w:rsid w:val="00997B15"/>
    <w:rsid w:val="009B007B"/>
    <w:rsid w:val="009C4430"/>
    <w:rsid w:val="009D5597"/>
    <w:rsid w:val="00A07ED2"/>
    <w:rsid w:val="00A13F1C"/>
    <w:rsid w:val="00A17FBA"/>
    <w:rsid w:val="00A209FF"/>
    <w:rsid w:val="00A3520A"/>
    <w:rsid w:val="00A419A2"/>
    <w:rsid w:val="00A41AF1"/>
    <w:rsid w:val="00A5343C"/>
    <w:rsid w:val="00A548A2"/>
    <w:rsid w:val="00A63897"/>
    <w:rsid w:val="00A82D21"/>
    <w:rsid w:val="00A96A8A"/>
    <w:rsid w:val="00AA39D4"/>
    <w:rsid w:val="00AB146E"/>
    <w:rsid w:val="00AB4EE9"/>
    <w:rsid w:val="00AC0D91"/>
    <w:rsid w:val="00AC5DEC"/>
    <w:rsid w:val="00AC7236"/>
    <w:rsid w:val="00AE2E32"/>
    <w:rsid w:val="00AF182E"/>
    <w:rsid w:val="00AF2FAD"/>
    <w:rsid w:val="00AF3EB8"/>
    <w:rsid w:val="00B051F8"/>
    <w:rsid w:val="00B14BF6"/>
    <w:rsid w:val="00B24999"/>
    <w:rsid w:val="00B32CA2"/>
    <w:rsid w:val="00B33833"/>
    <w:rsid w:val="00B34AE0"/>
    <w:rsid w:val="00B414CD"/>
    <w:rsid w:val="00B43461"/>
    <w:rsid w:val="00B54A62"/>
    <w:rsid w:val="00B579E3"/>
    <w:rsid w:val="00B64360"/>
    <w:rsid w:val="00B72C9F"/>
    <w:rsid w:val="00B7541D"/>
    <w:rsid w:val="00B91381"/>
    <w:rsid w:val="00BA22FB"/>
    <w:rsid w:val="00BD2650"/>
    <w:rsid w:val="00BE7AD9"/>
    <w:rsid w:val="00BF0616"/>
    <w:rsid w:val="00BF18AC"/>
    <w:rsid w:val="00BF4DF1"/>
    <w:rsid w:val="00BF6643"/>
    <w:rsid w:val="00C060D7"/>
    <w:rsid w:val="00C231BC"/>
    <w:rsid w:val="00C3212E"/>
    <w:rsid w:val="00C3241A"/>
    <w:rsid w:val="00C32487"/>
    <w:rsid w:val="00C333D1"/>
    <w:rsid w:val="00C3409A"/>
    <w:rsid w:val="00C37B1F"/>
    <w:rsid w:val="00C419AD"/>
    <w:rsid w:val="00C616B0"/>
    <w:rsid w:val="00C6391B"/>
    <w:rsid w:val="00C73422"/>
    <w:rsid w:val="00C75F69"/>
    <w:rsid w:val="00CA0640"/>
    <w:rsid w:val="00CB4CA4"/>
    <w:rsid w:val="00CC2A4D"/>
    <w:rsid w:val="00CC2D63"/>
    <w:rsid w:val="00CC2FDE"/>
    <w:rsid w:val="00CC4D4D"/>
    <w:rsid w:val="00CD13C4"/>
    <w:rsid w:val="00CE4BBB"/>
    <w:rsid w:val="00D07778"/>
    <w:rsid w:val="00D12286"/>
    <w:rsid w:val="00D12D60"/>
    <w:rsid w:val="00D337D8"/>
    <w:rsid w:val="00D406BA"/>
    <w:rsid w:val="00D47333"/>
    <w:rsid w:val="00D5433F"/>
    <w:rsid w:val="00D64973"/>
    <w:rsid w:val="00D66284"/>
    <w:rsid w:val="00D7433B"/>
    <w:rsid w:val="00D77CBF"/>
    <w:rsid w:val="00D83C26"/>
    <w:rsid w:val="00D83C72"/>
    <w:rsid w:val="00D93694"/>
    <w:rsid w:val="00DD0CB3"/>
    <w:rsid w:val="00DF1DD7"/>
    <w:rsid w:val="00DF2876"/>
    <w:rsid w:val="00DF6DCE"/>
    <w:rsid w:val="00E054D8"/>
    <w:rsid w:val="00E0571F"/>
    <w:rsid w:val="00E06DAE"/>
    <w:rsid w:val="00E21932"/>
    <w:rsid w:val="00E22729"/>
    <w:rsid w:val="00E30317"/>
    <w:rsid w:val="00E33E43"/>
    <w:rsid w:val="00E444A0"/>
    <w:rsid w:val="00E45C7B"/>
    <w:rsid w:val="00E5507C"/>
    <w:rsid w:val="00E662F0"/>
    <w:rsid w:val="00E7778C"/>
    <w:rsid w:val="00E872ED"/>
    <w:rsid w:val="00E96DEC"/>
    <w:rsid w:val="00EA18A9"/>
    <w:rsid w:val="00EA1E95"/>
    <w:rsid w:val="00EA3A20"/>
    <w:rsid w:val="00EB3E0C"/>
    <w:rsid w:val="00EE3EB5"/>
    <w:rsid w:val="00F001C9"/>
    <w:rsid w:val="00F0152B"/>
    <w:rsid w:val="00F062CF"/>
    <w:rsid w:val="00F12156"/>
    <w:rsid w:val="00F125AA"/>
    <w:rsid w:val="00F16D14"/>
    <w:rsid w:val="00F239BB"/>
    <w:rsid w:val="00F27F96"/>
    <w:rsid w:val="00F3191C"/>
    <w:rsid w:val="00F54F88"/>
    <w:rsid w:val="00F64015"/>
    <w:rsid w:val="00F651FC"/>
    <w:rsid w:val="00F67E3C"/>
    <w:rsid w:val="00F84669"/>
    <w:rsid w:val="00F92A8C"/>
    <w:rsid w:val="00F933F1"/>
    <w:rsid w:val="00F9394E"/>
    <w:rsid w:val="00FA1958"/>
    <w:rsid w:val="00FA379E"/>
    <w:rsid w:val="00FB62DD"/>
    <w:rsid w:val="00FC44C1"/>
    <w:rsid w:val="00FD100E"/>
    <w:rsid w:val="00FD19B8"/>
    <w:rsid w:val="00FD2D2C"/>
    <w:rsid w:val="00FD312B"/>
    <w:rsid w:val="00FD450E"/>
    <w:rsid w:val="00FE103A"/>
    <w:rsid w:val="00FE2A8B"/>
    <w:rsid w:val="00FE7683"/>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2729"/>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E20"/>
    <w:pPr>
      <w:ind w:left="720"/>
      <w:contextualSpacing/>
    </w:pPr>
  </w:style>
  <w:style w:type="table" w:styleId="TableGrid">
    <w:name w:val="Table Grid"/>
    <w:basedOn w:val="TableNormal"/>
    <w:uiPriority w:val="59"/>
    <w:rsid w:val="000A5B92"/>
    <w:pPr>
      <w:spacing w:after="0" w:line="240" w:lineRule="auto"/>
    </w:pPr>
    <w:rPr>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D0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62B"/>
    <w:rPr>
      <w:rFonts w:eastAsiaTheme="minorEastAsia"/>
      <w:lang w:val="vi-VN" w:eastAsia="vi-VN"/>
    </w:rPr>
  </w:style>
  <w:style w:type="paragraph" w:styleId="Footer">
    <w:name w:val="footer"/>
    <w:basedOn w:val="Normal"/>
    <w:link w:val="FooterChar"/>
    <w:uiPriority w:val="99"/>
    <w:unhideWhenUsed/>
    <w:rsid w:val="008D0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62B"/>
    <w:rPr>
      <w:rFonts w:eastAsiaTheme="minorEastAsia"/>
      <w:lang w:val="vi-VN" w:eastAsia="vi-VN"/>
    </w:rPr>
  </w:style>
  <w:style w:type="paragraph" w:styleId="BalloonText">
    <w:name w:val="Balloon Text"/>
    <w:basedOn w:val="Normal"/>
    <w:link w:val="BalloonTextChar"/>
    <w:uiPriority w:val="99"/>
    <w:semiHidden/>
    <w:unhideWhenUsed/>
    <w:rsid w:val="000A1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089"/>
    <w:rPr>
      <w:rFonts w:ascii="Tahoma" w:eastAsiaTheme="minorEastAsia" w:hAnsi="Tahoma" w:cs="Tahoma"/>
      <w:sz w:val="16"/>
      <w:szCs w:val="16"/>
      <w:lang w:val="vi-VN" w:eastAsia="vi-VN"/>
    </w:rPr>
  </w:style>
  <w:style w:type="character" w:customStyle="1" w:styleId="Heading2Char">
    <w:name w:val="Heading 2 Char"/>
    <w:basedOn w:val="DefaultParagraphFont"/>
    <w:link w:val="Heading2"/>
    <w:uiPriority w:val="9"/>
    <w:rsid w:val="00E22729"/>
    <w:rPr>
      <w:rFonts w:ascii="Times New Roman" w:eastAsia="Times New Roman" w:hAnsi="Times New Roman" w:cs="Times New Roman"/>
      <w:b/>
      <w:bCs/>
      <w:sz w:val="36"/>
      <w:szCs w:val="36"/>
      <w:lang w:val="vi-VN" w:eastAsia="vi-VN"/>
    </w:rPr>
  </w:style>
  <w:style w:type="paragraph" w:styleId="BodyText">
    <w:name w:val="Body Text"/>
    <w:basedOn w:val="Normal"/>
    <w:link w:val="BodyTextChar"/>
    <w:uiPriority w:val="1"/>
    <w:qFormat/>
    <w:rsid w:val="0084109A"/>
    <w:pPr>
      <w:widowControl w:val="0"/>
      <w:autoSpaceDE w:val="0"/>
      <w:autoSpaceDN w:val="0"/>
      <w:spacing w:after="0" w:line="240" w:lineRule="auto"/>
      <w:ind w:left="26"/>
      <w:jc w:val="both"/>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84109A"/>
    <w:rPr>
      <w:rFonts w:ascii="Times New Roman" w:eastAsia="Times New Roman" w:hAnsi="Times New Roman" w:cs="Times New Roman"/>
      <w:sz w:val="27"/>
      <w:szCs w:val="27"/>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2729"/>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E20"/>
    <w:pPr>
      <w:ind w:left="720"/>
      <w:contextualSpacing/>
    </w:pPr>
  </w:style>
  <w:style w:type="table" w:styleId="TableGrid">
    <w:name w:val="Table Grid"/>
    <w:basedOn w:val="TableNormal"/>
    <w:uiPriority w:val="59"/>
    <w:rsid w:val="000A5B92"/>
    <w:pPr>
      <w:spacing w:after="0" w:line="240" w:lineRule="auto"/>
    </w:pPr>
    <w:rPr>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D0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62B"/>
    <w:rPr>
      <w:rFonts w:eastAsiaTheme="minorEastAsia"/>
      <w:lang w:val="vi-VN" w:eastAsia="vi-VN"/>
    </w:rPr>
  </w:style>
  <w:style w:type="paragraph" w:styleId="Footer">
    <w:name w:val="footer"/>
    <w:basedOn w:val="Normal"/>
    <w:link w:val="FooterChar"/>
    <w:uiPriority w:val="99"/>
    <w:unhideWhenUsed/>
    <w:rsid w:val="008D0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62B"/>
    <w:rPr>
      <w:rFonts w:eastAsiaTheme="minorEastAsia"/>
      <w:lang w:val="vi-VN" w:eastAsia="vi-VN"/>
    </w:rPr>
  </w:style>
  <w:style w:type="paragraph" w:styleId="BalloonText">
    <w:name w:val="Balloon Text"/>
    <w:basedOn w:val="Normal"/>
    <w:link w:val="BalloonTextChar"/>
    <w:uiPriority w:val="99"/>
    <w:semiHidden/>
    <w:unhideWhenUsed/>
    <w:rsid w:val="000A1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089"/>
    <w:rPr>
      <w:rFonts w:ascii="Tahoma" w:eastAsiaTheme="minorEastAsia" w:hAnsi="Tahoma" w:cs="Tahoma"/>
      <w:sz w:val="16"/>
      <w:szCs w:val="16"/>
      <w:lang w:val="vi-VN" w:eastAsia="vi-VN"/>
    </w:rPr>
  </w:style>
  <w:style w:type="character" w:customStyle="1" w:styleId="Heading2Char">
    <w:name w:val="Heading 2 Char"/>
    <w:basedOn w:val="DefaultParagraphFont"/>
    <w:link w:val="Heading2"/>
    <w:uiPriority w:val="9"/>
    <w:rsid w:val="00E22729"/>
    <w:rPr>
      <w:rFonts w:ascii="Times New Roman" w:eastAsia="Times New Roman" w:hAnsi="Times New Roman" w:cs="Times New Roman"/>
      <w:b/>
      <w:bCs/>
      <w:sz w:val="36"/>
      <w:szCs w:val="36"/>
      <w:lang w:val="vi-VN" w:eastAsia="vi-VN"/>
    </w:rPr>
  </w:style>
  <w:style w:type="paragraph" w:styleId="BodyText">
    <w:name w:val="Body Text"/>
    <w:basedOn w:val="Normal"/>
    <w:link w:val="BodyTextChar"/>
    <w:uiPriority w:val="1"/>
    <w:qFormat/>
    <w:rsid w:val="0084109A"/>
    <w:pPr>
      <w:widowControl w:val="0"/>
      <w:autoSpaceDE w:val="0"/>
      <w:autoSpaceDN w:val="0"/>
      <w:spacing w:after="0" w:line="240" w:lineRule="auto"/>
      <w:ind w:left="26"/>
      <w:jc w:val="both"/>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84109A"/>
    <w:rPr>
      <w:rFonts w:ascii="Times New Roman" w:eastAsia="Times New Roman" w:hAnsi="Times New Roman" w:cs="Times New Roman"/>
      <w:sz w:val="27"/>
      <w:szCs w:val="27"/>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7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E8AE0-5D37-4B39-B672-877AE3D1189A}">
  <ds:schemaRefs>
    <ds:schemaRef ds:uri="http://schemas.openxmlformats.org/officeDocument/2006/bibliography"/>
  </ds:schemaRefs>
</ds:datastoreItem>
</file>

<file path=customXml/itemProps2.xml><?xml version="1.0" encoding="utf-8"?>
<ds:datastoreItem xmlns:ds="http://schemas.openxmlformats.org/officeDocument/2006/customXml" ds:itemID="{433336C0-BFA3-4F02-8289-D487613B70B7}"/>
</file>

<file path=customXml/itemProps3.xml><?xml version="1.0" encoding="utf-8"?>
<ds:datastoreItem xmlns:ds="http://schemas.openxmlformats.org/officeDocument/2006/customXml" ds:itemID="{B853090A-F14A-49D5-BA80-01CE64CC81C6}"/>
</file>

<file path=customXml/itemProps4.xml><?xml version="1.0" encoding="utf-8"?>
<ds:datastoreItem xmlns:ds="http://schemas.openxmlformats.org/officeDocument/2006/customXml" ds:itemID="{D28D4FA3-EC22-4CC6-A53D-E0DD35E5CDA3}"/>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2025-10-31T01:41:00Z</cp:lastPrinted>
  <dcterms:created xsi:type="dcterms:W3CDTF">2025-11-05T09:11:00Z</dcterms:created>
  <dcterms:modified xsi:type="dcterms:W3CDTF">2025-11-05T09:11:00Z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