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432" w:type="dxa"/>
        <w:tblLook w:val="04A0" w:firstRow="1" w:lastRow="0" w:firstColumn="1" w:lastColumn="0" w:noHBand="0" w:noVBand="1"/>
      </w:tblPr>
      <w:tblGrid>
        <w:gridCol w:w="3599"/>
        <w:gridCol w:w="6436"/>
      </w:tblGrid>
      <w:tr w:rsidR="005F3EC4">
        <w:trPr>
          <w:trHeight w:val="1560"/>
        </w:trPr>
        <w:tc>
          <w:tcPr>
            <w:tcW w:w="3599" w:type="dxa"/>
          </w:tcPr>
          <w:p w:rsidR="005F3EC4" w:rsidRDefault="00860178">
            <w:pPr>
              <w:tabs>
                <w:tab w:val="left" w:pos="1530"/>
                <w:tab w:val="left" w:pos="3119"/>
              </w:tabs>
              <w:jc w:val="center"/>
              <w:rPr>
                <w:rFonts w:eastAsia="Batang"/>
                <w:b/>
                <w:sz w:val="26"/>
                <w:szCs w:val="20"/>
                <w:lang w:eastAsia="ko-KR"/>
              </w:rPr>
            </w:pPr>
            <w:bookmarkStart w:id="0" w:name="_GoBack"/>
            <w:bookmarkEnd w:id="0"/>
            <w:r>
              <w:rPr>
                <w:sz w:val="26"/>
                <w:szCs w:val="20"/>
              </w:rPr>
              <w:br w:type="page"/>
            </w:r>
            <w:r>
              <w:rPr>
                <w:sz w:val="26"/>
                <w:szCs w:val="20"/>
              </w:rPr>
              <w:br w:type="page"/>
            </w:r>
            <w:r>
              <w:rPr>
                <w:sz w:val="26"/>
                <w:szCs w:val="20"/>
              </w:rPr>
              <w:br w:type="page"/>
            </w:r>
            <w:r>
              <w:rPr>
                <w:b/>
                <w:sz w:val="26"/>
                <w:szCs w:val="20"/>
              </w:rPr>
              <w:t>UỶ BAN NHÂN DÂN</w:t>
            </w:r>
          </w:p>
          <w:p w:rsidR="005F3EC4" w:rsidRDefault="00860178">
            <w:pPr>
              <w:tabs>
                <w:tab w:val="left" w:pos="1530"/>
                <w:tab w:val="left" w:pos="3119"/>
              </w:tabs>
              <w:jc w:val="center"/>
              <w:rPr>
                <w:b/>
                <w:sz w:val="26"/>
                <w:szCs w:val="20"/>
              </w:rPr>
            </w:pPr>
            <w:r>
              <w:rPr>
                <w:b/>
                <w:sz w:val="26"/>
                <w:szCs w:val="20"/>
              </w:rPr>
              <w:t>TỈNH THANH HÓA</w:t>
            </w:r>
          </w:p>
          <w:p w:rsidR="005F3EC4" w:rsidRDefault="006D0E9E">
            <w:pPr>
              <w:tabs>
                <w:tab w:val="left" w:pos="1530"/>
                <w:tab w:val="left" w:pos="3119"/>
              </w:tabs>
              <w:spacing w:before="120"/>
              <w:jc w:val="center"/>
              <w:rPr>
                <w:bCs/>
                <w:sz w:val="26"/>
                <w:szCs w:val="20"/>
              </w:rPr>
            </w:pPr>
            <w:r>
              <w:rPr>
                <w:noProof/>
                <w:szCs w:val="20"/>
              </w:rPr>
              <mc:AlternateContent>
                <mc:Choice Requires="wps">
                  <w:drawing>
                    <wp:anchor distT="4294967292" distB="4294967292" distL="114300" distR="114300" simplePos="0" relativeHeight="251659776" behindDoc="0" locked="0" layoutInCell="1" allowOverlap="1">
                      <wp:simplePos x="0" y="0"/>
                      <wp:positionH relativeFrom="column">
                        <wp:posOffset>734695</wp:posOffset>
                      </wp:positionH>
                      <wp:positionV relativeFrom="paragraph">
                        <wp:posOffset>20954</wp:posOffset>
                      </wp:positionV>
                      <wp:extent cx="685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85pt,1.65pt" to="11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4Rd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"/>
                  </w:pict>
                </mc:Fallback>
              </mc:AlternateContent>
            </w:r>
            <w:r w:rsidR="00860178">
              <w:rPr>
                <w:bCs/>
                <w:sz w:val="26"/>
                <w:szCs w:val="20"/>
              </w:rPr>
              <w:t>Số:            /2025/QĐ-UBND</w:t>
            </w:r>
          </w:p>
          <w:p w:rsidR="005F3EC4" w:rsidRDefault="005F3EC4">
            <w:pPr>
              <w:tabs>
                <w:tab w:val="left" w:pos="1530"/>
                <w:tab w:val="left" w:pos="3119"/>
              </w:tabs>
              <w:jc w:val="center"/>
              <w:rPr>
                <w:b/>
                <w:sz w:val="26"/>
                <w:szCs w:val="20"/>
                <w:lang w:eastAsia="ko-KR"/>
              </w:rPr>
            </w:pPr>
          </w:p>
        </w:tc>
        <w:tc>
          <w:tcPr>
            <w:tcW w:w="6436" w:type="dxa"/>
            <w:hideMark/>
          </w:tcPr>
          <w:p w:rsidR="005F3EC4" w:rsidRDefault="00860178">
            <w:pPr>
              <w:tabs>
                <w:tab w:val="left" w:pos="1530"/>
                <w:tab w:val="left" w:pos="3119"/>
              </w:tabs>
              <w:jc w:val="center"/>
              <w:rPr>
                <w:rFonts w:eastAsia="Batang"/>
                <w:b/>
                <w:sz w:val="26"/>
                <w:szCs w:val="20"/>
                <w:lang w:eastAsia="ko-KR"/>
              </w:rPr>
            </w:pPr>
            <w:r>
              <w:rPr>
                <w:b/>
                <w:sz w:val="26"/>
                <w:szCs w:val="20"/>
              </w:rPr>
              <w:t>CỘNG HÒA XÃ HỘI CHỦ NGHĨA VIỆT NAM</w:t>
            </w:r>
          </w:p>
          <w:p w:rsidR="005F3EC4" w:rsidRDefault="00860178">
            <w:pPr>
              <w:tabs>
                <w:tab w:val="left" w:pos="1530"/>
                <w:tab w:val="left" w:pos="3119"/>
              </w:tabs>
              <w:jc w:val="center"/>
              <w:rPr>
                <w:b/>
                <w:szCs w:val="20"/>
              </w:rPr>
            </w:pPr>
            <w:r>
              <w:rPr>
                <w:b/>
                <w:szCs w:val="20"/>
              </w:rPr>
              <w:t>Độc lập - Tự do - Hạnh phúc</w:t>
            </w:r>
          </w:p>
          <w:p w:rsidR="005F3EC4" w:rsidRDefault="006D0E9E" w:rsidP="00860178">
            <w:pPr>
              <w:tabs>
                <w:tab w:val="left" w:pos="1530"/>
                <w:tab w:val="left" w:pos="3119"/>
              </w:tabs>
              <w:spacing w:before="120"/>
              <w:jc w:val="center"/>
              <w:rPr>
                <w:b/>
                <w:sz w:val="26"/>
                <w:szCs w:val="20"/>
                <w:lang w:eastAsia="ko-KR"/>
              </w:rPr>
            </w:pPr>
            <w:r>
              <w:rPr>
                <w:noProof/>
                <w:szCs w:val="20"/>
              </w:rPr>
              <mc:AlternateContent>
                <mc:Choice Requires="wps">
                  <w:drawing>
                    <wp:anchor distT="4294967293" distB="4294967293" distL="114300" distR="114300" simplePos="0" relativeHeight="251660800" behindDoc="0" locked="0" layoutInCell="1" allowOverlap="1">
                      <wp:simplePos x="0" y="0"/>
                      <wp:positionH relativeFrom="column">
                        <wp:posOffset>1057910</wp:posOffset>
                      </wp:positionH>
                      <wp:positionV relativeFrom="paragraph">
                        <wp:posOffset>5715</wp:posOffset>
                      </wp:positionV>
                      <wp:extent cx="1734185" cy="635"/>
                      <wp:effectExtent l="10160" t="5715" r="8255" b="1270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 o:spid="_x0000_s1026" type="#_x0000_t34" style="position:absolute;margin-left:83.3pt;margin-top:.45pt;width:136.55pt;height:.05pt;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" adj="10796"/>
                  </w:pict>
                </mc:Fallback>
              </mc:AlternateContent>
            </w:r>
            <w:r w:rsidR="00860178">
              <w:rPr>
                <w:i/>
                <w:szCs w:val="20"/>
              </w:rPr>
              <w:t>Thanh Hóa, ngày        tháng       năm 2025</w:t>
            </w:r>
          </w:p>
        </w:tc>
      </w:tr>
    </w:tbl>
    <w:p w:rsidR="005F3EC4" w:rsidRDefault="00860178">
      <w:pPr>
        <w:keepNext/>
        <w:jc w:val="center"/>
        <w:outlineLvl w:val="0"/>
      </w:pPr>
      <w:r>
        <w:rPr>
          <w:b/>
        </w:rPr>
        <w:t>QUYẾT ĐỊNH</w:t>
      </w:r>
    </w:p>
    <w:p w:rsidR="005F3EC4" w:rsidRDefault="00860178">
      <w:pPr>
        <w:jc w:val="center"/>
        <w:rPr>
          <w:b/>
          <w:szCs w:val="20"/>
        </w:rPr>
      </w:pPr>
      <w:r>
        <w:rPr>
          <w:b/>
          <w:szCs w:val="20"/>
        </w:rPr>
        <w:t>Ban hành bảng giá tính thuế tài nguyên trên địa bàn tỉnh Thanh Hóa</w:t>
      </w:r>
    </w:p>
    <w:p w:rsidR="005F3EC4" w:rsidRDefault="006D0E9E">
      <w:pPr>
        <w:spacing w:line="120" w:lineRule="auto"/>
        <w:jc w:val="center"/>
        <w:rPr>
          <w:b/>
          <w:szCs w:val="20"/>
        </w:rPr>
      </w:pPr>
      <w:r>
        <w:rPr>
          <w:noProof/>
          <w:szCs w:val="20"/>
        </w:rPr>
        <mc:AlternateContent>
          <mc:Choice Requires="wps">
            <w:drawing>
              <wp:anchor distT="4294967292" distB="4294967292" distL="114300" distR="114300" simplePos="0" relativeHeight="251661824" behindDoc="0" locked="0" layoutInCell="1" allowOverlap="1">
                <wp:simplePos x="0" y="0"/>
                <wp:positionH relativeFrom="column">
                  <wp:posOffset>2310765</wp:posOffset>
                </wp:positionH>
                <wp:positionV relativeFrom="paragraph">
                  <wp:posOffset>47624</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1.95pt,3.75pt" to="262.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"/>
            </w:pict>
          </mc:Fallback>
        </mc:AlternateContent>
      </w:r>
    </w:p>
    <w:p w:rsidR="000A04E6" w:rsidRDefault="000A04E6" w:rsidP="000A04E6">
      <w:pPr>
        <w:spacing w:before="120"/>
        <w:ind w:firstLine="720"/>
        <w:jc w:val="both"/>
        <w:rPr>
          <w:rFonts w:ascii="Times New Roman Italic" w:eastAsia="Calibri" w:hAnsi="Times New Roman Italic"/>
          <w:i/>
        </w:rPr>
      </w:pPr>
    </w:p>
    <w:p w:rsidR="000A04E6" w:rsidRPr="00E83375" w:rsidRDefault="000A04E6" w:rsidP="000A04E6">
      <w:pPr>
        <w:spacing w:before="120"/>
        <w:ind w:firstLine="720"/>
        <w:jc w:val="both"/>
        <w:rPr>
          <w:rFonts w:ascii="Times New Roman Italic" w:eastAsia="Calibri" w:hAnsi="Times New Roman Italic"/>
          <w:i/>
        </w:rPr>
      </w:pPr>
      <w:r w:rsidRPr="00E83375">
        <w:rPr>
          <w:rFonts w:ascii="Times New Roman Italic" w:eastAsia="Calibri" w:hAnsi="Times New Roman Italic"/>
          <w:i/>
        </w:rPr>
        <w:t xml:space="preserve">Căn cứ Luật Tổ chức chính quyền địa phương </w:t>
      </w:r>
      <w:r w:rsidRPr="00E83375">
        <w:rPr>
          <w:rFonts w:ascii="Times New Roman Italic" w:eastAsia="Calibri" w:hAnsi="Times New Roman Italic"/>
          <w:i/>
          <w:lang w:val="vi-VN"/>
        </w:rPr>
        <w:t xml:space="preserve">số 72/2025/QH15 </w:t>
      </w:r>
      <w:r w:rsidRPr="00E83375">
        <w:rPr>
          <w:rFonts w:ascii="Times New Roman Italic" w:eastAsia="Calibri" w:hAnsi="Times New Roman Italic"/>
          <w:i/>
        </w:rPr>
        <w:t>ngày 16 tháng 6 năm 2025;</w:t>
      </w:r>
    </w:p>
    <w:p w:rsidR="000A04E6" w:rsidRPr="00E83375" w:rsidRDefault="000A04E6" w:rsidP="000A04E6">
      <w:pPr>
        <w:spacing w:before="120"/>
        <w:ind w:firstLine="720"/>
        <w:jc w:val="both"/>
        <w:rPr>
          <w:rFonts w:asciiTheme="minorHAnsi" w:eastAsia="Calibri" w:hAnsiTheme="minorHAnsi"/>
          <w:i/>
          <w:spacing w:val="2"/>
          <w:lang w:val="vi-VN"/>
        </w:rPr>
      </w:pPr>
      <w:r w:rsidRPr="00E83375">
        <w:rPr>
          <w:rFonts w:ascii="Times New Roman Italic" w:eastAsia="Calibri" w:hAnsi="Times New Roman Italic"/>
          <w:i/>
          <w:spacing w:val="2"/>
        </w:rPr>
        <w:t>Căn cứ Luật Ban hành văn bản quy phạm pháp luật số 64/2025/QH15 ngày 19 tháng 02 năm 2025;</w:t>
      </w:r>
    </w:p>
    <w:p w:rsidR="000A04E6" w:rsidRPr="00E83375" w:rsidRDefault="000A04E6" w:rsidP="000A04E6">
      <w:pPr>
        <w:spacing w:before="120"/>
        <w:ind w:firstLine="720"/>
        <w:jc w:val="both"/>
        <w:rPr>
          <w:rFonts w:eastAsia="Calibri"/>
          <w:i/>
          <w:spacing w:val="2"/>
          <w:lang w:val="vi-VN"/>
        </w:rPr>
      </w:pPr>
      <w:r w:rsidRPr="00E83375">
        <w:rPr>
          <w:rFonts w:eastAsia="Calibri"/>
          <w:i/>
          <w:spacing w:val="2"/>
          <w:lang w:val="vi-VN"/>
        </w:rPr>
        <w:t>Căn cứ Luật sửa đổi, bổ sung một số điều của Luật Ban hành văn bản quy phạm pháp luật số 87/2025/QH15 ngày 25 tháng 6 năm 2025;</w:t>
      </w:r>
    </w:p>
    <w:p w:rsidR="005F3EC4" w:rsidRDefault="00860178">
      <w:pPr>
        <w:pStyle w:val="Default"/>
        <w:spacing w:before="120"/>
        <w:ind w:firstLine="720"/>
        <w:jc w:val="both"/>
        <w:rPr>
          <w:i/>
          <w:sz w:val="28"/>
          <w:szCs w:val="28"/>
          <w:lang w:val="nl-NL"/>
        </w:rPr>
      </w:pPr>
      <w:r>
        <w:rPr>
          <w:i/>
          <w:sz w:val="28"/>
          <w:szCs w:val="28"/>
          <w:lang w:val="nl-NL"/>
        </w:rPr>
        <w:t>Căn cứ Luật Thuế Tài nguyên ngày 25/11/2009;</w:t>
      </w:r>
    </w:p>
    <w:p w:rsidR="005F3EC4" w:rsidRDefault="00860178">
      <w:pPr>
        <w:pStyle w:val="Default"/>
        <w:spacing w:before="120"/>
        <w:ind w:firstLine="720"/>
        <w:jc w:val="both"/>
        <w:rPr>
          <w:i/>
          <w:sz w:val="28"/>
          <w:szCs w:val="28"/>
          <w:lang w:val="nl-NL"/>
        </w:rPr>
      </w:pPr>
      <w:r>
        <w:rPr>
          <w:i/>
          <w:sz w:val="28"/>
          <w:szCs w:val="28"/>
          <w:lang w:val="nl-NL"/>
        </w:rPr>
        <w:t>Căn cứ Luật Giá ngày 19/6/2023;</w:t>
      </w:r>
    </w:p>
    <w:p w:rsidR="005F3EC4" w:rsidRDefault="00860178">
      <w:pPr>
        <w:pStyle w:val="Default"/>
        <w:spacing w:before="120"/>
        <w:ind w:firstLine="720"/>
        <w:jc w:val="both"/>
        <w:rPr>
          <w:i/>
          <w:sz w:val="28"/>
          <w:szCs w:val="28"/>
          <w:lang w:val="nl-NL"/>
        </w:rPr>
      </w:pPr>
      <w:r>
        <w:rPr>
          <w:i/>
          <w:sz w:val="28"/>
          <w:szCs w:val="28"/>
          <w:lang w:val="nl-NL"/>
        </w:rPr>
        <w:t>Căn cứ Nghị định số 50/2010/NĐ-CP ngày 14/5/2010 của Chính phủ quy định chi tiết và hướng dẫn thi hành một số điều của Luật Thuế Tài nguyên;</w:t>
      </w:r>
    </w:p>
    <w:p w:rsidR="005F3EC4" w:rsidRDefault="00860178">
      <w:pPr>
        <w:pStyle w:val="Default"/>
        <w:spacing w:before="120"/>
        <w:ind w:firstLine="720"/>
        <w:jc w:val="both"/>
        <w:rPr>
          <w:i/>
          <w:sz w:val="28"/>
          <w:szCs w:val="28"/>
          <w:lang w:val="nl-NL"/>
        </w:rPr>
      </w:pPr>
      <w:r>
        <w:rPr>
          <w:i/>
          <w:sz w:val="28"/>
          <w:szCs w:val="28"/>
          <w:lang w:val="nl-NL"/>
        </w:rPr>
        <w:t>Căn cứ Nghị định số 12/2015/NĐ-CP ngày 12/2/2015 của Chính phủ quy định chi tiết thi hành luật sửa đổi, bổ sung một số điều của các luật về thuế và sửa đổi bổ sung một số điều của các nghị định về thuế;</w:t>
      </w:r>
    </w:p>
    <w:p w:rsidR="005F3EC4" w:rsidRDefault="00860178">
      <w:pPr>
        <w:pStyle w:val="Default"/>
        <w:spacing w:before="120"/>
        <w:ind w:firstLine="720"/>
        <w:jc w:val="both"/>
        <w:rPr>
          <w:i/>
          <w:sz w:val="28"/>
          <w:szCs w:val="28"/>
          <w:lang w:val="nl-NL"/>
        </w:rPr>
      </w:pPr>
      <w:r>
        <w:rPr>
          <w:i/>
          <w:sz w:val="28"/>
          <w:szCs w:val="28"/>
          <w:lang w:val="nl-NL"/>
        </w:rPr>
        <w:t>Căn cứ Thông tư số 152/2015/TT-BTC ngày 02/10/2015 của Bộ trưởng Bộ Tài chính hướng dẫn về thuế tài nguyên;</w:t>
      </w:r>
    </w:p>
    <w:p w:rsidR="005F3EC4" w:rsidRDefault="00860178">
      <w:pPr>
        <w:tabs>
          <w:tab w:val="left" w:pos="540"/>
        </w:tabs>
        <w:spacing w:before="120"/>
        <w:ind w:firstLine="720"/>
        <w:jc w:val="both"/>
        <w:rPr>
          <w:i/>
          <w:color w:val="000000"/>
          <w:lang w:val="nl-NL"/>
        </w:rPr>
      </w:pPr>
      <w:r>
        <w:rPr>
          <w:i/>
          <w:color w:val="000000"/>
          <w:lang w:val="nl-NL"/>
        </w:rPr>
        <w:t>Căn cứ Thông tư số 44/2017/TT-BTC ngày 12/5/2017 của Bộ trưởng Bộ Tài chính quy định về khung giá tính thuế tài nguyên đối với nhóm, loại tài nguyên có tính chất lý, hóa giống nhau;</w:t>
      </w:r>
    </w:p>
    <w:p w:rsidR="005F3EC4" w:rsidRDefault="00860178">
      <w:pPr>
        <w:tabs>
          <w:tab w:val="left" w:pos="540"/>
        </w:tabs>
        <w:spacing w:before="120"/>
        <w:ind w:firstLine="720"/>
        <w:jc w:val="both"/>
        <w:rPr>
          <w:i/>
          <w:color w:val="000000"/>
          <w:lang w:val="nl-NL"/>
        </w:rPr>
      </w:pPr>
      <w:r>
        <w:rPr>
          <w:i/>
          <w:color w:val="000000"/>
          <w:lang w:val="nl-NL"/>
        </w:rPr>
        <w:t>Căn cứ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sidR="00860178" w:rsidRDefault="00860178">
      <w:pPr>
        <w:tabs>
          <w:tab w:val="left" w:pos="540"/>
        </w:tabs>
        <w:spacing w:before="120"/>
        <w:ind w:firstLine="720"/>
        <w:jc w:val="both"/>
        <w:rPr>
          <w:i/>
          <w:color w:val="000000"/>
          <w:lang w:val="nl-NL"/>
        </w:rPr>
      </w:pPr>
      <w:r>
        <w:rPr>
          <w:i/>
          <w:color w:val="000000"/>
          <w:lang w:val="nl-NL"/>
        </w:rPr>
        <w:t xml:space="preserve">Căn cứ </w:t>
      </w:r>
      <w:r w:rsidRPr="00860178">
        <w:rPr>
          <w:i/>
          <w:color w:val="000000"/>
          <w:lang w:val="nl-NL"/>
        </w:rPr>
        <w:t>Thông tư số 41/2024/TT-BTC ngày 20/5/2024 của Bộ trưởng Bộ Tài chính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sidR="005F3EC4" w:rsidRDefault="00860178">
      <w:pPr>
        <w:spacing w:before="120" w:line="340" w:lineRule="exact"/>
        <w:ind w:firstLine="720"/>
        <w:jc w:val="both"/>
        <w:rPr>
          <w:rFonts w:eastAsia="Calibri"/>
          <w:i/>
          <w:szCs w:val="20"/>
        </w:rPr>
      </w:pPr>
      <w:r>
        <w:rPr>
          <w:rFonts w:eastAsia="Calibri"/>
          <w:i/>
          <w:szCs w:val="20"/>
        </w:rPr>
        <w:t>Theo đề nghị của Sở Tài chính tại Tờ trình số:          /TTr- STC-QLCS.GC ngày      tháng       năm 202</w:t>
      </w:r>
      <w:r w:rsidR="000A04E6">
        <w:rPr>
          <w:rFonts w:eastAsia="Calibri"/>
          <w:i/>
          <w:szCs w:val="20"/>
        </w:rPr>
        <w:t>5;</w:t>
      </w:r>
    </w:p>
    <w:p w:rsidR="000A04E6" w:rsidRPr="00E83375" w:rsidRDefault="000A04E6" w:rsidP="000A04E6">
      <w:pPr>
        <w:shd w:val="clear" w:color="auto" w:fill="FFFFFF"/>
        <w:spacing w:before="120"/>
        <w:ind w:firstLine="720"/>
        <w:jc w:val="both"/>
        <w:rPr>
          <w:i/>
          <w:iCs/>
          <w:spacing w:val="2"/>
        </w:rPr>
      </w:pPr>
      <w:r w:rsidRPr="00E83375">
        <w:rPr>
          <w:i/>
          <w:iCs/>
          <w:spacing w:val="2"/>
        </w:rPr>
        <w:lastRenderedPageBreak/>
        <w:t xml:space="preserve">Ủy ban nhân dân tỉnh </w:t>
      </w:r>
      <w:r w:rsidRPr="00E83375">
        <w:rPr>
          <w:i/>
        </w:rPr>
        <w:t xml:space="preserve">ban hành Quyết định </w:t>
      </w:r>
      <w:r>
        <w:rPr>
          <w:i/>
        </w:rPr>
        <w:t>ban hành bảng giá tính thuế tài nguyên</w:t>
      </w:r>
      <w:r w:rsidRPr="00E83375">
        <w:rPr>
          <w:i/>
        </w:rPr>
        <w:t xml:space="preserve"> trên địa bàn tỉnh Thanh Hóa.</w:t>
      </w:r>
      <w:r w:rsidRPr="00E83375">
        <w:rPr>
          <w:i/>
          <w:iCs/>
          <w:spacing w:val="2"/>
        </w:rPr>
        <w:t xml:space="preserve"> </w:t>
      </w:r>
    </w:p>
    <w:p w:rsidR="005F3EC4" w:rsidRDefault="005F3EC4">
      <w:pPr>
        <w:ind w:firstLine="720"/>
        <w:jc w:val="both"/>
        <w:rPr>
          <w:i/>
          <w:szCs w:val="20"/>
          <w:lang w:val="es-BO"/>
        </w:rPr>
      </w:pPr>
    </w:p>
    <w:p w:rsidR="005F3EC4" w:rsidRDefault="00860178">
      <w:pPr>
        <w:spacing w:line="300" w:lineRule="auto"/>
        <w:ind w:firstLine="720"/>
        <w:jc w:val="both"/>
      </w:pPr>
      <w:r>
        <w:rPr>
          <w:b/>
          <w:bCs/>
        </w:rPr>
        <w:t xml:space="preserve">Điều 1. </w:t>
      </w:r>
      <w:r>
        <w:t xml:space="preserve">Ban hành bảng giá tính thuế tài nguyên trên địa bàn tỉnh Thanh Hóa </w:t>
      </w:r>
      <w:r>
        <w:rPr>
          <w:i/>
        </w:rPr>
        <w:t>(Chi tiết tại Phụ lục I, II, III, IV, V, VI và VII kèm theo).</w:t>
      </w:r>
    </w:p>
    <w:p w:rsidR="005F3EC4" w:rsidRDefault="00860178">
      <w:pPr>
        <w:spacing w:line="300" w:lineRule="auto"/>
        <w:ind w:firstLine="720"/>
        <w:jc w:val="both"/>
        <w:rPr>
          <w:b/>
        </w:rPr>
      </w:pPr>
      <w:r>
        <w:rPr>
          <w:b/>
        </w:rPr>
        <w:t>Điều 2.</w:t>
      </w:r>
      <w:r w:rsidR="000A04E6">
        <w:rPr>
          <w:b/>
        </w:rPr>
        <w:t xml:space="preserve"> </w:t>
      </w:r>
      <w:r>
        <w:rPr>
          <w:b/>
        </w:rPr>
        <w:t>Hiệu lực thi hành</w:t>
      </w:r>
    </w:p>
    <w:p w:rsidR="005F3EC4" w:rsidRDefault="00860178">
      <w:pPr>
        <w:spacing w:line="300" w:lineRule="auto"/>
        <w:ind w:firstLine="720"/>
        <w:jc w:val="both"/>
      </w:pPr>
      <w:r>
        <w:rPr>
          <w:szCs w:val="20"/>
        </w:rPr>
        <w:t>Quyết định này có hiệu lực thi hành kể từ ngày 01/01/2026</w:t>
      </w:r>
      <w:r>
        <w:t xml:space="preserve"> và thay thế Quyết định số 45/2023/QĐ-UBND </w:t>
      </w:r>
      <w:r>
        <w:rPr>
          <w:spacing w:val="-2"/>
        </w:rPr>
        <w:t>ngày 24/11/2023 của UBND tỉnh</w:t>
      </w:r>
      <w:r>
        <w:t xml:space="preserve"> quy định </w:t>
      </w:r>
      <w:r w:rsidR="0071174B">
        <w:t xml:space="preserve">bảng </w:t>
      </w:r>
      <w:r>
        <w:t>giá tính thuế tài nguyên trên địa bàn tỉnh Thanh Hóa.</w:t>
      </w:r>
    </w:p>
    <w:p w:rsidR="005F3EC4" w:rsidRDefault="00860178">
      <w:pPr>
        <w:spacing w:line="300" w:lineRule="auto"/>
        <w:ind w:firstLine="720"/>
        <w:jc w:val="both"/>
        <w:rPr>
          <w:b/>
        </w:rPr>
      </w:pPr>
      <w:r>
        <w:rPr>
          <w:b/>
        </w:rPr>
        <w:t>Điều 3. Trách nhiệm thi hành</w:t>
      </w:r>
    </w:p>
    <w:p w:rsidR="000A04E6" w:rsidRPr="00E83375" w:rsidRDefault="000A04E6" w:rsidP="000A04E6">
      <w:pPr>
        <w:spacing w:before="120"/>
        <w:ind w:firstLine="720"/>
        <w:jc w:val="both"/>
        <w:rPr>
          <w:lang w:val="pl-PL"/>
        </w:rPr>
      </w:pPr>
      <w:r w:rsidRPr="00E83375">
        <w:rPr>
          <w:lang w:val="pl-PL"/>
        </w:rPr>
        <w:t xml:space="preserve">Chánh Văn phòng Ủy ban nhân dân tỉnh; Thủ trưởng các sở, ban, ngành cấp tỉnh; </w:t>
      </w:r>
      <w:r w:rsidRPr="00E83375">
        <w:rPr>
          <w:bCs/>
        </w:rPr>
        <w:t xml:space="preserve">Thủ trưởng các cơ quan, tổ chức, đơn vị trực thuộc các sở, ban, ngành cấp tỉnh; </w:t>
      </w:r>
      <w:r w:rsidRPr="00E83375">
        <w:rPr>
          <w:lang w:val="pl-PL"/>
        </w:rPr>
        <w:t>Chủ tịch Ủy ban nhân dân các xã, phường và các tổ chức, cá nhân có liên quan chịu trách nhiệm thi hành Quyết định này./.</w:t>
      </w:r>
    </w:p>
    <w:p w:rsidR="005F3EC4" w:rsidRDefault="005F3EC4">
      <w:pPr>
        <w:spacing w:before="120"/>
        <w:ind w:firstLine="720"/>
        <w:jc w:val="both"/>
        <w:rPr>
          <w:szCs w:val="20"/>
        </w:rPr>
      </w:pPr>
    </w:p>
    <w:tbl>
      <w:tblPr>
        <w:tblW w:w="0" w:type="auto"/>
        <w:tblLook w:val="01E0" w:firstRow="1" w:lastRow="1" w:firstColumn="1" w:lastColumn="1" w:noHBand="0" w:noVBand="0"/>
      </w:tblPr>
      <w:tblGrid>
        <w:gridCol w:w="5211"/>
        <w:gridCol w:w="4077"/>
      </w:tblGrid>
      <w:tr w:rsidR="005F3EC4">
        <w:tc>
          <w:tcPr>
            <w:tcW w:w="5211" w:type="dxa"/>
            <w:hideMark/>
          </w:tcPr>
          <w:p w:rsidR="005F3EC4" w:rsidRDefault="00860178">
            <w:pPr>
              <w:jc w:val="both"/>
              <w:rPr>
                <w:rFonts w:eastAsia="Batang"/>
                <w:b/>
                <w:bCs/>
                <w:sz w:val="24"/>
                <w:szCs w:val="24"/>
                <w:lang w:eastAsia="ko-KR"/>
              </w:rPr>
            </w:pPr>
            <w:r>
              <w:rPr>
                <w:b/>
                <w:bCs/>
                <w:i/>
                <w:iCs/>
                <w:sz w:val="24"/>
                <w:szCs w:val="24"/>
              </w:rPr>
              <w:t>Nơi nhận:</w:t>
            </w:r>
          </w:p>
          <w:p w:rsidR="005F3EC4" w:rsidRDefault="00860178">
            <w:pPr>
              <w:jc w:val="both"/>
              <w:rPr>
                <w:sz w:val="22"/>
                <w:szCs w:val="22"/>
              </w:rPr>
            </w:pPr>
            <w:r>
              <w:rPr>
                <w:iCs/>
                <w:sz w:val="22"/>
                <w:szCs w:val="22"/>
              </w:rPr>
              <w:t>-</w:t>
            </w:r>
            <w:r>
              <w:rPr>
                <w:sz w:val="22"/>
                <w:szCs w:val="22"/>
              </w:rPr>
              <w:t xml:space="preserve"> Như Điều </w:t>
            </w:r>
            <w:r w:rsidR="000A04E6">
              <w:rPr>
                <w:sz w:val="22"/>
                <w:szCs w:val="22"/>
              </w:rPr>
              <w:t>3</w:t>
            </w:r>
            <w:r>
              <w:rPr>
                <w:sz w:val="22"/>
                <w:szCs w:val="22"/>
              </w:rPr>
              <w:t>;</w:t>
            </w:r>
          </w:p>
          <w:p w:rsidR="0071174B" w:rsidRDefault="0071174B">
            <w:pPr>
              <w:jc w:val="both"/>
              <w:rPr>
                <w:sz w:val="22"/>
                <w:szCs w:val="22"/>
              </w:rPr>
            </w:pPr>
            <w:r>
              <w:rPr>
                <w:sz w:val="22"/>
                <w:szCs w:val="22"/>
              </w:rPr>
              <w:t>- Bộ Tài chính;</w:t>
            </w:r>
          </w:p>
          <w:p w:rsidR="005F3EC4" w:rsidRDefault="0071174B">
            <w:pPr>
              <w:jc w:val="both"/>
              <w:rPr>
                <w:sz w:val="22"/>
                <w:szCs w:val="22"/>
              </w:rPr>
            </w:pPr>
            <w:r>
              <w:rPr>
                <w:sz w:val="22"/>
                <w:szCs w:val="22"/>
              </w:rPr>
              <w:t>- Bộ Nông nghiệp và Môi trường</w:t>
            </w:r>
            <w:r w:rsidR="00860178">
              <w:rPr>
                <w:sz w:val="22"/>
                <w:szCs w:val="22"/>
              </w:rPr>
              <w:t>;</w:t>
            </w:r>
          </w:p>
          <w:p w:rsidR="005F3EC4" w:rsidRDefault="00860178">
            <w:pPr>
              <w:jc w:val="both"/>
              <w:rPr>
                <w:sz w:val="22"/>
                <w:szCs w:val="22"/>
              </w:rPr>
            </w:pPr>
            <w:r>
              <w:rPr>
                <w:sz w:val="22"/>
                <w:szCs w:val="22"/>
              </w:rPr>
              <w:t xml:space="preserve">- Chủ tịch, các PCT UBND tỉnh; </w:t>
            </w:r>
          </w:p>
          <w:p w:rsidR="005F3EC4" w:rsidRDefault="00860178">
            <w:pPr>
              <w:jc w:val="both"/>
              <w:rPr>
                <w:sz w:val="22"/>
                <w:szCs w:val="22"/>
              </w:rPr>
            </w:pPr>
            <w:r>
              <w:rPr>
                <w:sz w:val="22"/>
                <w:szCs w:val="22"/>
              </w:rPr>
              <w:t xml:space="preserve">- Cục kiểm tra văn bản </w:t>
            </w:r>
            <w:r w:rsidR="005B787C">
              <w:rPr>
                <w:sz w:val="22"/>
                <w:szCs w:val="22"/>
              </w:rPr>
              <w:t xml:space="preserve">và quản lý xử lý vi phạm hành chính </w:t>
            </w:r>
            <w:r>
              <w:rPr>
                <w:sz w:val="22"/>
                <w:szCs w:val="22"/>
              </w:rPr>
              <w:t>-</w:t>
            </w:r>
            <w:r w:rsidR="005B787C">
              <w:rPr>
                <w:sz w:val="22"/>
                <w:szCs w:val="22"/>
              </w:rPr>
              <w:t xml:space="preserve"> </w:t>
            </w:r>
            <w:r>
              <w:rPr>
                <w:sz w:val="22"/>
                <w:szCs w:val="22"/>
              </w:rPr>
              <w:t>Bộ Tư pháp;</w:t>
            </w:r>
          </w:p>
          <w:p w:rsidR="005F3EC4" w:rsidRDefault="00860178">
            <w:pPr>
              <w:jc w:val="both"/>
              <w:rPr>
                <w:sz w:val="22"/>
                <w:szCs w:val="22"/>
              </w:rPr>
            </w:pPr>
            <w:r>
              <w:rPr>
                <w:sz w:val="22"/>
                <w:szCs w:val="22"/>
              </w:rPr>
              <w:t>- Công báo tỉnh;</w:t>
            </w:r>
          </w:p>
          <w:p w:rsidR="005F3EC4" w:rsidRDefault="00860178">
            <w:pPr>
              <w:rPr>
                <w:szCs w:val="20"/>
                <w:lang w:eastAsia="ko-KR"/>
              </w:rPr>
            </w:pPr>
            <w:r>
              <w:rPr>
                <w:sz w:val="22"/>
                <w:szCs w:val="22"/>
              </w:rPr>
              <w:t>- Lưu: VT, KTTC, CN.</w:t>
            </w:r>
          </w:p>
        </w:tc>
        <w:tc>
          <w:tcPr>
            <w:tcW w:w="4077" w:type="dxa"/>
          </w:tcPr>
          <w:p w:rsidR="005F3EC4" w:rsidRDefault="00860178">
            <w:pPr>
              <w:jc w:val="center"/>
              <w:rPr>
                <w:rFonts w:eastAsia="Batang"/>
                <w:b/>
                <w:sz w:val="26"/>
                <w:szCs w:val="26"/>
                <w:lang w:eastAsia="ko-KR"/>
              </w:rPr>
            </w:pPr>
            <w:r>
              <w:rPr>
                <w:b/>
                <w:sz w:val="26"/>
                <w:szCs w:val="26"/>
              </w:rPr>
              <w:t xml:space="preserve">    TM. ỦY BAN NHÂN DÂN</w:t>
            </w:r>
          </w:p>
          <w:p w:rsidR="005F3EC4" w:rsidRDefault="00860178">
            <w:pPr>
              <w:jc w:val="center"/>
              <w:rPr>
                <w:b/>
                <w:sz w:val="26"/>
                <w:szCs w:val="26"/>
              </w:rPr>
            </w:pPr>
            <w:r>
              <w:rPr>
                <w:b/>
                <w:sz w:val="26"/>
                <w:szCs w:val="26"/>
              </w:rPr>
              <w:t>CHỦ TỊCH</w:t>
            </w:r>
          </w:p>
          <w:p w:rsidR="005F3EC4" w:rsidRDefault="005F3EC4">
            <w:pPr>
              <w:jc w:val="center"/>
              <w:rPr>
                <w:b/>
                <w:szCs w:val="20"/>
              </w:rPr>
            </w:pPr>
          </w:p>
          <w:p w:rsidR="005F3EC4" w:rsidRDefault="005F3EC4">
            <w:pPr>
              <w:jc w:val="center"/>
              <w:rPr>
                <w:b/>
                <w:szCs w:val="20"/>
              </w:rPr>
            </w:pPr>
          </w:p>
          <w:p w:rsidR="005F3EC4" w:rsidRDefault="005F3EC4">
            <w:pPr>
              <w:jc w:val="center"/>
              <w:rPr>
                <w:b/>
                <w:szCs w:val="20"/>
              </w:rPr>
            </w:pPr>
          </w:p>
          <w:p w:rsidR="005F3EC4" w:rsidRDefault="005F3EC4">
            <w:pPr>
              <w:jc w:val="center"/>
              <w:rPr>
                <w:b/>
                <w:szCs w:val="20"/>
              </w:rPr>
            </w:pPr>
          </w:p>
          <w:p w:rsidR="005F3EC4" w:rsidRDefault="005F3EC4">
            <w:pPr>
              <w:jc w:val="center"/>
              <w:rPr>
                <w:b/>
                <w:szCs w:val="20"/>
              </w:rPr>
            </w:pPr>
          </w:p>
          <w:p w:rsidR="005F3EC4" w:rsidRDefault="005F3EC4">
            <w:pPr>
              <w:jc w:val="center"/>
              <w:rPr>
                <w:b/>
                <w:szCs w:val="20"/>
              </w:rPr>
            </w:pPr>
          </w:p>
          <w:p w:rsidR="005F3EC4" w:rsidRDefault="005F3EC4">
            <w:pPr>
              <w:jc w:val="center"/>
              <w:rPr>
                <w:b/>
                <w:szCs w:val="20"/>
              </w:rPr>
            </w:pPr>
          </w:p>
          <w:p w:rsidR="005F3EC4" w:rsidRDefault="00860178" w:rsidP="00860178">
            <w:pPr>
              <w:jc w:val="center"/>
              <w:rPr>
                <w:b/>
                <w:szCs w:val="20"/>
                <w:lang w:eastAsia="ko-KR"/>
              </w:rPr>
            </w:pPr>
            <w:r>
              <w:rPr>
                <w:b/>
                <w:szCs w:val="20"/>
              </w:rPr>
              <w:t xml:space="preserve"> Nguyễn Hoài Anh</w:t>
            </w:r>
          </w:p>
        </w:tc>
      </w:tr>
    </w:tbl>
    <w:p w:rsidR="005F3EC4" w:rsidRDefault="005F3EC4">
      <w:pPr>
        <w:jc w:val="center"/>
        <w:rPr>
          <w:b/>
          <w:bCs/>
          <w:sz w:val="18"/>
          <w:szCs w:val="18"/>
        </w:rPr>
      </w:pPr>
      <w:bookmarkStart w:id="1" w:name="chuong_pl_1"/>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860178">
      <w:pPr>
        <w:jc w:val="center"/>
        <w:rPr>
          <w:sz w:val="18"/>
          <w:szCs w:val="18"/>
        </w:rPr>
      </w:pPr>
      <w:r>
        <w:rPr>
          <w:b/>
          <w:bCs/>
          <w:sz w:val="18"/>
          <w:szCs w:val="18"/>
          <w:lang w:val="vi-VN"/>
        </w:rPr>
        <w:t>PHỤ LỤC I</w:t>
      </w:r>
      <w:bookmarkEnd w:id="1"/>
    </w:p>
    <w:p w:rsidR="005F3EC4" w:rsidRDefault="00860178">
      <w:pPr>
        <w:jc w:val="center"/>
        <w:rPr>
          <w:i/>
          <w:iCs/>
          <w:sz w:val="18"/>
          <w:szCs w:val="18"/>
        </w:rPr>
      </w:pPr>
      <w:bookmarkStart w:id="2" w:name="chuong_pl_1_name"/>
      <w:r>
        <w:rPr>
          <w:sz w:val="18"/>
          <w:szCs w:val="18"/>
          <w:lang w:val="vi-VN"/>
        </w:rPr>
        <w:t>GIÁ TÍNH THUẾ TÀI NGUYÊN ĐỐI VỚI KHOÁNG SẢN KIM LOẠI</w:t>
      </w:r>
      <w:bookmarkEnd w:id="2"/>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860178">
      <w:pPr>
        <w:spacing w:before="100" w:beforeAutospacing="1"/>
        <w:jc w:val="right"/>
        <w:rPr>
          <w:sz w:val="18"/>
          <w:szCs w:val="18"/>
        </w:rPr>
      </w:pPr>
      <w:r>
        <w:rPr>
          <w:i/>
          <w:iCs/>
          <w:sz w:val="18"/>
          <w:szCs w:val="18"/>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6"/>
        <w:gridCol w:w="456"/>
        <w:gridCol w:w="555"/>
        <w:gridCol w:w="762"/>
        <w:gridCol w:w="875"/>
        <w:gridCol w:w="611"/>
        <w:gridCol w:w="3022"/>
        <w:gridCol w:w="686"/>
        <w:gridCol w:w="1669"/>
      </w:tblGrid>
      <w:tr w:rsidR="005F3EC4">
        <w:trPr>
          <w:cantSplit/>
          <w:trHeight w:val="730"/>
          <w:tblHeader/>
        </w:trPr>
        <w:tc>
          <w:tcPr>
            <w:tcW w:w="2043"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Mã nhóm, lo</w:t>
            </w:r>
            <w:r>
              <w:rPr>
                <w:b/>
                <w:bCs/>
                <w:color w:val="000000"/>
                <w:sz w:val="18"/>
                <w:szCs w:val="18"/>
                <w:lang w:val="vi-VN"/>
              </w:rPr>
              <w:t>ại tài nguyên</w:t>
            </w:r>
          </w:p>
        </w:tc>
        <w:tc>
          <w:tcPr>
            <w:tcW w:w="16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b/>
                <w:bCs/>
                <w:color w:val="000000"/>
                <w:sz w:val="18"/>
                <w:szCs w:val="18"/>
              </w:rPr>
            </w:pPr>
            <w:r>
              <w:rPr>
                <w:b/>
                <w:bCs/>
                <w:color w:val="000000"/>
                <w:sz w:val="18"/>
                <w:szCs w:val="18"/>
                <w:lang w:val="vi-VN"/>
              </w:rPr>
              <w:t xml:space="preserve">Tên nhóm, loại </w:t>
            </w:r>
            <w:r>
              <w:rPr>
                <w:b/>
                <w:bCs/>
                <w:color w:val="000000"/>
                <w:sz w:val="18"/>
                <w:szCs w:val="18"/>
              </w:rPr>
              <w:t>tài nguyên</w:t>
            </w:r>
            <w:r>
              <w:rPr>
                <w:b/>
                <w:bCs/>
                <w:color w:val="000000"/>
                <w:sz w:val="18"/>
                <w:szCs w:val="18"/>
                <w:lang w:val="vi-VN"/>
              </w:rPr>
              <w:t xml:space="preserve"> /Sản phẩm </w:t>
            </w:r>
            <w:r>
              <w:rPr>
                <w:b/>
                <w:bCs/>
                <w:color w:val="000000"/>
                <w:sz w:val="18"/>
                <w:szCs w:val="18"/>
              </w:rPr>
              <w:t>tài nguyên</w:t>
            </w:r>
          </w:p>
        </w:tc>
        <w:tc>
          <w:tcPr>
            <w:tcW w:w="3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ĐVT</w:t>
            </w:r>
          </w:p>
        </w:tc>
        <w:tc>
          <w:tcPr>
            <w:tcW w:w="918" w:type="pct"/>
            <w:tcBorders>
              <w:top w:val="single" w:sz="8" w:space="0" w:color="auto"/>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b/>
                <w:bCs/>
                <w:color w:val="000000"/>
                <w:sz w:val="18"/>
                <w:szCs w:val="18"/>
              </w:rPr>
            </w:pPr>
            <w:r>
              <w:rPr>
                <w:b/>
                <w:bCs/>
                <w:color w:val="000000"/>
                <w:sz w:val="18"/>
                <w:szCs w:val="18"/>
                <w:lang w:val="vi-VN"/>
              </w:rPr>
              <w:t xml:space="preserve">Giá tính thuế tài nguyên </w:t>
            </w:r>
          </w:p>
          <w:p w:rsidR="005F3EC4" w:rsidRDefault="005F3EC4">
            <w:pPr>
              <w:spacing w:before="120"/>
              <w:jc w:val="center"/>
              <w:rPr>
                <w:b/>
                <w:bCs/>
                <w:color w:val="000000"/>
                <w:sz w:val="18"/>
                <w:szCs w:val="18"/>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w:t>
            </w:r>
            <w:r>
              <w:rPr>
                <w:b/>
                <w:bCs/>
                <w:color w:val="000000"/>
                <w:sz w:val="18"/>
                <w:szCs w:val="18"/>
                <w:lang w:val="vi-VN"/>
              </w:rPr>
              <w:t>ấp 1</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w:t>
            </w:r>
            <w:r>
              <w:rPr>
                <w:b/>
                <w:bCs/>
                <w:color w:val="000000"/>
                <w:sz w:val="18"/>
                <w:szCs w:val="18"/>
                <w:lang w:val="vi-VN"/>
              </w:rPr>
              <w:t>ấp 2</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Cấ</w:t>
            </w:r>
            <w:r>
              <w:rPr>
                <w:b/>
                <w:bCs/>
                <w:color w:val="000000"/>
                <w:sz w:val="18"/>
                <w:szCs w:val="18"/>
                <w:lang w:val="vi-VN"/>
              </w:rPr>
              <w:t>p 5</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6</w:t>
            </w:r>
          </w:p>
        </w:tc>
        <w:tc>
          <w:tcPr>
            <w:tcW w:w="1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b/>
                <w:bCs/>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Khoáng sản kim loại</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1</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Sắt</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rPr>
              <w:t>Sắ</w:t>
            </w:r>
            <w:r>
              <w:rPr>
                <w:b/>
                <w:bCs/>
                <w:i/>
                <w:iCs/>
                <w:color w:val="000000"/>
                <w:sz w:val="18"/>
                <w:szCs w:val="18"/>
                <w:lang w:val="vi-VN"/>
              </w:rPr>
              <w:t>t kim loại</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w:t>
            </w:r>
            <w:r>
              <w:rPr>
                <w:color w:val="000000"/>
                <w:sz w:val="18"/>
                <w:szCs w:val="18"/>
              </w:rPr>
              <w:t>ấ</w:t>
            </w:r>
            <w:r>
              <w:rPr>
                <w:color w:val="000000"/>
                <w:sz w:val="18"/>
                <w:szCs w:val="18"/>
                <w:lang w:val="vi-VN"/>
              </w:rPr>
              <w:t>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10</w:t>
            </w:r>
            <w:r w:rsidR="00860178">
              <w:rPr>
                <w:color w:val="000000"/>
                <w:sz w:val="18"/>
                <w:szCs w:val="18"/>
              </w:rPr>
              <w:t>.000.000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Manhetit (có từ tính)</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I10201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Manhetit có hàm lượng Fe&lt;30%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lang w:val="vi-VN"/>
              </w:rPr>
            </w:pPr>
            <w:r>
              <w:rPr>
                <w:color w:val="000000"/>
                <w:sz w:val="18"/>
                <w:szCs w:val="18"/>
              </w:rPr>
              <w:t>3</w:t>
            </w:r>
            <w:r w:rsidR="00860178">
              <w:rPr>
                <w:color w:val="000000"/>
                <w:sz w:val="18"/>
                <w:szCs w:val="18"/>
                <w:lang w:val="vi-VN"/>
              </w:rPr>
              <w:t>50.000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I102</w:t>
            </w:r>
            <w:r>
              <w:rPr>
                <w:color w:val="000000"/>
                <w:sz w:val="18"/>
                <w:szCs w:val="18"/>
                <w:lang w:val="vi-VN"/>
              </w:rPr>
              <w:t>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Manhetit có hàm lượng 30%≤Fe&lt;40%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450.000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I10203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Quặng Manhetit có hàm lượng 40%≤Fe&lt;50%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sz w:val="18"/>
                <w:szCs w:val="18"/>
              </w:rPr>
              <w:t>7</w:t>
            </w:r>
            <w:r w:rsidR="00860178">
              <w:rPr>
                <w:sz w:val="18"/>
                <w:szCs w:val="18"/>
              </w:rPr>
              <w:t>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I10204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Manhetit có hàm lượng 50%≤Fe&lt;60%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I10205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Manhetit có hàm lượng Fe≥60%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1.5</w:t>
            </w:r>
            <w:r w:rsidR="00860178">
              <w:rPr>
                <w:color w:val="000000"/>
                <w:sz w:val="18"/>
                <w:szCs w:val="18"/>
              </w:rPr>
              <w:t>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I103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Limonit (không từ tính)</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I10301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limonit có hàm lượng Fe≤30%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210.000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10302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limonit có hàm lượng 30%&lt;Fe≤40%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280.000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10303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limonit c</w:t>
            </w:r>
            <w:r>
              <w:rPr>
                <w:color w:val="000000"/>
                <w:sz w:val="18"/>
                <w:szCs w:val="18"/>
              </w:rPr>
              <w:t xml:space="preserve">ó </w:t>
            </w:r>
            <w:r>
              <w:rPr>
                <w:color w:val="000000"/>
                <w:sz w:val="18"/>
                <w:szCs w:val="18"/>
                <w:lang w:val="vi-VN"/>
              </w:rPr>
              <w:t>hàm lượng 40%&lt;Fe≤50%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340.000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10304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limonit có hàm lượng 50%&lt;Fe≤60%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420.000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10305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limonit có hàm lượng Fe&gt;60%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600.000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104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sắt De</w:t>
            </w:r>
            <w:r>
              <w:rPr>
                <w:b/>
                <w:bCs/>
                <w:i/>
                <w:iCs/>
                <w:color w:val="000000"/>
                <w:sz w:val="18"/>
                <w:szCs w:val="18"/>
              </w:rPr>
              <w:t>l</w:t>
            </w:r>
            <w:r>
              <w:rPr>
                <w:b/>
                <w:bCs/>
                <w:i/>
                <w:iCs/>
                <w:color w:val="000000"/>
                <w:sz w:val="18"/>
                <w:szCs w:val="18"/>
                <w:lang w:val="vi-VN"/>
              </w:rPr>
              <w:t>uvi</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180.000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2</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Mangan (Măng-gan)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I201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mangan có hàm lượng Mn≤20%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lang w:val="vi-VN"/>
              </w:rPr>
            </w:pPr>
            <w:r>
              <w:rPr>
                <w:color w:val="000000"/>
                <w:sz w:val="18"/>
                <w:szCs w:val="18"/>
              </w:rPr>
              <w:t>70</w:t>
            </w:r>
            <w:r w:rsidR="00860178">
              <w:rPr>
                <w:color w:val="000000"/>
                <w:sz w:val="18"/>
                <w:szCs w:val="18"/>
              </w:rPr>
              <w:t>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202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Quặng mangan có hàm lượng 20%&lt;Mn≤</w:t>
            </w:r>
            <w:r>
              <w:rPr>
                <w:b/>
                <w:bCs/>
                <w:i/>
                <w:iCs/>
                <w:color w:val="000000"/>
                <w:sz w:val="18"/>
                <w:szCs w:val="18"/>
              </w:rPr>
              <w:t>2</w:t>
            </w:r>
            <w:r>
              <w:rPr>
                <w:b/>
                <w:bCs/>
                <w:i/>
                <w:iCs/>
                <w:color w:val="000000"/>
                <w:sz w:val="18"/>
                <w:szCs w:val="18"/>
                <w:lang w:val="vi-VN"/>
              </w:rPr>
              <w:t>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lang w:val="vi-VN"/>
              </w:rPr>
            </w:pPr>
            <w:r>
              <w:rPr>
                <w:color w:val="000000"/>
                <w:sz w:val="18"/>
                <w:szCs w:val="18"/>
              </w:rPr>
              <w:t>1.00</w:t>
            </w:r>
            <w:r w:rsidR="00860178">
              <w:rPr>
                <w:color w:val="000000"/>
                <w:sz w:val="18"/>
                <w:szCs w:val="18"/>
              </w:rPr>
              <w:t>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203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mangan có hàm lượng 25%&lt;Mn≤30%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1.300.000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204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Quặng mangan có hàm lượng</w:t>
            </w:r>
            <w:r>
              <w:rPr>
                <w:b/>
                <w:bCs/>
                <w:i/>
                <w:iCs/>
                <w:color w:val="000000"/>
                <w:sz w:val="18"/>
                <w:szCs w:val="18"/>
              </w:rPr>
              <w:t xml:space="preserve"> 30</w:t>
            </w:r>
            <w:r>
              <w:rPr>
                <w:b/>
                <w:bCs/>
                <w:i/>
                <w:iCs/>
                <w:color w:val="000000"/>
                <w:sz w:val="18"/>
                <w:szCs w:val="18"/>
                <w:lang w:val="vi-VN"/>
              </w:rPr>
              <w:t>%&lt;Mn≤3</w:t>
            </w:r>
            <w:r>
              <w:rPr>
                <w:b/>
                <w:bCs/>
                <w:i/>
                <w:iCs/>
                <w:color w:val="000000"/>
                <w:sz w:val="18"/>
                <w:szCs w:val="18"/>
              </w:rPr>
              <w:t>5</w:t>
            </w:r>
            <w:r>
              <w:rPr>
                <w:b/>
                <w:bCs/>
                <w:i/>
                <w:iCs/>
                <w:color w:val="000000"/>
                <w:sz w:val="18"/>
                <w:szCs w:val="18"/>
                <w:lang w:val="vi-VN"/>
              </w:rPr>
              <w:t>%</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1.600.000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205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mangan có hàm lượng 35%&lt;Mn≤40%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2.100.000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206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mangan có hàm lượng Mn&gt;40%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3.000.000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6</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Bạch k</w:t>
            </w:r>
            <w:r>
              <w:rPr>
                <w:b/>
                <w:bCs/>
                <w:color w:val="000000"/>
                <w:sz w:val="18"/>
                <w:szCs w:val="18"/>
              </w:rPr>
              <w:t>i</w:t>
            </w:r>
            <w:r>
              <w:rPr>
                <w:b/>
                <w:bCs/>
                <w:color w:val="000000"/>
                <w:sz w:val="18"/>
                <w:szCs w:val="18"/>
                <w:lang w:val="vi-VN"/>
              </w:rPr>
              <w:t>m, bạc, thiếc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601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Bạch kim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I602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Bạc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19.200.000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603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Thiếc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thiếc gốc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6030101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thiếc gốc có hàm lượng 0,2%&lt;SnO</w:t>
            </w:r>
            <w:r>
              <w:rPr>
                <w:color w:val="000000"/>
                <w:sz w:val="18"/>
                <w:szCs w:val="18"/>
                <w:vertAlign w:val="subscript"/>
                <w:lang w:val="vi-VN"/>
              </w:rPr>
              <w:t>2</w:t>
            </w:r>
            <w:r>
              <w:rPr>
                <w:color w:val="000000"/>
                <w:sz w:val="18"/>
                <w:szCs w:val="18"/>
                <w:lang w:val="vi-VN"/>
              </w:rPr>
              <w:t xml:space="preserve"> ≤0,4%</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1.280.000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6030102</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thiếc gốc có hàm lượng 0,4%&lt;SnO</w:t>
            </w:r>
            <w:r>
              <w:rPr>
                <w:color w:val="000000"/>
                <w:sz w:val="18"/>
                <w:szCs w:val="18"/>
                <w:vertAlign w:val="subscript"/>
                <w:lang w:val="vi-VN"/>
              </w:rPr>
              <w:t>2</w:t>
            </w:r>
            <w:r>
              <w:rPr>
                <w:color w:val="000000"/>
                <w:sz w:val="18"/>
                <w:szCs w:val="18"/>
                <w:lang w:val="vi-VN"/>
              </w:rPr>
              <w:t>≤0,6%</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1.790.000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6030103</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thiếc gốc có hàm lượng 0,6%&lt;SnO</w:t>
            </w:r>
            <w:r>
              <w:rPr>
                <w:color w:val="000000"/>
                <w:sz w:val="18"/>
                <w:szCs w:val="18"/>
                <w:vertAlign w:val="subscript"/>
                <w:lang w:val="vi-VN"/>
              </w:rPr>
              <w:t>2</w:t>
            </w:r>
            <w:r>
              <w:rPr>
                <w:color w:val="000000"/>
                <w:sz w:val="18"/>
                <w:szCs w:val="18"/>
                <w:lang w:val="vi-VN"/>
              </w:rPr>
              <w:t>≤0,8%</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2.300.000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6030104</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thiếc gốc có hàm lượng 0,8%&lt;SnO</w:t>
            </w:r>
            <w:r>
              <w:rPr>
                <w:color w:val="000000"/>
                <w:sz w:val="18"/>
                <w:szCs w:val="18"/>
                <w:vertAlign w:val="subscript"/>
                <w:lang w:val="vi-VN"/>
              </w:rPr>
              <w:t>2</w:t>
            </w:r>
            <w:r>
              <w:rPr>
                <w:color w:val="000000"/>
                <w:sz w:val="18"/>
                <w:szCs w:val="18"/>
                <w:lang w:val="vi-VN"/>
              </w:rPr>
              <w:t xml:space="preserve"> ≤1%</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2.810.000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6030105</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thiếc gốc có hàm lượng SnO</w:t>
            </w:r>
            <w:r>
              <w:rPr>
                <w:color w:val="000000"/>
                <w:sz w:val="18"/>
                <w:szCs w:val="18"/>
                <w:vertAlign w:val="subscript"/>
                <w:lang w:val="vi-VN"/>
              </w:rPr>
              <w:t>2</w:t>
            </w:r>
            <w:r>
              <w:rPr>
                <w:color w:val="000000"/>
                <w:sz w:val="18"/>
                <w:szCs w:val="18"/>
                <w:lang w:val="vi-VN"/>
              </w:rPr>
              <w:t>&gt;1%</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3.372.000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Tinh quặng thiếc có hàm lượng SnO</w:t>
            </w:r>
            <w:r>
              <w:rPr>
                <w:color w:val="000000"/>
                <w:sz w:val="18"/>
                <w:szCs w:val="18"/>
                <w:vertAlign w:val="subscript"/>
                <w:lang w:val="vi-VN"/>
              </w:rPr>
              <w:t>2</w:t>
            </w:r>
            <w:r>
              <w:rPr>
                <w:color w:val="000000"/>
                <w:sz w:val="18"/>
                <w:szCs w:val="18"/>
                <w:lang w:val="vi-VN"/>
              </w:rPr>
              <w:t>≥ 70% (sa khoáng, quặng gốc)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204.000.000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60303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Thiếc kim loại</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320.000.000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7</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Wolfram, Antimoan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701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Wolfram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70101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wolfram có hàm lượng 0,1%&lt;WO</w:t>
            </w:r>
            <w:r>
              <w:rPr>
                <w:color w:val="000000"/>
                <w:sz w:val="18"/>
                <w:szCs w:val="18"/>
                <w:vertAlign w:val="subscript"/>
                <w:lang w:val="vi-VN"/>
              </w:rPr>
              <w:t>3</w:t>
            </w:r>
            <w:r>
              <w:rPr>
                <w:color w:val="000000"/>
                <w:sz w:val="18"/>
                <w:szCs w:val="18"/>
                <w:lang w:val="vi-VN"/>
              </w:rPr>
              <w:t xml:space="preserve"> ≤0,3%</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1.850.000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70102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wolfram có hàm lượng 0,3%&lt;WO</w:t>
            </w:r>
            <w:r>
              <w:rPr>
                <w:color w:val="000000"/>
                <w:sz w:val="18"/>
                <w:szCs w:val="18"/>
                <w:vertAlign w:val="subscript"/>
                <w:lang w:val="vi-VN"/>
              </w:rPr>
              <w:t>3</w:t>
            </w:r>
            <w:r>
              <w:rPr>
                <w:color w:val="000000"/>
                <w:sz w:val="18"/>
                <w:szCs w:val="18"/>
                <w:lang w:val="vi-VN"/>
              </w:rPr>
              <w:t xml:space="preserve"> ≤0,5%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2.770.000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70103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wolfram có hàm lượng 0,5%&lt;WO</w:t>
            </w:r>
            <w:r>
              <w:rPr>
                <w:color w:val="000000"/>
                <w:sz w:val="18"/>
                <w:szCs w:val="18"/>
                <w:vertAlign w:val="subscript"/>
                <w:lang w:val="vi-VN"/>
              </w:rPr>
              <w:t>3</w:t>
            </w:r>
            <w:r>
              <w:rPr>
                <w:color w:val="000000"/>
                <w:sz w:val="18"/>
                <w:szCs w:val="18"/>
                <w:lang w:val="vi-VN"/>
              </w:rPr>
              <w:t xml:space="preserve"> ≤0,7%</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4.150.000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70104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wolfram có hàm lượng 0,7%&lt;WO</w:t>
            </w:r>
            <w:r>
              <w:rPr>
                <w:color w:val="000000"/>
                <w:sz w:val="18"/>
                <w:szCs w:val="18"/>
                <w:vertAlign w:val="subscript"/>
                <w:lang w:val="vi-VN"/>
              </w:rPr>
              <w:t>3</w:t>
            </w:r>
            <w:r>
              <w:rPr>
                <w:color w:val="000000"/>
                <w:sz w:val="18"/>
                <w:szCs w:val="18"/>
                <w:lang w:val="vi-VN"/>
              </w:rPr>
              <w:t xml:space="preserve"> ≤1%</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5.070.000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70105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wolfram có hàm lượng W</w:t>
            </w:r>
            <w:r>
              <w:rPr>
                <w:color w:val="000000"/>
                <w:sz w:val="18"/>
                <w:szCs w:val="18"/>
              </w:rPr>
              <w:t>O</w:t>
            </w:r>
            <w:r>
              <w:rPr>
                <w:color w:val="000000"/>
                <w:sz w:val="18"/>
                <w:szCs w:val="18"/>
                <w:vertAlign w:val="subscript"/>
                <w:lang w:val="vi-VN"/>
              </w:rPr>
              <w:t>3</w:t>
            </w:r>
            <w:r>
              <w:rPr>
                <w:color w:val="000000"/>
                <w:sz w:val="18"/>
                <w:szCs w:val="18"/>
                <w:lang w:val="vi-VN"/>
              </w:rPr>
              <w:t>&gt;1%</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6.084.000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702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Ant</w:t>
            </w:r>
            <w:r>
              <w:rPr>
                <w:b/>
                <w:bCs/>
                <w:i/>
                <w:iCs/>
                <w:color w:val="000000"/>
                <w:sz w:val="18"/>
                <w:szCs w:val="18"/>
              </w:rPr>
              <w:t>i</w:t>
            </w:r>
            <w:r>
              <w:rPr>
                <w:b/>
                <w:bCs/>
                <w:i/>
                <w:iCs/>
                <w:color w:val="000000"/>
                <w:sz w:val="18"/>
                <w:szCs w:val="18"/>
                <w:lang w:val="vi-VN"/>
              </w:rPr>
              <w:t>moan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Antimoan kim loại</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120.000.000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Antimoan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7020201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antimoan c</w:t>
            </w:r>
            <w:r>
              <w:rPr>
                <w:color w:val="000000"/>
                <w:sz w:val="18"/>
                <w:szCs w:val="18"/>
              </w:rPr>
              <w:t xml:space="preserve">ó </w:t>
            </w:r>
            <w:r>
              <w:rPr>
                <w:color w:val="000000"/>
                <w:sz w:val="18"/>
                <w:szCs w:val="18"/>
                <w:lang w:val="vi-VN"/>
              </w:rPr>
              <w:t>hàm lượng Sb ≤5%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8.630.000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7020202</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antimoan có hàm lượng 5&lt;Sb≤10%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14.400.000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7020203</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antimoan có hàm lượng 10%&lt;Sb≤15%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20.130.000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7020204</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antimoan có hàm lượng 15%&lt;Sb≤20%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28.750.000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7020205</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antimoan có hàm lượng Sb&gt;20%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34.500.000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8</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Chì, kẽm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801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Chì, kẽm kim loại</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45.000.000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802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Tinh quặng ch</w:t>
            </w:r>
            <w:r>
              <w:rPr>
                <w:b/>
                <w:bCs/>
                <w:i/>
                <w:iCs/>
                <w:color w:val="000000"/>
                <w:sz w:val="18"/>
                <w:szCs w:val="18"/>
              </w:rPr>
              <w:t xml:space="preserve">ì, </w:t>
            </w:r>
            <w:r>
              <w:rPr>
                <w:b/>
                <w:bCs/>
                <w:i/>
                <w:iCs/>
                <w:color w:val="000000"/>
                <w:sz w:val="18"/>
                <w:szCs w:val="18"/>
                <w:lang w:val="vi-VN"/>
              </w:rPr>
              <w:t>kẽm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80201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Tinh quặng chì</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8020101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Tinh quặng chì có hàm lư</w:t>
            </w:r>
            <w:r>
              <w:rPr>
                <w:color w:val="000000"/>
                <w:sz w:val="18"/>
                <w:szCs w:val="18"/>
              </w:rPr>
              <w:t>ợ</w:t>
            </w:r>
            <w:r>
              <w:rPr>
                <w:color w:val="000000"/>
                <w:sz w:val="18"/>
                <w:szCs w:val="18"/>
                <w:lang w:val="vi-VN"/>
              </w:rPr>
              <w:t>ng Pb&lt;50%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w:t>
            </w:r>
            <w:r>
              <w:rPr>
                <w:color w:val="000000"/>
                <w:sz w:val="18"/>
                <w:szCs w:val="18"/>
              </w:rPr>
              <w:t>6</w:t>
            </w:r>
            <w:r>
              <w:rPr>
                <w:color w:val="000000"/>
                <w:sz w:val="18"/>
                <w:szCs w:val="18"/>
                <w:lang w:val="vi-VN"/>
              </w:rPr>
              <w:t>.5</w:t>
            </w:r>
            <w:r>
              <w:rPr>
                <w:color w:val="000000"/>
                <w:sz w:val="18"/>
                <w:szCs w:val="18"/>
              </w:rPr>
              <w:t>0</w:t>
            </w:r>
            <w:r>
              <w:rPr>
                <w:color w:val="000000"/>
                <w:sz w:val="18"/>
                <w:szCs w:val="18"/>
                <w:lang w:val="vi-VN"/>
              </w:rPr>
              <w:t>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8020102</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Tinh quặng chì có hàm lượng Pb≥50%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23</w:t>
            </w:r>
            <w:r>
              <w:rPr>
                <w:color w:val="000000"/>
                <w:sz w:val="18"/>
                <w:szCs w:val="18"/>
                <w:lang w:val="vi-VN"/>
              </w:rPr>
              <w:t>.5</w:t>
            </w:r>
            <w:r>
              <w:rPr>
                <w:color w:val="000000"/>
                <w:sz w:val="18"/>
                <w:szCs w:val="18"/>
              </w:rPr>
              <w:t>71</w:t>
            </w:r>
            <w:r>
              <w:rPr>
                <w:color w:val="000000"/>
                <w:sz w:val="18"/>
                <w:szCs w:val="18"/>
                <w:lang w:val="vi-VN"/>
              </w:rPr>
              <w:t>.000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80202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Tinh quặng kẽm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8020201</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Tinh quặng kẽm có hàm lượng Zn&lt;50%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5.000.000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8020202</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Tinh quặng kẽm có hàm lượng Zn≥50%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7.000.000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803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chì, kẽm</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80301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chì + kẽm hàm lượng Pb+Zn&lt;5%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800.000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80302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chì + kẽm hàm lượng 5%&lt;Pb+Zn&lt;10%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1.330.000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80303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chì + kẽm hàm lượng 10%≤Pb+Zn&lt;15%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1.870.000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80304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chì + kẽm hàm lượng Pb+Zn≥15%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2.244.000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10</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Đồng</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1001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Quặng đồng</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w:t>
            </w:r>
            <w:r>
              <w:rPr>
                <w:color w:val="000000"/>
                <w:sz w:val="18"/>
                <w:szCs w:val="18"/>
              </w:rPr>
              <w:t>1</w:t>
            </w:r>
            <w:r>
              <w:rPr>
                <w:color w:val="000000"/>
                <w:sz w:val="18"/>
                <w:szCs w:val="18"/>
                <w:lang w:val="vi-VN"/>
              </w:rPr>
              <w:t>00101</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Cu &lt;0,5%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lang w:val="vi-VN"/>
              </w:rPr>
            </w:pPr>
            <w:r>
              <w:rPr>
                <w:color w:val="000000"/>
                <w:sz w:val="18"/>
                <w:szCs w:val="18"/>
              </w:rPr>
              <w:t>69</w:t>
            </w:r>
            <w:r w:rsidR="00860178">
              <w:rPr>
                <w:color w:val="000000"/>
                <w:sz w:val="18"/>
                <w:szCs w:val="18"/>
              </w:rPr>
              <w:t>0</w:t>
            </w:r>
            <w:r w:rsidR="00860178">
              <w:rPr>
                <w:color w:val="000000"/>
                <w:sz w:val="18"/>
                <w:szCs w:val="18"/>
                <w:lang w:val="vi-VN"/>
              </w:rPr>
              <w:t>.000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100</w:t>
            </w:r>
            <w:r>
              <w:rPr>
                <w:color w:val="000000"/>
                <w:sz w:val="18"/>
                <w:szCs w:val="18"/>
              </w:rPr>
              <w:t>1</w:t>
            </w:r>
            <w:r>
              <w:rPr>
                <w:color w:val="000000"/>
                <w:sz w:val="18"/>
                <w:szCs w:val="18"/>
                <w:lang w:val="vi-VN"/>
              </w:rPr>
              <w:t>02</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0,5%≤Cu&lt;1%</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86223C">
            <w:pPr>
              <w:spacing w:before="120"/>
              <w:jc w:val="center"/>
              <w:rPr>
                <w:color w:val="000000"/>
                <w:sz w:val="18"/>
                <w:szCs w:val="18"/>
                <w:lang w:val="vi-VN"/>
              </w:rPr>
            </w:pPr>
            <w:r>
              <w:rPr>
                <w:color w:val="000000"/>
                <w:sz w:val="18"/>
                <w:szCs w:val="18"/>
              </w:rPr>
              <w:t>1.</w:t>
            </w:r>
            <w:r w:rsidR="0086223C">
              <w:rPr>
                <w:color w:val="000000"/>
                <w:sz w:val="18"/>
                <w:szCs w:val="18"/>
              </w:rPr>
              <w:t>37</w:t>
            </w:r>
            <w:r>
              <w:rPr>
                <w:color w:val="000000"/>
                <w:sz w:val="18"/>
                <w:szCs w:val="18"/>
              </w:rPr>
              <w:t>0</w:t>
            </w:r>
            <w:r>
              <w:rPr>
                <w:color w:val="000000"/>
                <w:sz w:val="18"/>
                <w:szCs w:val="18"/>
                <w:lang w:val="vi-VN"/>
              </w:rPr>
              <w:t>.000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100103</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1%≤Cu&lt;2%</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color w:val="000000"/>
                <w:sz w:val="18"/>
                <w:szCs w:val="18"/>
                <w:lang w:val="vi-VN"/>
              </w:rPr>
            </w:pPr>
            <w:r>
              <w:rPr>
                <w:color w:val="000000"/>
                <w:sz w:val="18"/>
                <w:szCs w:val="18"/>
              </w:rPr>
              <w:t>2</w:t>
            </w:r>
            <w:r w:rsidR="00860178">
              <w:rPr>
                <w:color w:val="000000"/>
                <w:sz w:val="18"/>
                <w:szCs w:val="18"/>
                <w:lang w:val="vi-VN"/>
              </w:rPr>
              <w:t>.</w:t>
            </w:r>
            <w:r>
              <w:rPr>
                <w:color w:val="000000"/>
                <w:sz w:val="18"/>
                <w:szCs w:val="18"/>
              </w:rPr>
              <w:t>29</w:t>
            </w:r>
            <w:r w:rsidR="00860178">
              <w:rPr>
                <w:color w:val="000000"/>
                <w:sz w:val="18"/>
                <w:szCs w:val="18"/>
              </w:rPr>
              <w:t>0</w:t>
            </w:r>
            <w:r w:rsidR="00860178">
              <w:rPr>
                <w:color w:val="000000"/>
                <w:sz w:val="18"/>
                <w:szCs w:val="18"/>
                <w:lang w:val="vi-VN"/>
              </w:rPr>
              <w:t>.000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100104</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2%≤Cu&lt;3%</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sz w:val="18"/>
                <w:szCs w:val="18"/>
              </w:rPr>
            </w:pPr>
            <w:r>
              <w:rPr>
                <w:color w:val="000000"/>
                <w:sz w:val="18"/>
                <w:szCs w:val="18"/>
              </w:rPr>
              <w:t>3</w:t>
            </w:r>
            <w:r w:rsidR="00860178">
              <w:rPr>
                <w:color w:val="000000"/>
                <w:sz w:val="18"/>
                <w:szCs w:val="18"/>
                <w:lang w:val="vi-VN"/>
              </w:rPr>
              <w:t>.</w:t>
            </w:r>
            <w:r>
              <w:rPr>
                <w:color w:val="000000"/>
                <w:sz w:val="18"/>
                <w:szCs w:val="18"/>
              </w:rPr>
              <w:t>21</w:t>
            </w:r>
            <w:r w:rsidR="00860178">
              <w:rPr>
                <w:color w:val="000000"/>
                <w:sz w:val="18"/>
                <w:szCs w:val="18"/>
                <w:lang w:val="vi-VN"/>
              </w:rPr>
              <w:t>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100105</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3%≤Cu&lt;4%</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sz w:val="18"/>
                <w:szCs w:val="18"/>
              </w:rPr>
            </w:pPr>
            <w:r>
              <w:rPr>
                <w:color w:val="000000"/>
                <w:sz w:val="18"/>
                <w:szCs w:val="18"/>
              </w:rPr>
              <w:t>4</w:t>
            </w:r>
            <w:r w:rsidR="00860178">
              <w:rPr>
                <w:color w:val="000000"/>
                <w:sz w:val="18"/>
                <w:szCs w:val="18"/>
                <w:lang w:val="vi-VN"/>
              </w:rPr>
              <w:t>.</w:t>
            </w:r>
            <w:r>
              <w:rPr>
                <w:color w:val="000000"/>
                <w:sz w:val="18"/>
                <w:szCs w:val="18"/>
              </w:rPr>
              <w:t>12</w:t>
            </w:r>
            <w:r w:rsidR="00860178">
              <w:rPr>
                <w:color w:val="000000"/>
                <w:sz w:val="18"/>
                <w:szCs w:val="18"/>
                <w:lang w:val="vi-VN"/>
              </w:rPr>
              <w:t>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100106</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4%≤Cu&lt;5%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sz w:val="18"/>
                <w:szCs w:val="18"/>
              </w:rPr>
            </w:pPr>
            <w:r>
              <w:rPr>
                <w:color w:val="000000"/>
                <w:sz w:val="18"/>
                <w:szCs w:val="18"/>
              </w:rPr>
              <w:t>5</w:t>
            </w:r>
            <w:r w:rsidR="00860178">
              <w:rPr>
                <w:color w:val="000000"/>
                <w:sz w:val="18"/>
                <w:szCs w:val="18"/>
                <w:lang w:val="vi-VN"/>
              </w:rPr>
              <w:t>.</w:t>
            </w:r>
            <w:r>
              <w:rPr>
                <w:color w:val="000000"/>
                <w:sz w:val="18"/>
                <w:szCs w:val="18"/>
              </w:rPr>
              <w:t>5</w:t>
            </w:r>
            <w:r w:rsidR="00860178">
              <w:rPr>
                <w:color w:val="000000"/>
                <w:sz w:val="18"/>
                <w:szCs w:val="18"/>
              </w:rPr>
              <w:t>0</w:t>
            </w:r>
            <w:r w:rsidR="00860178">
              <w:rPr>
                <w:color w:val="000000"/>
                <w:sz w:val="18"/>
                <w:szCs w:val="18"/>
                <w:lang w:val="vi-VN"/>
              </w:rPr>
              <w:t>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100107</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Quặng đồng có hàm lượng Cu≥5%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color w:val="000000"/>
                <w:sz w:val="18"/>
                <w:szCs w:val="18"/>
                <w:lang w:val="vi-VN"/>
              </w:rPr>
              <w:t>6</w:t>
            </w:r>
            <w:r w:rsidR="00860178">
              <w:rPr>
                <w:color w:val="000000"/>
                <w:sz w:val="18"/>
                <w:szCs w:val="18"/>
                <w:lang w:val="vi-VN"/>
              </w:rPr>
              <w:t>.</w:t>
            </w:r>
            <w:r w:rsidR="00860178">
              <w:rPr>
                <w:color w:val="000000"/>
                <w:sz w:val="18"/>
                <w:szCs w:val="18"/>
              </w:rPr>
              <w:t>6</w:t>
            </w:r>
            <w:r w:rsidR="00860178">
              <w:rPr>
                <w:color w:val="000000"/>
                <w:sz w:val="18"/>
                <w:szCs w:val="18"/>
                <w:lang w:val="vi-VN"/>
              </w:rPr>
              <w:t>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1002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Tinh quặng đồng có hàm lượng Cu&lt;20%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86223C">
            <w:pPr>
              <w:spacing w:before="120"/>
              <w:jc w:val="center"/>
              <w:rPr>
                <w:color w:val="000000"/>
                <w:sz w:val="18"/>
                <w:szCs w:val="18"/>
                <w:lang w:val="vi-VN"/>
              </w:rPr>
            </w:pPr>
            <w:r>
              <w:rPr>
                <w:color w:val="000000"/>
                <w:sz w:val="18"/>
                <w:szCs w:val="18"/>
                <w:lang w:val="vi-VN"/>
              </w:rPr>
              <w:t>1</w:t>
            </w:r>
            <w:r w:rsidR="0086223C">
              <w:rPr>
                <w:color w:val="000000"/>
                <w:sz w:val="18"/>
                <w:szCs w:val="18"/>
              </w:rPr>
              <w:t>9</w:t>
            </w:r>
            <w:r>
              <w:rPr>
                <w:color w:val="000000"/>
                <w:sz w:val="18"/>
                <w:szCs w:val="18"/>
                <w:lang w:val="vi-VN"/>
              </w:rPr>
              <w:t>.</w:t>
            </w:r>
            <w:r w:rsidR="0086223C">
              <w:rPr>
                <w:color w:val="000000"/>
                <w:sz w:val="18"/>
                <w:szCs w:val="18"/>
              </w:rPr>
              <w:t>8</w:t>
            </w:r>
            <w:r>
              <w:rPr>
                <w:color w:val="000000"/>
                <w:sz w:val="18"/>
                <w:szCs w:val="18"/>
                <w:lang w:val="vi-VN"/>
              </w:rPr>
              <w:t>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w:t>
            </w:r>
            <w:r>
              <w:rPr>
                <w:b/>
                <w:bCs/>
                <w:i/>
                <w:iCs/>
                <w:sz w:val="18"/>
                <w:szCs w:val="18"/>
                <w:lang w:val="vi-VN"/>
              </w:rPr>
              <w:t>1003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Tinh quặng đồng có hàm lượng Cu ≥20% (trừ sản phẩm công nghiệp)</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86223C">
            <w:pPr>
              <w:spacing w:before="120"/>
              <w:jc w:val="center"/>
              <w:rPr>
                <w:sz w:val="18"/>
                <w:szCs w:val="18"/>
              </w:rPr>
            </w:pPr>
            <w:r>
              <w:rPr>
                <w:sz w:val="18"/>
                <w:szCs w:val="18"/>
              </w:rPr>
              <w:t>2</w:t>
            </w:r>
            <w:r w:rsidR="0086223C">
              <w:rPr>
                <w:sz w:val="18"/>
                <w:szCs w:val="18"/>
              </w:rPr>
              <w:t>5</w:t>
            </w:r>
            <w:r>
              <w:rPr>
                <w:sz w:val="18"/>
                <w:szCs w:val="18"/>
                <w:lang w:val="vi-VN"/>
              </w:rPr>
              <w:t>.</w:t>
            </w:r>
            <w:r>
              <w:rPr>
                <w:sz w:val="18"/>
                <w:szCs w:val="18"/>
              </w:rPr>
              <w:t>0</w:t>
            </w:r>
            <w:r>
              <w:rPr>
                <w:sz w:val="18"/>
                <w:szCs w:val="18"/>
                <w:lang w:val="vi-VN"/>
              </w:rPr>
              <w:t>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rPr>
              <w:t>I11</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sz w:val="18"/>
                <w:szCs w:val="18"/>
                <w:lang w:val="vi-VN"/>
              </w:rPr>
              <w:t>Niken (Quặng N</w:t>
            </w:r>
            <w:r>
              <w:rPr>
                <w:b/>
                <w:bCs/>
                <w:sz w:val="18"/>
                <w:szCs w:val="18"/>
              </w:rPr>
              <w:t>i</w:t>
            </w:r>
            <w:r>
              <w:rPr>
                <w:b/>
                <w:bCs/>
                <w:sz w:val="18"/>
                <w:szCs w:val="18"/>
                <w:lang w:val="vi-VN"/>
              </w:rPr>
              <w:t>ken)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Tấn</w:t>
            </w:r>
            <w:r>
              <w:rPr>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sz w:val="18"/>
                <w:szCs w:val="18"/>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w:t>
            </w:r>
            <w:r>
              <w:rPr>
                <w:b/>
                <w:bCs/>
                <w:i/>
                <w:iCs/>
                <w:sz w:val="18"/>
                <w:szCs w:val="18"/>
                <w:lang w:val="vi-VN"/>
              </w:rPr>
              <w:t>1101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Quăng niken có hàm lượng Ni&lt;0,5%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lang w:val="vi-VN"/>
              </w:rPr>
            </w:pPr>
            <w:r>
              <w:rPr>
                <w:sz w:val="18"/>
                <w:szCs w:val="18"/>
                <w:lang w:val="vi-VN"/>
              </w:rPr>
              <w:t>671.000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w:t>
            </w:r>
            <w:r>
              <w:rPr>
                <w:b/>
                <w:bCs/>
                <w:i/>
                <w:iCs/>
                <w:sz w:val="18"/>
                <w:szCs w:val="18"/>
                <w:lang w:val="vi-VN"/>
              </w:rPr>
              <w:t>1102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Quặng niken có hàm lượng 0,5 ≤Ni &lt;0,75%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1.006.000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w:t>
            </w:r>
            <w:r>
              <w:rPr>
                <w:b/>
                <w:bCs/>
                <w:i/>
                <w:iCs/>
                <w:sz w:val="18"/>
                <w:szCs w:val="18"/>
                <w:lang w:val="vi-VN"/>
              </w:rPr>
              <w:t>1103</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Quặng niken có hàm lượng 0,75 ≤Ni &lt;1%</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1.341.000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w:t>
            </w:r>
            <w:r>
              <w:rPr>
                <w:b/>
                <w:bCs/>
                <w:i/>
                <w:iCs/>
                <w:sz w:val="18"/>
                <w:szCs w:val="18"/>
                <w:lang w:val="vi-VN"/>
              </w:rPr>
              <w:t>1104</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Quặng niken có hàm lượng 1 ≤Ni &lt;1,25%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1.677.000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I1</w:t>
            </w:r>
            <w:r>
              <w:rPr>
                <w:b/>
                <w:bCs/>
                <w:i/>
                <w:iCs/>
                <w:sz w:val="18"/>
                <w:szCs w:val="18"/>
                <w:lang w:val="vi-VN"/>
              </w:rPr>
              <w:t>105</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Quặng niken có hàm lượng 1,25 ≤ Ni &lt;1,5%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2.012.000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I1106</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Quặng niken có hàm lượng 1,5 ≤Ni &lt;1,75%</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2.347.000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w:t>
            </w:r>
            <w:r>
              <w:rPr>
                <w:b/>
                <w:bCs/>
                <w:i/>
                <w:iCs/>
                <w:sz w:val="18"/>
                <w:szCs w:val="18"/>
                <w:lang w:val="vi-VN"/>
              </w:rPr>
              <w:t>1107</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Quặng niken có hàm lượng 1,75 ≤Ni &lt;2%</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2.683.000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12</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Cô-ban (coban), mô-lip-đen (molipden), thủy ngân, ma-nhê (magie), va-na-đi (vanad</w:t>
            </w:r>
            <w:r>
              <w:rPr>
                <w:b/>
                <w:bCs/>
                <w:color w:val="000000"/>
                <w:sz w:val="18"/>
                <w:szCs w:val="18"/>
              </w:rPr>
              <w:t>i</w:t>
            </w:r>
            <w:r>
              <w:rPr>
                <w:b/>
                <w:bCs/>
                <w:color w:val="000000"/>
                <w:sz w:val="18"/>
                <w:szCs w:val="18"/>
                <w:lang w:val="vi-VN"/>
              </w:rPr>
              <w:t>)</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1201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Molipden</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color w:val="000000"/>
                <w:sz w:val="18"/>
                <w:szCs w:val="18"/>
              </w:rPr>
            </w:pPr>
          </w:p>
          <w:p w:rsidR="005F3EC4" w:rsidRDefault="00860178">
            <w:pPr>
              <w:spacing w:before="120"/>
              <w:jc w:val="center"/>
              <w:rPr>
                <w:color w:val="000000"/>
                <w:sz w:val="18"/>
                <w:szCs w:val="18"/>
                <w:lang w:val="vi-VN"/>
              </w:rPr>
            </w:pPr>
            <w:r>
              <w:rPr>
                <w:color w:val="000000"/>
                <w:sz w:val="18"/>
                <w:szCs w:val="18"/>
                <w:lang w:val="vi-VN"/>
              </w:rPr>
              <w:t>3.500.000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I13</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Khoáng sản kim loại khác</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1301</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Tinh quặng Bismuth hàm lượng 10%≤Bi&lt;20%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center"/>
              <w:rPr>
                <w:color w:val="000000"/>
                <w:sz w:val="18"/>
                <w:szCs w:val="18"/>
                <w:lang w:val="vi-VN"/>
              </w:rPr>
            </w:pPr>
            <w:r>
              <w:rPr>
                <w:color w:val="000000"/>
                <w:sz w:val="18"/>
                <w:szCs w:val="18"/>
                <w:lang w:val="vi-VN"/>
              </w:rPr>
              <w:t>13.700.000</w:t>
            </w:r>
          </w:p>
        </w:tc>
      </w:tr>
      <w:tr w:rsidR="005F3EC4">
        <w:tblPrEx>
          <w:tblBorders>
            <w:top w:val="none" w:sz="0" w:space="0" w:color="auto"/>
            <w:bottom w:val="none" w:sz="0" w:space="0" w:color="auto"/>
            <w:insideH w:val="none" w:sz="0" w:space="0" w:color="auto"/>
            <w:insideV w:val="none" w:sz="0" w:space="0" w:color="auto"/>
          </w:tblBorders>
        </w:tblPrEx>
        <w:trPr>
          <w:cantSplit/>
        </w:trPr>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w:t>
            </w:r>
            <w:r>
              <w:rPr>
                <w:b/>
                <w:bCs/>
                <w:i/>
                <w:iCs/>
                <w:color w:val="000000"/>
                <w:sz w:val="18"/>
                <w:szCs w:val="18"/>
                <w:lang w:val="vi-VN"/>
              </w:rPr>
              <w:t>1302</w:t>
            </w:r>
          </w:p>
        </w:tc>
        <w:tc>
          <w:tcPr>
            <w:tcW w:w="4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33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6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Quặng Crôm hàm lượng Cr≥40%</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918"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center"/>
              <w:rPr>
                <w:color w:val="000000"/>
                <w:sz w:val="18"/>
                <w:szCs w:val="18"/>
                <w:lang w:val="vi-VN"/>
              </w:rPr>
            </w:pPr>
            <w:r>
              <w:rPr>
                <w:color w:val="000000"/>
                <w:sz w:val="18"/>
                <w:szCs w:val="18"/>
                <w:lang w:val="vi-VN"/>
              </w:rPr>
              <w:t>3.600.000</w:t>
            </w:r>
          </w:p>
        </w:tc>
      </w:tr>
    </w:tbl>
    <w:p w:rsidR="005F3EC4" w:rsidRDefault="00860178">
      <w:pPr>
        <w:spacing w:before="120" w:after="280" w:afterAutospacing="1"/>
        <w:rPr>
          <w:b/>
          <w:bCs/>
          <w:color w:val="FFFFFF"/>
          <w:sz w:val="18"/>
          <w:szCs w:val="18"/>
        </w:rPr>
      </w:pPr>
      <w:r>
        <w:rPr>
          <w:b/>
          <w:bCs/>
          <w:color w:val="FFFFFF"/>
          <w:sz w:val="18"/>
          <w:szCs w:val="18"/>
          <w:lang w:val="vi-VN"/>
        </w:rPr>
        <w:t xml:space="preserve">Ghi </w:t>
      </w:r>
      <w:bookmarkStart w:id="3" w:name="chuong_pl_2"/>
    </w:p>
    <w:p w:rsidR="005F3EC4" w:rsidRDefault="00860178">
      <w:pPr>
        <w:jc w:val="center"/>
        <w:rPr>
          <w:sz w:val="18"/>
          <w:szCs w:val="18"/>
        </w:rPr>
      </w:pPr>
      <w:r>
        <w:rPr>
          <w:b/>
          <w:bCs/>
          <w:sz w:val="18"/>
          <w:szCs w:val="18"/>
        </w:rPr>
        <w:lastRenderedPageBreak/>
        <w:t>PH</w:t>
      </w:r>
      <w:r>
        <w:rPr>
          <w:b/>
          <w:bCs/>
          <w:sz w:val="18"/>
          <w:szCs w:val="18"/>
          <w:lang w:val="vi-VN"/>
        </w:rPr>
        <w:t>Ụ LỤC II</w:t>
      </w:r>
      <w:bookmarkEnd w:id="3"/>
    </w:p>
    <w:p w:rsidR="005F3EC4" w:rsidRDefault="00860178">
      <w:pPr>
        <w:jc w:val="center"/>
        <w:rPr>
          <w:i/>
          <w:iCs/>
          <w:sz w:val="18"/>
          <w:szCs w:val="18"/>
        </w:rPr>
      </w:pPr>
      <w:bookmarkStart w:id="4" w:name="chuong_pl_2_name"/>
      <w:r>
        <w:rPr>
          <w:sz w:val="18"/>
          <w:szCs w:val="18"/>
          <w:lang w:val="vi-VN"/>
        </w:rPr>
        <w:t>GIÁ TÍNH THUẾ TÀI NGUYÊN ĐỐI VỚI KHOÁNG SẢN KHÔNG KIM LOẠI</w:t>
      </w:r>
      <w:bookmarkEnd w:id="4"/>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sidR="004E6EE8">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sidR="004E6EE8">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860178">
      <w:pPr>
        <w:jc w:val="right"/>
        <w:rPr>
          <w:sz w:val="18"/>
          <w:szCs w:val="18"/>
        </w:rPr>
      </w:pPr>
      <w:r>
        <w:rPr>
          <w:i/>
          <w:iCs/>
          <w:sz w:val="18"/>
          <w:szCs w:val="18"/>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
        <w:gridCol w:w="342"/>
        <w:gridCol w:w="522"/>
        <w:gridCol w:w="680"/>
        <w:gridCol w:w="860"/>
        <w:gridCol w:w="949"/>
        <w:gridCol w:w="3531"/>
        <w:gridCol w:w="562"/>
        <w:gridCol w:w="1304"/>
      </w:tblGrid>
      <w:tr w:rsidR="005F3EC4" w:rsidTr="0086223C">
        <w:trPr>
          <w:trHeight w:val="1817"/>
          <w:tblHeader/>
        </w:trPr>
        <w:tc>
          <w:tcPr>
            <w:tcW w:w="2032"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Mã nhóm, lo</w:t>
            </w:r>
            <w:r>
              <w:rPr>
                <w:b/>
                <w:bCs/>
                <w:color w:val="000000"/>
                <w:sz w:val="18"/>
                <w:szCs w:val="18"/>
                <w:lang w:val="vi-VN"/>
              </w:rPr>
              <w:t>ại tài nguyên</w:t>
            </w:r>
          </w:p>
        </w:tc>
        <w:tc>
          <w:tcPr>
            <w:tcW w:w="19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xml:space="preserve">Tên nhóm, loại </w:t>
            </w:r>
            <w:r>
              <w:rPr>
                <w:b/>
                <w:bCs/>
                <w:color w:val="000000"/>
                <w:sz w:val="18"/>
                <w:szCs w:val="18"/>
              </w:rPr>
              <w:t>tài nguyên</w:t>
            </w:r>
            <w:r>
              <w:rPr>
                <w:b/>
                <w:bCs/>
                <w:color w:val="000000"/>
                <w:sz w:val="18"/>
                <w:szCs w:val="18"/>
                <w:lang w:val="vi-VN"/>
              </w:rPr>
              <w:t xml:space="preserve"> /Sản phẩm </w:t>
            </w:r>
            <w:r>
              <w:rPr>
                <w:b/>
                <w:bCs/>
                <w:color w:val="000000"/>
                <w:sz w:val="18"/>
                <w:szCs w:val="18"/>
              </w:rPr>
              <w:t>tài nguyên</w:t>
            </w:r>
          </w:p>
        </w:tc>
        <w:tc>
          <w:tcPr>
            <w:tcW w:w="30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ĐVT</w:t>
            </w:r>
          </w:p>
        </w:tc>
        <w:tc>
          <w:tcPr>
            <w:tcW w:w="717" w:type="pct"/>
            <w:tcBorders>
              <w:top w:val="single" w:sz="8" w:space="0" w:color="auto"/>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center"/>
              <w:rPr>
                <w:b/>
                <w:bCs/>
                <w:color w:val="000000"/>
                <w:sz w:val="18"/>
                <w:szCs w:val="18"/>
              </w:rPr>
            </w:pPr>
            <w:r>
              <w:rPr>
                <w:b/>
                <w:bCs/>
                <w:color w:val="000000"/>
                <w:sz w:val="18"/>
                <w:szCs w:val="18"/>
              </w:rPr>
              <w:t xml:space="preserve">Giá tính thuế tài nguyên </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1</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2</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5</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6</w:t>
            </w:r>
          </w:p>
        </w:tc>
        <w:tc>
          <w:tcPr>
            <w:tcW w:w="1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717"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b/>
                <w:bCs/>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Khoáng sản không kim loại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II</w:t>
            </w:r>
            <w:r>
              <w:rPr>
                <w:b/>
                <w:bCs/>
                <w:sz w:val="18"/>
                <w:szCs w:val="18"/>
              </w:rPr>
              <w:t>1</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sz w:val="18"/>
                <w:szCs w:val="18"/>
                <w:lang w:val="vi-VN"/>
              </w:rPr>
              <w:t>Đất khai thác để san lấp, xây dựng công trình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sz w:val="18"/>
                <w:szCs w:val="18"/>
              </w:rPr>
              <w:t>70</w:t>
            </w:r>
            <w:r w:rsidR="00860178">
              <w:rPr>
                <w:sz w:val="18"/>
                <w:szCs w:val="18"/>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2</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Đá, sỏi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Sỏi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20101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Sạn trắng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86223C">
            <w:pPr>
              <w:spacing w:before="120"/>
              <w:jc w:val="center"/>
              <w:rPr>
                <w:color w:val="000000"/>
                <w:sz w:val="18"/>
                <w:szCs w:val="18"/>
              </w:rPr>
            </w:pPr>
            <w:r>
              <w:rPr>
                <w:color w:val="000000"/>
                <w:sz w:val="18"/>
                <w:szCs w:val="18"/>
              </w:rPr>
              <w:t>4</w:t>
            </w:r>
            <w:r w:rsidR="0086223C">
              <w:rPr>
                <w:color w:val="000000"/>
                <w:sz w:val="18"/>
                <w:szCs w:val="18"/>
              </w:rPr>
              <w:t>80</w:t>
            </w:r>
            <w:r>
              <w:rPr>
                <w:color w:val="000000"/>
                <w:sz w:val="18"/>
                <w:szCs w:val="18"/>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color w:val="000000"/>
                <w:sz w:val="18"/>
                <w:szCs w:val="18"/>
                <w:lang w:val="vi-VN"/>
              </w:rPr>
            </w:pPr>
            <w:r>
              <w:rPr>
                <w:color w:val="000000"/>
                <w:sz w:val="18"/>
                <w:szCs w:val="18"/>
                <w:lang w:val="vi-VN"/>
              </w:rPr>
              <w:t>II20102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color w:val="000000"/>
                <w:sz w:val="18"/>
                <w:szCs w:val="18"/>
                <w:lang w:val="vi-VN"/>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color w:val="000000"/>
                <w:sz w:val="18"/>
                <w:szCs w:val="18"/>
                <w:lang w:val="vi-VN"/>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color w:val="000000"/>
                <w:sz w:val="18"/>
                <w:szCs w:val="18"/>
                <w:lang w:val="vi-VN"/>
              </w:rPr>
            </w:pPr>
            <w:r>
              <w:rPr>
                <w:color w:val="000000"/>
                <w:sz w:val="18"/>
                <w:szCs w:val="18"/>
                <w:lang w:val="vi-VN"/>
              </w:rPr>
              <w:t>Các loại cuội, sỏi, sạn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color w:val="000000"/>
                <w:sz w:val="18"/>
                <w:szCs w:val="18"/>
                <w:lang w:val="vi-VN"/>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lang w:val="vi-VN"/>
              </w:rPr>
            </w:pPr>
            <w:r>
              <w:rPr>
                <w:color w:val="000000"/>
                <w:sz w:val="18"/>
                <w:szCs w:val="18"/>
              </w:rPr>
              <w:t>240</w:t>
            </w:r>
            <w:r w:rsidR="00860178">
              <w:rPr>
                <w:color w:val="000000"/>
                <w:sz w:val="18"/>
                <w:szCs w:val="18"/>
                <w:lang w:val="vi-VN"/>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202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rPr>
              <w:t>Đá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khối để xẻ (trừ đá hoa trắng, granit và dolomit)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II2020101</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khối để xẻ có diện tích bề mặt dưới 0,1m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color w:val="000000"/>
                <w:sz w:val="18"/>
                <w:szCs w:val="18"/>
              </w:rPr>
            </w:pPr>
            <w:r>
              <w:rPr>
                <w:color w:val="000000"/>
                <w:sz w:val="18"/>
                <w:szCs w:val="18"/>
              </w:rPr>
              <w:t>1.0</w:t>
            </w:r>
            <w:r w:rsidR="00860178">
              <w:rPr>
                <w:color w:val="000000"/>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II2020102</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khối để xẻ có diện tích bề mặt từ 0,1m</w:t>
            </w:r>
            <w:r>
              <w:rPr>
                <w:color w:val="000000"/>
                <w:sz w:val="18"/>
                <w:szCs w:val="18"/>
                <w:vertAlign w:val="superscript"/>
                <w:lang w:val="vi-VN"/>
              </w:rPr>
              <w:t>2</w:t>
            </w:r>
            <w:r>
              <w:rPr>
                <w:color w:val="000000"/>
                <w:sz w:val="18"/>
                <w:szCs w:val="18"/>
                <w:lang w:val="vi-VN"/>
              </w:rPr>
              <w:t xml:space="preserve"> đến dưới 0,3m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color w:val="000000"/>
                <w:sz w:val="18"/>
                <w:szCs w:val="18"/>
              </w:rPr>
            </w:pPr>
            <w:r>
              <w:rPr>
                <w:color w:val="000000"/>
                <w:sz w:val="18"/>
                <w:szCs w:val="18"/>
              </w:rPr>
              <w:t>2</w:t>
            </w:r>
            <w:r w:rsidR="00860178">
              <w:rPr>
                <w:color w:val="000000"/>
                <w:sz w:val="18"/>
                <w:szCs w:val="18"/>
              </w:rPr>
              <w:t>.</w:t>
            </w:r>
            <w:r>
              <w:rPr>
                <w:color w:val="000000"/>
                <w:sz w:val="18"/>
                <w:szCs w:val="18"/>
              </w:rPr>
              <w:t>0</w:t>
            </w:r>
            <w:r w:rsidR="00860178">
              <w:rPr>
                <w:color w:val="000000"/>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II2020103</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khối để xẻ có diện tích bề mặt từ 0,3m</w:t>
            </w:r>
            <w:r>
              <w:rPr>
                <w:color w:val="000000"/>
                <w:sz w:val="18"/>
                <w:szCs w:val="18"/>
                <w:vertAlign w:val="superscript"/>
                <w:lang w:val="vi-VN"/>
              </w:rPr>
              <w:t>2</w:t>
            </w:r>
            <w:r>
              <w:rPr>
                <w:color w:val="000000"/>
                <w:sz w:val="18"/>
                <w:szCs w:val="18"/>
                <w:lang w:val="vi-VN"/>
              </w:rPr>
              <w:t xml:space="preserve"> đến dưới 0,6 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color w:val="000000"/>
                <w:sz w:val="18"/>
                <w:szCs w:val="18"/>
              </w:rPr>
            </w:pPr>
            <w:r>
              <w:rPr>
                <w:color w:val="000000"/>
                <w:sz w:val="18"/>
                <w:szCs w:val="18"/>
              </w:rPr>
              <w:t>6</w:t>
            </w:r>
            <w:r w:rsidR="00860178">
              <w:rPr>
                <w:color w:val="000000"/>
                <w:sz w:val="18"/>
                <w:szCs w:val="18"/>
              </w:rPr>
              <w:t>.</w:t>
            </w:r>
            <w:r>
              <w:rPr>
                <w:color w:val="000000"/>
                <w:sz w:val="18"/>
                <w:szCs w:val="18"/>
              </w:rPr>
              <w:t>0</w:t>
            </w:r>
            <w:r w:rsidR="00860178">
              <w:rPr>
                <w:color w:val="000000"/>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II2020104</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khối để xẻ có diện tích bề mặt từ 0,6m</w:t>
            </w:r>
            <w:r>
              <w:rPr>
                <w:color w:val="000000"/>
                <w:sz w:val="18"/>
                <w:szCs w:val="18"/>
                <w:vertAlign w:val="superscript"/>
                <w:lang w:val="vi-VN"/>
              </w:rPr>
              <w:t>2</w:t>
            </w:r>
            <w:r>
              <w:rPr>
                <w:color w:val="000000"/>
                <w:sz w:val="18"/>
                <w:szCs w:val="18"/>
                <w:lang w:val="vi-VN"/>
              </w:rPr>
              <w:t xml:space="preserve"> đến dưới 01 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8</w:t>
            </w:r>
            <w:r w:rsidR="00860178">
              <w:rPr>
                <w:color w:val="000000"/>
                <w:sz w:val="18"/>
                <w:szCs w:val="18"/>
              </w:rPr>
              <w:t>.000.000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II2020105</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khối để xẻ có diện tích bề mặt từ 01 m</w:t>
            </w:r>
            <w:r>
              <w:rPr>
                <w:color w:val="000000"/>
                <w:sz w:val="18"/>
                <w:szCs w:val="18"/>
                <w:vertAlign w:val="superscript"/>
                <w:lang w:val="vi-VN"/>
              </w:rPr>
              <w:t>2</w:t>
            </w:r>
            <w:r>
              <w:rPr>
                <w:color w:val="000000"/>
                <w:sz w:val="18"/>
                <w:szCs w:val="18"/>
                <w:lang w:val="vi-VN"/>
              </w:rPr>
              <w:t xml:space="preserve"> trở lên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10</w:t>
            </w:r>
            <w:r w:rsidR="00860178">
              <w:rPr>
                <w:color w:val="000000"/>
                <w:sz w:val="18"/>
                <w:szCs w:val="18"/>
              </w:rPr>
              <w:t>.000.000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mỹ nghệ (bao gồm tất cả các loại đá làm mỹ nghệ)</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II2020201</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mỹ nghệ có độ nguyên khối dưới 0,4m</w:t>
            </w:r>
            <w:r>
              <w:rPr>
                <w:color w:val="000000"/>
                <w:sz w:val="18"/>
                <w:szCs w:val="18"/>
                <w:vertAlign w:val="superscript"/>
                <w:lang w:val="vi-VN"/>
              </w:rPr>
              <w:t>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II2020202</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mỹ nghệ có độ nguyên khối đến từ 0,4m</w:t>
            </w:r>
            <w:r>
              <w:rPr>
                <w:color w:val="000000"/>
                <w:sz w:val="18"/>
                <w:szCs w:val="18"/>
                <w:vertAlign w:val="superscript"/>
                <w:lang w:val="vi-VN"/>
              </w:rPr>
              <w:t>3</w:t>
            </w:r>
            <w:r>
              <w:rPr>
                <w:color w:val="000000"/>
                <w:sz w:val="18"/>
                <w:szCs w:val="18"/>
                <w:lang w:val="vi-VN"/>
              </w:rPr>
              <w:t xml:space="preserve"> đến dưới 1m</w:t>
            </w:r>
            <w:r>
              <w:rPr>
                <w:color w:val="000000"/>
                <w:sz w:val="18"/>
                <w:szCs w:val="18"/>
                <w:vertAlign w:val="superscript"/>
                <w:lang w:val="vi-VN"/>
              </w:rPr>
              <w:t>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2.000.000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II2020203</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mỹ nghệ có độ nguyên khối từ 1m</w:t>
            </w:r>
            <w:r>
              <w:rPr>
                <w:color w:val="000000"/>
                <w:sz w:val="18"/>
                <w:szCs w:val="18"/>
                <w:vertAlign w:val="superscript"/>
                <w:lang w:val="vi-VN"/>
              </w:rPr>
              <w:t>3</w:t>
            </w:r>
            <w:r>
              <w:rPr>
                <w:color w:val="000000"/>
                <w:sz w:val="18"/>
                <w:szCs w:val="18"/>
                <w:lang w:val="vi-VN"/>
              </w:rPr>
              <w:t xml:space="preserve"> đến dưới 3m</w:t>
            </w:r>
            <w:r>
              <w:rPr>
                <w:color w:val="000000"/>
                <w:sz w:val="18"/>
                <w:szCs w:val="18"/>
                <w:vertAlign w:val="superscript"/>
                <w:lang w:val="vi-VN"/>
              </w:rPr>
              <w:t>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3.000.000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II2020204</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mỹ nghệ có độ nguyên khối trên 3m</w:t>
            </w:r>
            <w:r>
              <w:rPr>
                <w:color w:val="000000"/>
                <w:sz w:val="18"/>
                <w:szCs w:val="18"/>
                <w:vertAlign w:val="superscript"/>
                <w:lang w:val="vi-VN"/>
              </w:rPr>
              <w:t>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4.000.000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làm vật liệu xây dựng thông thường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II2020301</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sz w:val="18"/>
                <w:szCs w:val="18"/>
              </w:rPr>
            </w:pPr>
            <w:r>
              <w:rPr>
                <w:color w:val="000000"/>
                <w:sz w:val="18"/>
                <w:szCs w:val="18"/>
                <w:lang w:val="vi-VN"/>
              </w:rPr>
              <w:t>Đá hỗn hợp sau nổ mìn, đá xô bồ (kho</w:t>
            </w:r>
            <w:r>
              <w:rPr>
                <w:color w:val="000000"/>
                <w:sz w:val="18"/>
                <w:szCs w:val="18"/>
              </w:rPr>
              <w:t>á</w:t>
            </w:r>
            <w:r>
              <w:rPr>
                <w:color w:val="000000"/>
                <w:sz w:val="18"/>
                <w:szCs w:val="18"/>
                <w:lang w:val="vi-VN"/>
              </w:rPr>
              <w:t>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color w:val="000000"/>
                <w:sz w:val="18"/>
                <w:szCs w:val="18"/>
              </w:rPr>
              <w:t>10</w:t>
            </w:r>
            <w:r w:rsidR="00860178">
              <w:rPr>
                <w:color w:val="000000"/>
                <w:sz w:val="18"/>
                <w:szCs w:val="18"/>
                <w:lang w:val="vi-VN"/>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II</w:t>
            </w:r>
            <w:r>
              <w:rPr>
                <w:sz w:val="18"/>
                <w:szCs w:val="18"/>
                <w:lang w:val="vi-VN"/>
              </w:rPr>
              <w:t>2020302</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Đá hộc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sz w:val="18"/>
                <w:szCs w:val="18"/>
              </w:rPr>
              <w:t>15</w:t>
            </w:r>
            <w:r w:rsidR="00860178">
              <w:rPr>
                <w:sz w:val="18"/>
                <w:szCs w:val="18"/>
              </w:rPr>
              <w:t>0</w:t>
            </w:r>
            <w:r w:rsidR="00860178">
              <w:rPr>
                <w:sz w:val="18"/>
                <w:szCs w:val="18"/>
                <w:lang w:val="vi-VN"/>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II2020303</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Đá cấp phối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sz w:val="18"/>
                <w:szCs w:val="18"/>
              </w:rPr>
              <w:t>200.000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II2020304</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Đá dăm các loại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Pr="0086223C" w:rsidRDefault="0086223C">
            <w:pPr>
              <w:spacing w:before="120"/>
              <w:jc w:val="center"/>
              <w:rPr>
                <w:color w:val="0070C0"/>
                <w:sz w:val="18"/>
                <w:szCs w:val="18"/>
              </w:rPr>
            </w:pPr>
            <w:r w:rsidRPr="0086223C">
              <w:rPr>
                <w:sz w:val="18"/>
                <w:szCs w:val="18"/>
              </w:rPr>
              <w:t>240.000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II2020305</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lô ca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20</w:t>
            </w:r>
            <w:r w:rsidR="00860178">
              <w:rPr>
                <w:color w:val="000000"/>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II2020306</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chẻ</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40</w:t>
            </w:r>
            <w:r w:rsidR="00860178">
              <w:rPr>
                <w:color w:val="000000"/>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color w:val="0070C0"/>
                <w:sz w:val="18"/>
                <w:szCs w:val="18"/>
              </w:rPr>
            </w:pPr>
            <w:r>
              <w:rPr>
                <w:color w:val="0070C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II2020307</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Đá bụi, mạt đá</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sz w:val="18"/>
                <w:szCs w:val="18"/>
              </w:rPr>
            </w:pPr>
            <w:r>
              <w:rPr>
                <w:sz w:val="18"/>
                <w:szCs w:val="18"/>
              </w:rPr>
              <w:t>10</w:t>
            </w:r>
            <w:r w:rsidR="00860178">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II20204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sz w:val="18"/>
                <w:szCs w:val="18"/>
              </w:rPr>
            </w:pPr>
            <w:r>
              <w:rPr>
                <w:sz w:val="18"/>
                <w:szCs w:val="18"/>
                <w:lang w:val="vi-VN"/>
              </w:rPr>
              <w:t>Đá bazan dạng cục, cột (trụ)</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rsidP="0086223C">
            <w:pPr>
              <w:spacing w:before="120"/>
              <w:jc w:val="center"/>
              <w:rPr>
                <w:sz w:val="18"/>
                <w:szCs w:val="18"/>
              </w:rPr>
            </w:pPr>
            <w:r>
              <w:rPr>
                <w:sz w:val="18"/>
                <w:szCs w:val="18"/>
              </w:rPr>
              <w:t>2</w:t>
            </w:r>
            <w:r w:rsidR="00860178">
              <w:rPr>
                <w:sz w:val="18"/>
                <w:szCs w:val="18"/>
              </w:rPr>
              <w:t>.</w:t>
            </w:r>
            <w:r>
              <w:rPr>
                <w:sz w:val="18"/>
                <w:szCs w:val="18"/>
              </w:rPr>
              <w:t>0</w:t>
            </w:r>
            <w:r w:rsidR="00860178">
              <w:rPr>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3</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Đá nung vôi và sản xuất xi măng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II3</w:t>
            </w:r>
            <w:r>
              <w:rPr>
                <w:b/>
                <w:bCs/>
                <w:i/>
                <w:iCs/>
                <w:sz w:val="18"/>
                <w:szCs w:val="18"/>
              </w:rPr>
              <w:t>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Đá vôi sản xuất vôi công nghiệp (khoáng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lang w:val="vi-VN"/>
              </w:rPr>
            </w:pPr>
            <w:r>
              <w:rPr>
                <w:sz w:val="18"/>
                <w:szCs w:val="18"/>
                <w:lang w:val="vi-VN"/>
              </w:rPr>
              <w:t>90.000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II302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sản xuất xi măng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II30201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vôi sản xuất xi măng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86223C">
            <w:pPr>
              <w:spacing w:before="120"/>
              <w:jc w:val="center"/>
              <w:rPr>
                <w:color w:val="000000"/>
                <w:sz w:val="18"/>
                <w:szCs w:val="18"/>
              </w:rPr>
            </w:pPr>
            <w:r>
              <w:rPr>
                <w:color w:val="000000"/>
                <w:sz w:val="18"/>
                <w:szCs w:val="18"/>
              </w:rPr>
              <w:t>1</w:t>
            </w:r>
            <w:r w:rsidR="0086223C">
              <w:rPr>
                <w:color w:val="000000"/>
                <w:sz w:val="18"/>
                <w:szCs w:val="18"/>
              </w:rPr>
              <w:t>5</w:t>
            </w:r>
            <w:r>
              <w:rPr>
                <w:color w:val="000000"/>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II30202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w:t>
            </w:r>
            <w:r>
              <w:rPr>
                <w:color w:val="000000"/>
                <w:sz w:val="18"/>
                <w:szCs w:val="18"/>
              </w:rPr>
              <w:t>á</w:t>
            </w:r>
            <w:r>
              <w:rPr>
                <w:color w:val="000000"/>
                <w:sz w:val="18"/>
                <w:szCs w:val="18"/>
                <w:lang w:val="vi-VN"/>
              </w:rPr>
              <w:t xml:space="preserve"> sét sản xuất xi măng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223C">
            <w:pPr>
              <w:spacing w:before="120"/>
              <w:jc w:val="center"/>
              <w:rPr>
                <w:color w:val="000000"/>
                <w:sz w:val="18"/>
                <w:szCs w:val="18"/>
              </w:rPr>
            </w:pPr>
            <w:r>
              <w:rPr>
                <w:color w:val="000000"/>
                <w:sz w:val="18"/>
                <w:szCs w:val="18"/>
              </w:rPr>
              <w:t>90</w:t>
            </w:r>
            <w:r w:rsidR="00860178">
              <w:rPr>
                <w:color w:val="000000"/>
                <w:sz w:val="18"/>
                <w:szCs w:val="18"/>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II30203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làm phụ gia sản xuất xi măng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II3020301</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puzolan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120.000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II3020302</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cát kết silic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60.000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II3020303</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cát kết đen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60.000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3020304</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laterit sắt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4</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Đá hoa tr</w:t>
            </w:r>
            <w:r>
              <w:rPr>
                <w:b/>
                <w:bCs/>
                <w:color w:val="000000"/>
                <w:sz w:val="18"/>
                <w:szCs w:val="18"/>
              </w:rPr>
              <w:t>ắ</w:t>
            </w:r>
            <w:r>
              <w:rPr>
                <w:b/>
                <w:bCs/>
                <w:color w:val="000000"/>
                <w:sz w:val="18"/>
                <w:szCs w:val="18"/>
                <w:lang w:val="vi-VN"/>
              </w:rPr>
              <w:t>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II4</w:t>
            </w:r>
            <w:r>
              <w:rPr>
                <w:b/>
                <w:bCs/>
                <w:i/>
                <w:iCs/>
                <w:sz w:val="18"/>
                <w:szCs w:val="18"/>
              </w:rPr>
              <w:t>0</w:t>
            </w:r>
            <w:r>
              <w:rPr>
                <w:b/>
                <w:bCs/>
                <w:i/>
                <w:iCs/>
                <w:sz w:val="18"/>
                <w:szCs w:val="18"/>
                <w:lang w:val="vi-VN"/>
              </w:rPr>
              <w:t>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Đá hoa trắng kích thước ≥ 0,4 m</w:t>
            </w:r>
            <w:r>
              <w:rPr>
                <w:b/>
                <w:bCs/>
                <w:i/>
                <w:iCs/>
                <w:sz w:val="18"/>
                <w:szCs w:val="18"/>
                <w:vertAlign w:val="superscript"/>
                <w:lang w:val="vi-VN"/>
              </w:rPr>
              <w:t>3</w:t>
            </w:r>
            <w:r>
              <w:rPr>
                <w:b/>
                <w:bCs/>
                <w:i/>
                <w:iCs/>
                <w:sz w:val="18"/>
                <w:szCs w:val="18"/>
                <w:lang w:val="vi-VN"/>
              </w:rPr>
              <w:t xml:space="preserve"> sau khai thác chưa phân loại màu sắc, chất lượng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45</w:t>
            </w:r>
            <w:r>
              <w:rPr>
                <w:sz w:val="18"/>
                <w:szCs w:val="18"/>
                <w:lang w:val="vi-VN"/>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II402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hoa trắng dạng khối (≥ 0,4 m</w:t>
            </w:r>
            <w:r>
              <w:rPr>
                <w:b/>
                <w:bCs/>
                <w:i/>
                <w:iCs/>
                <w:color w:val="000000"/>
                <w:sz w:val="18"/>
                <w:szCs w:val="18"/>
                <w:vertAlign w:val="superscript"/>
                <w:lang w:val="vi-VN"/>
              </w:rPr>
              <w:t>3</w:t>
            </w:r>
            <w:r>
              <w:rPr>
                <w:b/>
                <w:bCs/>
                <w:i/>
                <w:iCs/>
                <w:color w:val="000000"/>
                <w:sz w:val="18"/>
                <w:szCs w:val="18"/>
                <w:lang w:val="vi-VN"/>
              </w:rPr>
              <w:t>) để xẻ làm ốp lát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sz w:val="18"/>
                <w:szCs w:val="18"/>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II40201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1 - trắng đều</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18.000.000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II40202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2 - vân vệt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15.000.000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II40203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3 - màu xám hoặc màu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10.000.000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II403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Đá hoa trắng dạng khối (&lt;0,4m</w:t>
            </w:r>
            <w:r>
              <w:rPr>
                <w:b/>
                <w:bCs/>
                <w:i/>
                <w:iCs/>
                <w:sz w:val="18"/>
                <w:szCs w:val="18"/>
                <w:vertAlign w:val="superscript"/>
                <w:lang w:val="vi-VN"/>
              </w:rPr>
              <w:t>3</w:t>
            </w:r>
            <w:r>
              <w:rPr>
                <w:b/>
                <w:bCs/>
                <w:i/>
                <w:iCs/>
                <w:sz w:val="18"/>
                <w:szCs w:val="18"/>
                <w:lang w:val="vi-VN"/>
              </w:rPr>
              <w:t>) để xẻ l</w:t>
            </w:r>
            <w:r>
              <w:rPr>
                <w:b/>
                <w:bCs/>
                <w:i/>
                <w:iCs/>
                <w:sz w:val="18"/>
                <w:szCs w:val="18"/>
              </w:rPr>
              <w:t>à</w:t>
            </w:r>
            <w:r>
              <w:rPr>
                <w:b/>
                <w:bCs/>
                <w:i/>
                <w:iCs/>
                <w:sz w:val="18"/>
                <w:szCs w:val="18"/>
                <w:lang w:val="vi-VN"/>
              </w:rPr>
              <w:t>m ốp lát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3.900.000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II404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Đá hoa trắng sản xuất bột carbonat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400.000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w:t>
            </w:r>
            <w:r>
              <w:rPr>
                <w:b/>
                <w:bCs/>
                <w:i/>
                <w:iCs/>
                <w:sz w:val="18"/>
                <w:szCs w:val="18"/>
              </w:rPr>
              <w:t>I</w:t>
            </w:r>
            <w:r>
              <w:rPr>
                <w:b/>
                <w:bCs/>
                <w:i/>
                <w:iCs/>
                <w:sz w:val="18"/>
                <w:szCs w:val="18"/>
                <w:lang w:val="vi-VN"/>
              </w:rPr>
              <w:t>405</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Đá hoa trắng &lt;0,4 m</w:t>
            </w:r>
            <w:r>
              <w:rPr>
                <w:b/>
                <w:bCs/>
                <w:i/>
                <w:iCs/>
                <w:sz w:val="18"/>
                <w:szCs w:val="18"/>
                <w:vertAlign w:val="superscript"/>
                <w:lang w:val="vi-VN"/>
              </w:rPr>
              <w:t>3</w:t>
            </w:r>
            <w:r>
              <w:rPr>
                <w:b/>
                <w:bCs/>
                <w:i/>
                <w:iCs/>
                <w:sz w:val="18"/>
                <w:szCs w:val="18"/>
                <w:lang w:val="vi-VN"/>
              </w:rPr>
              <w:t xml:space="preserve"> để chế tác mỹ nghệ</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AC0894">
            <w:pPr>
              <w:spacing w:before="120"/>
              <w:jc w:val="center"/>
              <w:rPr>
                <w:sz w:val="18"/>
                <w:szCs w:val="18"/>
              </w:rPr>
            </w:pPr>
            <w:r>
              <w:rPr>
                <w:sz w:val="18"/>
                <w:szCs w:val="18"/>
              </w:rPr>
              <w:t>1.</w:t>
            </w:r>
            <w:r w:rsidR="00AC0894">
              <w:rPr>
                <w:sz w:val="18"/>
                <w:szCs w:val="18"/>
              </w:rPr>
              <w:t>5</w:t>
            </w:r>
            <w:r>
              <w:rPr>
                <w:sz w:val="18"/>
                <w:szCs w:val="18"/>
              </w:rPr>
              <w:t>60.000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II406</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Đá hoa trắng làm sỏi nhân tạo</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400.000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5</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Cát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5</w:t>
            </w:r>
            <w:r>
              <w:rPr>
                <w:b/>
                <w:bCs/>
                <w:i/>
                <w:iCs/>
                <w:sz w:val="18"/>
                <w:szCs w:val="18"/>
                <w:lang w:val="vi-VN"/>
              </w:rPr>
              <w:t>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Cát san lấp (bao gồm cả cát nhiễm mặn)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AC0894">
            <w:pPr>
              <w:spacing w:before="120"/>
              <w:jc w:val="center"/>
              <w:rPr>
                <w:sz w:val="18"/>
                <w:szCs w:val="18"/>
              </w:rPr>
            </w:pPr>
            <w:r>
              <w:rPr>
                <w:sz w:val="18"/>
                <w:szCs w:val="18"/>
              </w:rPr>
              <w:t>200.000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5</w:t>
            </w:r>
            <w:r>
              <w:rPr>
                <w:b/>
                <w:bCs/>
                <w:i/>
                <w:iCs/>
                <w:sz w:val="18"/>
                <w:szCs w:val="18"/>
                <w:lang w:val="vi-VN"/>
              </w:rPr>
              <w:t>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Cát xây d</w:t>
            </w:r>
            <w:r>
              <w:rPr>
                <w:b/>
                <w:bCs/>
                <w:i/>
                <w:iCs/>
                <w:sz w:val="18"/>
                <w:szCs w:val="18"/>
              </w:rPr>
              <w:t>ự</w:t>
            </w:r>
            <w:r>
              <w:rPr>
                <w:b/>
                <w:bCs/>
                <w:i/>
                <w:iCs/>
                <w:sz w:val="18"/>
                <w:szCs w:val="18"/>
                <w:lang w:val="vi-VN"/>
              </w:rPr>
              <w:t>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II50201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Cát đen dùng trong xây dựng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AC0894">
            <w:pPr>
              <w:spacing w:before="120"/>
              <w:jc w:val="center"/>
              <w:rPr>
                <w:sz w:val="18"/>
                <w:szCs w:val="18"/>
              </w:rPr>
            </w:pPr>
            <w:r>
              <w:rPr>
                <w:sz w:val="18"/>
                <w:szCs w:val="18"/>
              </w:rPr>
              <w:t>20</w:t>
            </w:r>
            <w:r w:rsidR="00860178">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II50202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Cát vàng dùng trong xây dựng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AC0894">
            <w:pPr>
              <w:tabs>
                <w:tab w:val="left" w:pos="1141"/>
              </w:tabs>
              <w:spacing w:before="120"/>
              <w:jc w:val="center"/>
              <w:rPr>
                <w:color w:val="000000"/>
                <w:sz w:val="18"/>
                <w:szCs w:val="18"/>
              </w:rPr>
            </w:pPr>
            <w:r>
              <w:rPr>
                <w:color w:val="000000"/>
                <w:sz w:val="18"/>
                <w:szCs w:val="18"/>
              </w:rPr>
              <w:t>35</w:t>
            </w:r>
            <w:r w:rsidR="00860178">
              <w:rPr>
                <w:color w:val="000000"/>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b/>
                <w:bCs/>
                <w:color w:val="000000"/>
                <w:sz w:val="18"/>
                <w:szCs w:val="18"/>
              </w:rPr>
            </w:pP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II503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Cát vàng sản xuất công nghiệp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150.000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6</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Cát làm th</w:t>
            </w:r>
            <w:r>
              <w:rPr>
                <w:b/>
                <w:bCs/>
                <w:color w:val="000000"/>
                <w:sz w:val="18"/>
                <w:szCs w:val="18"/>
              </w:rPr>
              <w:t>ủy</w:t>
            </w:r>
            <w:r>
              <w:rPr>
                <w:b/>
                <w:bCs/>
                <w:color w:val="000000"/>
                <w:sz w:val="18"/>
                <w:szCs w:val="18"/>
                <w:lang w:val="vi-VN"/>
              </w:rPr>
              <w:t xml:space="preserve"> tinh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350.000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rPr>
              <w:t>II</w:t>
            </w:r>
            <w:r>
              <w:rPr>
                <w:b/>
                <w:bCs/>
                <w:sz w:val="18"/>
                <w:szCs w:val="18"/>
                <w:lang w:val="vi-VN"/>
              </w:rPr>
              <w:t>7</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sz w:val="18"/>
                <w:szCs w:val="18"/>
                <w:lang w:val="vi-VN"/>
              </w:rPr>
              <w:t>Đất làm g</w:t>
            </w:r>
            <w:r>
              <w:rPr>
                <w:b/>
                <w:bCs/>
                <w:sz w:val="18"/>
                <w:szCs w:val="18"/>
              </w:rPr>
              <w:t>ạ</w:t>
            </w:r>
            <w:r>
              <w:rPr>
                <w:b/>
                <w:bCs/>
                <w:sz w:val="18"/>
                <w:szCs w:val="18"/>
                <w:lang w:val="vi-VN"/>
              </w:rPr>
              <w:t>ch, ngói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AC0894">
            <w:pPr>
              <w:spacing w:before="120"/>
              <w:jc w:val="center"/>
              <w:rPr>
                <w:sz w:val="18"/>
                <w:szCs w:val="18"/>
              </w:rPr>
            </w:pPr>
            <w:r>
              <w:rPr>
                <w:sz w:val="18"/>
                <w:szCs w:val="18"/>
              </w:rPr>
              <w:t>20</w:t>
            </w:r>
            <w:r w:rsidR="00860178">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8</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Đá Granite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80</w:t>
            </w:r>
            <w:r>
              <w:rPr>
                <w:b/>
                <w:bCs/>
                <w:i/>
                <w:iCs/>
                <w:color w:val="000000"/>
                <w:sz w:val="18"/>
                <w:szCs w:val="18"/>
              </w:rPr>
              <w:t>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rPr>
              <w:t>Đ</w:t>
            </w:r>
            <w:r>
              <w:rPr>
                <w:b/>
                <w:bCs/>
                <w:i/>
                <w:iCs/>
                <w:color w:val="000000"/>
                <w:sz w:val="18"/>
                <w:szCs w:val="18"/>
                <w:lang w:val="vi-VN"/>
              </w:rPr>
              <w:t>á Granite màu ruby</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8</w:t>
            </w:r>
            <w:r>
              <w:rPr>
                <w:color w:val="000000"/>
                <w:sz w:val="18"/>
                <w:szCs w:val="18"/>
                <w:lang w:val="vi-VN"/>
              </w:rPr>
              <w:t>.000.000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802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Granite màu đỏ</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6</w:t>
            </w:r>
            <w:r>
              <w:rPr>
                <w:color w:val="000000"/>
                <w:sz w:val="18"/>
                <w:szCs w:val="18"/>
                <w:lang w:val="vi-VN"/>
              </w:rPr>
              <w:t>.</w:t>
            </w:r>
            <w:r>
              <w:rPr>
                <w:color w:val="000000"/>
                <w:sz w:val="18"/>
                <w:szCs w:val="18"/>
              </w:rPr>
              <w:t>0</w:t>
            </w:r>
            <w:r>
              <w:rPr>
                <w:color w:val="000000"/>
                <w:sz w:val="18"/>
                <w:szCs w:val="18"/>
                <w:lang w:val="vi-VN"/>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803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Đá Granite màu tím, tr</w:t>
            </w:r>
            <w:r>
              <w:rPr>
                <w:b/>
                <w:bCs/>
                <w:i/>
                <w:iCs/>
                <w:color w:val="000000"/>
                <w:sz w:val="18"/>
                <w:szCs w:val="18"/>
              </w:rPr>
              <w:t>ắ</w:t>
            </w:r>
            <w:r>
              <w:rPr>
                <w:b/>
                <w:bCs/>
                <w:i/>
                <w:iCs/>
                <w:color w:val="000000"/>
                <w:sz w:val="18"/>
                <w:szCs w:val="18"/>
                <w:lang w:val="vi-VN"/>
              </w:rPr>
              <w:t>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2</w:t>
            </w:r>
            <w:r>
              <w:rPr>
                <w:color w:val="000000"/>
                <w:sz w:val="18"/>
                <w:szCs w:val="18"/>
                <w:lang w:val="vi-VN"/>
              </w:rPr>
              <w:t>.5</w:t>
            </w:r>
            <w:r>
              <w:rPr>
                <w:color w:val="000000"/>
                <w:sz w:val="18"/>
                <w:szCs w:val="18"/>
              </w:rPr>
              <w:t>0</w:t>
            </w:r>
            <w:r>
              <w:rPr>
                <w:color w:val="000000"/>
                <w:sz w:val="18"/>
                <w:szCs w:val="18"/>
                <w:lang w:val="vi-VN"/>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II804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Granite màu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rPr>
              <w:t>4</w:t>
            </w:r>
            <w:r>
              <w:rPr>
                <w:color w:val="000000"/>
                <w:sz w:val="18"/>
                <w:szCs w:val="18"/>
                <w:lang w:val="vi-VN"/>
              </w:rPr>
              <w:t>.</w:t>
            </w:r>
            <w:r>
              <w:rPr>
                <w:color w:val="000000"/>
                <w:sz w:val="18"/>
                <w:szCs w:val="18"/>
              </w:rPr>
              <w:t>0</w:t>
            </w:r>
            <w:r>
              <w:rPr>
                <w:color w:val="000000"/>
                <w:sz w:val="18"/>
                <w:szCs w:val="18"/>
                <w:lang w:val="vi-VN"/>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II805</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gabro và diorit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w:t>
            </w:r>
          </w:p>
        </w:tc>
      </w:tr>
      <w:tr w:rsidR="005F3EC4" w:rsidTr="0086223C">
        <w:tblPrEx>
          <w:tblBorders>
            <w:top w:val="none" w:sz="0" w:space="0" w:color="auto"/>
            <w:bottom w:val="none" w:sz="0" w:space="0" w:color="auto"/>
            <w:insideH w:val="none" w:sz="0" w:space="0" w:color="auto"/>
            <w:insideV w:val="none" w:sz="0" w:space="0" w:color="auto"/>
          </w:tblBorders>
        </w:tblPrEx>
        <w:trPr>
          <w:trHeight w:val="902"/>
        </w:trPr>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806</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granite, gabro, diorit khai thác (không đồng nhất về màu sắc, độ hạt, độ thu hồi)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rPr>
            </w:pPr>
          </w:p>
          <w:p w:rsidR="005F3EC4" w:rsidRDefault="00860178">
            <w:pPr>
              <w:spacing w:before="120"/>
              <w:jc w:val="center"/>
              <w:rPr>
                <w:color w:val="000000"/>
                <w:sz w:val="18"/>
                <w:szCs w:val="18"/>
              </w:rPr>
            </w:pPr>
            <w:r>
              <w:rPr>
                <w:color w:val="000000"/>
                <w:sz w:val="18"/>
                <w:szCs w:val="18"/>
              </w:rPr>
              <w:t>1.0</w:t>
            </w:r>
            <w:r>
              <w:rPr>
                <w:color w:val="000000"/>
                <w:sz w:val="18"/>
                <w:szCs w:val="18"/>
                <w:lang w:val="vi-VN"/>
              </w:rPr>
              <w:t>00.000</w:t>
            </w:r>
          </w:p>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II</w:t>
            </w:r>
            <w:r>
              <w:rPr>
                <w:b/>
                <w:bCs/>
                <w:i/>
                <w:iCs/>
                <w:sz w:val="18"/>
                <w:szCs w:val="18"/>
                <w:lang w:val="vi-VN"/>
              </w:rPr>
              <w:t>807</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Đá Granite bán phong hóa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70.000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II9</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Sét chịu lửa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II901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Sét chịu lửa màu trắng, xám, xám trắng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380.000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II902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Sét chịu lửa các màu còn lại</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180.000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10</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Dolomite, quartzite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II1001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Dolomite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II100101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Đá Dolomite sau khai thác chưa phân loại màu sắc, chất lượng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4</w:t>
            </w:r>
            <w:r>
              <w:rPr>
                <w:sz w:val="18"/>
                <w:szCs w:val="18"/>
                <w:lang w:val="vi-VN"/>
              </w:rPr>
              <w:t>5</w:t>
            </w:r>
            <w:r>
              <w:rPr>
                <w:sz w:val="18"/>
                <w:szCs w:val="18"/>
              </w:rPr>
              <w:t>0</w:t>
            </w:r>
            <w:r>
              <w:rPr>
                <w:sz w:val="18"/>
                <w:szCs w:val="18"/>
                <w:lang w:val="vi-VN"/>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II100102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 xml:space="preserve">Đá khối Dolomite </w:t>
            </w:r>
            <w:r>
              <w:rPr>
                <w:color w:val="000000"/>
                <w:sz w:val="18"/>
                <w:szCs w:val="18"/>
              </w:rPr>
              <w:t>d</w:t>
            </w:r>
            <w:r>
              <w:rPr>
                <w:color w:val="000000"/>
                <w:sz w:val="18"/>
                <w:szCs w:val="18"/>
                <w:lang w:val="vi-VN"/>
              </w:rPr>
              <w:t>ùng để xẻ (trừ nhóm II100104)</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sz w:val="18"/>
                <w:szCs w:val="18"/>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II10010201</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khối dùng để xẻ tính theo sản phẩm có diện tích bề mặt dưới 0,3m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rPr>
              <w:t>4</w:t>
            </w:r>
            <w:r>
              <w:rPr>
                <w:color w:val="000000"/>
                <w:sz w:val="18"/>
                <w:szCs w:val="18"/>
                <w:lang w:val="vi-VN"/>
              </w:rPr>
              <w:t>.</w:t>
            </w:r>
            <w:r>
              <w:rPr>
                <w:color w:val="000000"/>
                <w:sz w:val="18"/>
                <w:szCs w:val="18"/>
              </w:rPr>
              <w:t>0</w:t>
            </w:r>
            <w:r>
              <w:rPr>
                <w:color w:val="000000"/>
                <w:sz w:val="18"/>
                <w:szCs w:val="18"/>
                <w:lang w:val="vi-VN"/>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II10010202</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khối dùng để xẻ tính theo sản phẩm có diện tích bề mặt từ 0,3m</w:t>
            </w:r>
            <w:r>
              <w:rPr>
                <w:color w:val="000000"/>
                <w:sz w:val="18"/>
                <w:szCs w:val="18"/>
                <w:vertAlign w:val="superscript"/>
                <w:lang w:val="vi-VN"/>
              </w:rPr>
              <w:t>2</w:t>
            </w:r>
            <w:r>
              <w:rPr>
                <w:color w:val="000000"/>
                <w:sz w:val="18"/>
                <w:szCs w:val="18"/>
                <w:lang w:val="vi-VN"/>
              </w:rPr>
              <w:t xml:space="preserve"> đến dưới 0,6m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rPr>
              <w:t>8</w:t>
            </w:r>
            <w:r>
              <w:rPr>
                <w:color w:val="000000"/>
                <w:sz w:val="18"/>
                <w:szCs w:val="18"/>
                <w:lang w:val="vi-VN"/>
              </w:rPr>
              <w:t>.</w:t>
            </w:r>
            <w:r>
              <w:rPr>
                <w:color w:val="000000"/>
                <w:sz w:val="18"/>
                <w:szCs w:val="18"/>
              </w:rPr>
              <w:t>0</w:t>
            </w:r>
            <w:r>
              <w:rPr>
                <w:color w:val="000000"/>
                <w:sz w:val="18"/>
                <w:szCs w:val="18"/>
                <w:lang w:val="vi-VN"/>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II10010203</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khối dùng để xẻ tính theo sản phẩm có diện tích bề mặt từ 0,6m</w:t>
            </w:r>
            <w:r>
              <w:rPr>
                <w:color w:val="000000"/>
                <w:sz w:val="18"/>
                <w:szCs w:val="18"/>
                <w:vertAlign w:val="superscript"/>
                <w:lang w:val="vi-VN"/>
              </w:rPr>
              <w:t>2</w:t>
            </w:r>
            <w:r>
              <w:rPr>
                <w:color w:val="000000"/>
                <w:sz w:val="18"/>
                <w:szCs w:val="18"/>
                <w:lang w:val="vi-VN"/>
              </w:rPr>
              <w:t xml:space="preserve"> đến dưới 1m</w:t>
            </w:r>
            <w:r>
              <w:rPr>
                <w:color w:val="000000"/>
                <w:sz w:val="18"/>
                <w:szCs w:val="18"/>
                <w:vertAlign w:val="superscript"/>
                <w:lang w:val="vi-VN"/>
              </w:rPr>
              <w:t>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rPr>
              <w:t>10</w:t>
            </w:r>
            <w:r>
              <w:rPr>
                <w:color w:val="000000"/>
                <w:sz w:val="18"/>
                <w:szCs w:val="18"/>
                <w:lang w:val="vi-VN"/>
              </w:rPr>
              <w:t>.000.000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II10010204</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khối dùng để xẻ tính theo sản phẩm có diện tích bề mặt từ 1m</w:t>
            </w:r>
            <w:r>
              <w:rPr>
                <w:color w:val="000000"/>
                <w:sz w:val="18"/>
                <w:szCs w:val="18"/>
                <w:vertAlign w:val="superscript"/>
                <w:lang w:val="vi-VN"/>
              </w:rPr>
              <w:t>2</w:t>
            </w:r>
            <w:r>
              <w:rPr>
                <w:color w:val="000000"/>
                <w:sz w:val="18"/>
                <w:szCs w:val="18"/>
                <w:lang w:val="vi-VN"/>
              </w:rPr>
              <w:t xml:space="preserve"> trở lên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w:t>
            </w:r>
            <w:r>
              <w:rPr>
                <w:color w:val="000000"/>
                <w:sz w:val="18"/>
                <w:szCs w:val="18"/>
              </w:rPr>
              <w:t>2</w:t>
            </w:r>
            <w:r>
              <w:rPr>
                <w:color w:val="000000"/>
                <w:sz w:val="18"/>
                <w:szCs w:val="18"/>
                <w:lang w:val="vi-VN"/>
              </w:rPr>
              <w:t>.000.000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II100103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Dolomite sử dụng làm nguyên liệu sản xuất công nghiệp</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200.000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II100104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Đá Dolomite màu vân gỗ</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lang w:val="vi-VN"/>
              </w:rPr>
              <w:t>m</w:t>
            </w:r>
            <w:r>
              <w:rPr>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70C0"/>
                <w:sz w:val="18"/>
                <w:szCs w:val="18"/>
              </w:rPr>
            </w:pPr>
            <w:r>
              <w:rPr>
                <w:sz w:val="18"/>
                <w:szCs w:val="18"/>
              </w:rPr>
              <w:t>30.000.000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1002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Quarzite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100201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sz w:val="18"/>
                <w:szCs w:val="18"/>
              </w:rPr>
            </w:pPr>
            <w:r>
              <w:rPr>
                <w:color w:val="000000"/>
                <w:sz w:val="18"/>
                <w:szCs w:val="18"/>
                <w:lang w:val="vi-VN"/>
              </w:rPr>
              <w:t>Quặng Quarzite thường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160.000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100202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Quarzite (thạch anh tinh thể)</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300.000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Quarzite (sử dụng áp điện)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1.800.000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w:t>
            </w:r>
            <w:r>
              <w:rPr>
                <w:b/>
                <w:bCs/>
                <w:i/>
                <w:iCs/>
                <w:color w:val="000000"/>
                <w:sz w:val="18"/>
                <w:szCs w:val="18"/>
              </w:rPr>
              <w:t>1</w:t>
            </w:r>
            <w:r>
              <w:rPr>
                <w:b/>
                <w:bCs/>
                <w:i/>
                <w:iCs/>
                <w:color w:val="000000"/>
                <w:sz w:val="18"/>
                <w:szCs w:val="18"/>
                <w:lang w:val="vi-VN"/>
              </w:rPr>
              <w:t>003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Pyrop</w:t>
            </w:r>
            <w:r>
              <w:rPr>
                <w:b/>
                <w:bCs/>
                <w:i/>
                <w:iCs/>
                <w:color w:val="000000"/>
                <w:sz w:val="18"/>
                <w:szCs w:val="18"/>
              </w:rPr>
              <w:t>h</w:t>
            </w:r>
            <w:r>
              <w:rPr>
                <w:b/>
                <w:bCs/>
                <w:i/>
                <w:iCs/>
                <w:color w:val="000000"/>
                <w:sz w:val="18"/>
                <w:szCs w:val="18"/>
                <w:lang w:val="vi-VN"/>
              </w:rPr>
              <w:t>ylit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II100301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Pyrophylit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136.000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II100302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Pyrophylit có hàm lượng 25%&lt;A</w:t>
            </w:r>
            <w:r>
              <w:rPr>
                <w:color w:val="000000"/>
                <w:sz w:val="18"/>
                <w:szCs w:val="18"/>
              </w:rPr>
              <w:t>l</w:t>
            </w:r>
            <w:r>
              <w:rPr>
                <w:color w:val="000000"/>
                <w:sz w:val="18"/>
                <w:szCs w:val="18"/>
                <w:vertAlign w:val="subscript"/>
                <w:lang w:val="vi-VN"/>
              </w:rPr>
              <w:t>2</w:t>
            </w:r>
            <w:r>
              <w:rPr>
                <w:color w:val="000000"/>
                <w:sz w:val="18"/>
                <w:szCs w:val="18"/>
              </w:rPr>
              <w:t>O</w:t>
            </w:r>
            <w:r>
              <w:rPr>
                <w:color w:val="000000"/>
                <w:sz w:val="18"/>
                <w:szCs w:val="18"/>
                <w:vertAlign w:val="subscript"/>
              </w:rPr>
              <w:t>3</w:t>
            </w:r>
            <w:r>
              <w:rPr>
                <w:color w:val="000000"/>
                <w:sz w:val="18"/>
                <w:szCs w:val="18"/>
                <w:lang w:val="vi-VN"/>
              </w:rPr>
              <w:t>≤30%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218.000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00303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Pyrophylit có hàm lượng 30%&lt;A</w:t>
            </w:r>
            <w:r>
              <w:rPr>
                <w:color w:val="000000"/>
                <w:sz w:val="18"/>
                <w:szCs w:val="18"/>
              </w:rPr>
              <w:t>l</w:t>
            </w:r>
            <w:r>
              <w:rPr>
                <w:color w:val="000000"/>
                <w:sz w:val="18"/>
                <w:szCs w:val="18"/>
                <w:vertAlign w:val="subscript"/>
                <w:lang w:val="vi-VN"/>
              </w:rPr>
              <w:t>2</w:t>
            </w:r>
            <w:r>
              <w:rPr>
                <w:color w:val="000000"/>
                <w:sz w:val="18"/>
                <w:szCs w:val="18"/>
              </w:rPr>
              <w:t>O</w:t>
            </w:r>
            <w:r>
              <w:rPr>
                <w:color w:val="000000"/>
                <w:sz w:val="18"/>
                <w:szCs w:val="18"/>
                <w:vertAlign w:val="subscript"/>
              </w:rPr>
              <w:t>3</w:t>
            </w:r>
            <w:r>
              <w:rPr>
                <w:color w:val="000000"/>
                <w:sz w:val="18"/>
                <w:szCs w:val="18"/>
                <w:lang w:val="vi-VN"/>
              </w:rPr>
              <w:t>≤33%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471.000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II100304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Pyrophylit có hàm lượng A</w:t>
            </w:r>
            <w:r>
              <w:rPr>
                <w:color w:val="000000"/>
                <w:sz w:val="18"/>
                <w:szCs w:val="18"/>
              </w:rPr>
              <w:t>l</w:t>
            </w:r>
            <w:r>
              <w:rPr>
                <w:color w:val="000000"/>
                <w:sz w:val="18"/>
                <w:szCs w:val="18"/>
                <w:vertAlign w:val="subscript"/>
                <w:lang w:val="vi-VN"/>
              </w:rPr>
              <w:t>2</w:t>
            </w:r>
            <w:r>
              <w:rPr>
                <w:color w:val="000000"/>
                <w:sz w:val="18"/>
                <w:szCs w:val="18"/>
              </w:rPr>
              <w:t>O</w:t>
            </w:r>
            <w:r>
              <w:rPr>
                <w:color w:val="000000"/>
                <w:sz w:val="18"/>
                <w:szCs w:val="18"/>
                <w:vertAlign w:val="subscript"/>
              </w:rPr>
              <w:t>3</w:t>
            </w:r>
            <w:r>
              <w:rPr>
                <w:color w:val="000000"/>
                <w:sz w:val="18"/>
                <w:szCs w:val="18"/>
                <w:lang w:val="vi-VN"/>
              </w:rPr>
              <w:t>&gt;33%</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565.000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11</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Cao lanh (Kaolin/đất sét trắng/đất sét trầm tích; Quặng Fenspat làm nguyên liệu gốm sứ)</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II</w:t>
            </w:r>
            <w:r>
              <w:rPr>
                <w:b/>
                <w:bCs/>
                <w:i/>
                <w:iCs/>
                <w:sz w:val="18"/>
                <w:szCs w:val="18"/>
                <w:lang w:val="vi-VN"/>
              </w:rPr>
              <w:t>1101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Cao lanh (khoáng sản khai thác, chưa rây)</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lang w:val="vi-VN"/>
              </w:rPr>
            </w:pPr>
            <w:r>
              <w:rPr>
                <w:sz w:val="18"/>
                <w:szCs w:val="18"/>
                <w:lang w:val="vi-VN"/>
              </w:rPr>
              <w:t>300.000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1</w:t>
            </w:r>
            <w:r>
              <w:rPr>
                <w:b/>
                <w:bCs/>
                <w:i/>
                <w:iCs/>
                <w:sz w:val="18"/>
                <w:szCs w:val="18"/>
                <w:lang w:val="vi-VN"/>
              </w:rPr>
              <w:t>102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Cao lanh đã rây</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lang w:val="vi-VN"/>
              </w:rPr>
            </w:pPr>
            <w:r>
              <w:rPr>
                <w:sz w:val="18"/>
                <w:szCs w:val="18"/>
                <w:lang w:val="vi-VN"/>
              </w:rPr>
              <w:t>800.000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1</w:t>
            </w:r>
            <w:r>
              <w:rPr>
                <w:b/>
                <w:bCs/>
                <w:i/>
                <w:iCs/>
                <w:sz w:val="18"/>
                <w:szCs w:val="18"/>
                <w:lang w:val="vi-VN"/>
              </w:rPr>
              <w:t>103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Quặng Fenspat làm nguyên liệu gốm sứ (khoáng sản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lang w:val="vi-VN"/>
              </w:rPr>
            </w:pPr>
            <w:r>
              <w:rPr>
                <w:sz w:val="18"/>
                <w:szCs w:val="18"/>
                <w:lang w:val="vi-VN"/>
              </w:rPr>
              <w:t>350.000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II1104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Fenspat phong hóa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90.000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b/>
                <w:bCs/>
                <w:color w:val="000000"/>
                <w:sz w:val="18"/>
                <w:szCs w:val="18"/>
              </w:rPr>
            </w:pP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rsidP="000A04E6">
            <w:pPr>
              <w:spacing w:before="120"/>
              <w:jc w:val="center"/>
              <w:rPr>
                <w:b/>
                <w:bCs/>
                <w:i/>
                <w:color w:val="000000"/>
                <w:sz w:val="18"/>
                <w:szCs w:val="18"/>
                <w:lang w:val="vi-VN"/>
              </w:rPr>
            </w:pPr>
            <w:r>
              <w:rPr>
                <w:b/>
                <w:bCs/>
                <w:i/>
                <w:color w:val="000000"/>
                <w:sz w:val="18"/>
                <w:szCs w:val="18"/>
              </w:rPr>
              <w:t>II110</w:t>
            </w:r>
            <w:r w:rsidR="000A04E6">
              <w:rPr>
                <w:b/>
                <w:bCs/>
                <w:i/>
                <w:color w:val="000000"/>
                <w:sz w:val="18"/>
                <w:szCs w:val="18"/>
              </w:rPr>
              <w:t>5</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b/>
                <w:bCs/>
                <w:color w:val="000000"/>
                <w:sz w:val="18"/>
                <w:szCs w:val="18"/>
                <w:lang w:val="vi-VN"/>
              </w:rPr>
            </w:pP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b/>
                <w:bCs/>
                <w:color w:val="000000"/>
                <w:sz w:val="18"/>
                <w:szCs w:val="18"/>
                <w:lang w:val="vi-VN"/>
              </w:rPr>
            </w:pP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b/>
                <w:bCs/>
                <w:color w:val="000000"/>
                <w:sz w:val="18"/>
                <w:szCs w:val="18"/>
                <w:lang w:val="vi-VN"/>
              </w:rPr>
            </w:pP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b/>
                <w:bCs/>
                <w:i/>
                <w:color w:val="000000"/>
                <w:sz w:val="18"/>
                <w:szCs w:val="18"/>
              </w:rPr>
            </w:pPr>
            <w:r>
              <w:rPr>
                <w:b/>
                <w:bCs/>
                <w:i/>
                <w:color w:val="000000"/>
                <w:sz w:val="18"/>
                <w:szCs w:val="18"/>
              </w:rPr>
              <w:t xml:space="preserve">Sét Cao lanh (Kaolin) dùng trong sản xuất gạch </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color w:val="000000"/>
                <w:sz w:val="18"/>
                <w:szCs w:val="18"/>
                <w:lang w:val="vi-VN"/>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75.000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12</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M</w:t>
            </w:r>
            <w:r>
              <w:rPr>
                <w:b/>
                <w:bCs/>
                <w:color w:val="000000"/>
                <w:sz w:val="18"/>
                <w:szCs w:val="18"/>
              </w:rPr>
              <w:t>i</w:t>
            </w:r>
            <w:r>
              <w:rPr>
                <w:b/>
                <w:bCs/>
                <w:color w:val="000000"/>
                <w:sz w:val="18"/>
                <w:szCs w:val="18"/>
                <w:lang w:val="vi-VN"/>
              </w:rPr>
              <w:t>ca, thạch anh k</w:t>
            </w:r>
            <w:r>
              <w:rPr>
                <w:b/>
                <w:bCs/>
                <w:color w:val="000000"/>
                <w:sz w:val="18"/>
                <w:szCs w:val="18"/>
              </w:rPr>
              <w:t xml:space="preserve">ỹ </w:t>
            </w:r>
            <w:r>
              <w:rPr>
                <w:b/>
                <w:bCs/>
                <w:color w:val="000000"/>
                <w:sz w:val="18"/>
                <w:szCs w:val="18"/>
                <w:lang w:val="vi-VN"/>
              </w:rPr>
              <w:t>thuật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120</w:t>
            </w:r>
            <w:r>
              <w:rPr>
                <w:b/>
                <w:bCs/>
                <w:i/>
                <w:iCs/>
                <w:color w:val="000000"/>
                <w:sz w:val="18"/>
                <w:szCs w:val="18"/>
              </w:rPr>
              <w:t>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Mica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II120101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Mica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1.600.000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II120102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Sericite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lang w:val="vi-VN"/>
              </w:rPr>
            </w:pPr>
            <w:r>
              <w:rPr>
                <w:sz w:val="18"/>
                <w:szCs w:val="18"/>
              </w:rPr>
              <w:t>420.000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II120103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Đá phiến sericite thu hồi từ khai thác sericite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160.000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1202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Thạch anh kỹ thuật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II120201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Thạch anh kỹ thuật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300.000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20202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Thạch anh bột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1.500.000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20203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Thạch anh hạt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1.800.000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13</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Pirite, phosphorite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II1302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phosphorite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30201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Phosphorite có hàm lượng P</w:t>
            </w:r>
            <w:r>
              <w:rPr>
                <w:color w:val="000000"/>
                <w:sz w:val="18"/>
                <w:szCs w:val="18"/>
                <w:vertAlign w:val="subscript"/>
                <w:lang w:val="vi-VN"/>
              </w:rPr>
              <w:t>2</w:t>
            </w:r>
            <w:r>
              <w:rPr>
                <w:color w:val="000000"/>
                <w:sz w:val="18"/>
                <w:szCs w:val="18"/>
              </w:rPr>
              <w:t>O</w:t>
            </w:r>
            <w:r>
              <w:rPr>
                <w:color w:val="000000"/>
                <w:sz w:val="18"/>
                <w:szCs w:val="18"/>
                <w:vertAlign w:val="subscript"/>
                <w:lang w:val="vi-VN"/>
              </w:rPr>
              <w:t>5</w:t>
            </w:r>
            <w:r>
              <w:rPr>
                <w:color w:val="000000"/>
                <w:sz w:val="18"/>
                <w:szCs w:val="18"/>
                <w:lang w:val="vi-VN"/>
              </w:rPr>
              <w:t>&lt; 20%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color w:val="000000"/>
                <w:sz w:val="18"/>
                <w:szCs w:val="18"/>
                <w:lang w:val="vi-VN"/>
              </w:rPr>
            </w:pPr>
            <w:r>
              <w:rPr>
                <w:color w:val="000000"/>
                <w:sz w:val="18"/>
                <w:szCs w:val="18"/>
              </w:rPr>
              <w:t>50</w:t>
            </w:r>
            <w:r w:rsidR="00860178">
              <w:rPr>
                <w:color w:val="000000"/>
                <w:sz w:val="18"/>
                <w:szCs w:val="18"/>
                <w:lang w:val="vi-VN"/>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II130202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Phosphorite có hàm lượng 20% ≤ P</w:t>
            </w:r>
            <w:r>
              <w:rPr>
                <w:color w:val="000000"/>
                <w:sz w:val="18"/>
                <w:szCs w:val="18"/>
                <w:vertAlign w:val="subscript"/>
                <w:lang w:val="vi-VN"/>
              </w:rPr>
              <w:t>2</w:t>
            </w:r>
            <w:r>
              <w:rPr>
                <w:color w:val="000000"/>
                <w:sz w:val="18"/>
                <w:szCs w:val="18"/>
                <w:lang w:val="vi-VN"/>
              </w:rPr>
              <w:t>O</w:t>
            </w:r>
            <w:r>
              <w:rPr>
                <w:color w:val="000000"/>
                <w:sz w:val="18"/>
                <w:szCs w:val="18"/>
                <w:vertAlign w:val="subscript"/>
              </w:rPr>
              <w:t>5</w:t>
            </w:r>
            <w:r>
              <w:rPr>
                <w:color w:val="000000"/>
                <w:sz w:val="18"/>
                <w:szCs w:val="18"/>
                <w:lang w:val="vi-VN"/>
              </w:rPr>
              <w:t>&lt;30%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color w:val="000000"/>
                <w:sz w:val="18"/>
                <w:szCs w:val="18"/>
                <w:lang w:val="vi-VN"/>
              </w:rPr>
            </w:pPr>
            <w:r>
              <w:rPr>
                <w:color w:val="000000"/>
                <w:sz w:val="18"/>
                <w:szCs w:val="18"/>
              </w:rPr>
              <w:t>6</w:t>
            </w:r>
            <w:r w:rsidR="00860178">
              <w:rPr>
                <w:color w:val="000000"/>
                <w:sz w:val="18"/>
                <w:szCs w:val="18"/>
                <w:lang w:val="vi-VN"/>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II130203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Phosphorite có hàm lượng P</w:t>
            </w:r>
            <w:r>
              <w:rPr>
                <w:color w:val="000000"/>
                <w:sz w:val="18"/>
                <w:szCs w:val="18"/>
                <w:vertAlign w:val="subscript"/>
                <w:lang w:val="vi-VN"/>
              </w:rPr>
              <w:t>2</w:t>
            </w:r>
            <w:r>
              <w:rPr>
                <w:color w:val="000000"/>
                <w:sz w:val="18"/>
                <w:szCs w:val="18"/>
                <w:lang w:val="vi-VN"/>
              </w:rPr>
              <w:t>O</w:t>
            </w:r>
            <w:r>
              <w:rPr>
                <w:color w:val="000000"/>
                <w:sz w:val="18"/>
                <w:szCs w:val="18"/>
                <w:vertAlign w:val="subscript"/>
              </w:rPr>
              <w:t>5</w:t>
            </w:r>
            <w:r>
              <w:rPr>
                <w:color w:val="000000"/>
                <w:sz w:val="18"/>
                <w:szCs w:val="18"/>
                <w:lang w:val="vi-VN"/>
              </w:rPr>
              <w:t>≥ 30%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color w:val="000000"/>
                <w:sz w:val="18"/>
                <w:szCs w:val="18"/>
                <w:lang w:val="vi-VN"/>
              </w:rPr>
            </w:pPr>
            <w:r>
              <w:rPr>
                <w:color w:val="000000"/>
                <w:sz w:val="18"/>
                <w:szCs w:val="18"/>
              </w:rPr>
              <w:t>8</w:t>
            </w:r>
            <w:r w:rsidR="00860178">
              <w:rPr>
                <w:color w:val="000000"/>
                <w:sz w:val="18"/>
                <w:szCs w:val="18"/>
                <w:lang w:val="vi-VN"/>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15</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Secpentin (Quặng secpent</w:t>
            </w:r>
            <w:r>
              <w:rPr>
                <w:b/>
                <w:bCs/>
                <w:color w:val="000000"/>
                <w:sz w:val="18"/>
                <w:szCs w:val="18"/>
              </w:rPr>
              <w:t>i</w:t>
            </w:r>
            <w:r>
              <w:rPr>
                <w:b/>
                <w:bCs/>
                <w:color w:val="000000"/>
                <w:sz w:val="18"/>
                <w:szCs w:val="18"/>
                <w:lang w:val="vi-VN"/>
              </w:rPr>
              <w:t>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F56583">
            <w:pPr>
              <w:spacing w:before="120"/>
              <w:jc w:val="center"/>
              <w:rPr>
                <w:color w:val="000000"/>
                <w:sz w:val="18"/>
                <w:szCs w:val="18"/>
              </w:rPr>
            </w:pPr>
            <w:r>
              <w:rPr>
                <w:color w:val="000000"/>
                <w:sz w:val="18"/>
                <w:szCs w:val="18"/>
              </w:rPr>
              <w:t>1</w:t>
            </w:r>
            <w:r w:rsidR="00F56583">
              <w:rPr>
                <w:color w:val="000000"/>
                <w:sz w:val="18"/>
                <w:szCs w:val="18"/>
              </w:rPr>
              <w:t>5</w:t>
            </w:r>
            <w:r>
              <w:rPr>
                <w:color w:val="000000"/>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16</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Than antrax</w:t>
            </w:r>
            <w:r>
              <w:rPr>
                <w:b/>
                <w:bCs/>
                <w:color w:val="000000"/>
                <w:sz w:val="18"/>
                <w:szCs w:val="18"/>
              </w:rPr>
              <w:t>i</w:t>
            </w:r>
            <w:r>
              <w:rPr>
                <w:b/>
                <w:bCs/>
                <w:color w:val="000000"/>
                <w:sz w:val="18"/>
                <w:szCs w:val="18"/>
                <w:lang w:val="vi-VN"/>
              </w:rPr>
              <w:t>t h</w:t>
            </w:r>
            <w:r>
              <w:rPr>
                <w:b/>
                <w:bCs/>
                <w:color w:val="000000"/>
                <w:sz w:val="18"/>
                <w:szCs w:val="18"/>
              </w:rPr>
              <w:t>ầ</w:t>
            </w:r>
            <w:r>
              <w:rPr>
                <w:b/>
                <w:bCs/>
                <w:color w:val="000000"/>
                <w:sz w:val="18"/>
                <w:szCs w:val="18"/>
                <w:lang w:val="vi-VN"/>
              </w:rPr>
              <w:t>m lò</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II1601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sạch trong than khai thác (c</w:t>
            </w:r>
            <w:r>
              <w:rPr>
                <w:b/>
                <w:bCs/>
                <w:i/>
                <w:iCs/>
                <w:color w:val="000000"/>
                <w:sz w:val="18"/>
                <w:szCs w:val="18"/>
              </w:rPr>
              <w:t>á</w:t>
            </w:r>
            <w:r>
              <w:rPr>
                <w:b/>
                <w:bCs/>
                <w:i/>
                <w:iCs/>
                <w:color w:val="000000"/>
                <w:sz w:val="18"/>
                <w:szCs w:val="18"/>
                <w:lang w:val="vi-VN"/>
              </w:rPr>
              <w:t>m 0-15, cục -15)</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1.567.200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II1602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cục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60201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 xml:space="preserve">Than cục </w:t>
            </w:r>
            <w:r>
              <w:rPr>
                <w:color w:val="000000"/>
                <w:sz w:val="18"/>
                <w:szCs w:val="18"/>
              </w:rPr>
              <w:t>1</w:t>
            </w:r>
            <w:r>
              <w:rPr>
                <w:color w:val="000000"/>
                <w:sz w:val="18"/>
                <w:szCs w:val="18"/>
                <w:lang w:val="vi-VN"/>
              </w:rPr>
              <w:t>a,</w:t>
            </w:r>
            <w:r>
              <w:rPr>
                <w:color w:val="000000"/>
                <w:sz w:val="18"/>
                <w:szCs w:val="18"/>
              </w:rPr>
              <w:t xml:space="preserve"> 1b</w:t>
            </w:r>
            <w:r>
              <w:rPr>
                <w:color w:val="000000"/>
                <w:sz w:val="18"/>
                <w:szCs w:val="18"/>
                <w:lang w:val="vi-VN"/>
              </w:rPr>
              <w:t xml:space="preserve">, </w:t>
            </w:r>
            <w:r>
              <w:rPr>
                <w:color w:val="000000"/>
                <w:sz w:val="18"/>
                <w:szCs w:val="18"/>
              </w:rPr>
              <w:t>1</w:t>
            </w:r>
            <w:r>
              <w:rPr>
                <w:color w:val="000000"/>
                <w:sz w:val="18"/>
                <w:szCs w:val="18"/>
                <w:lang w:val="vi-VN"/>
              </w:rPr>
              <w:t>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3.978.000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cục 2a, 2b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w:t>
            </w:r>
            <w:r>
              <w:rPr>
                <w:color w:val="000000"/>
                <w:sz w:val="18"/>
                <w:szCs w:val="18"/>
              </w:rPr>
              <w:t>.</w:t>
            </w:r>
            <w:r>
              <w:rPr>
                <w:color w:val="000000"/>
                <w:sz w:val="18"/>
                <w:szCs w:val="18"/>
                <w:lang w:val="vi-VN"/>
              </w:rPr>
              <w:t>202.400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3a, 3b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4.149.600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60204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cục 4a, 4b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4.863.600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II160205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5a, 5b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4.358.400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II160206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cục don 6a, 6b, 6c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3.296.000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60207</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don 7a, 7b, 7c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1.930.800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II160208</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cục don 8a, 8b, 8c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1.112.400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1603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cám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160301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xml:space="preserve">Than cám </w:t>
            </w:r>
            <w:r>
              <w:rPr>
                <w:color w:val="000000"/>
                <w:sz w:val="18"/>
                <w:szCs w:val="18"/>
              </w:rPr>
              <w:t>1</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3.127.200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II160302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cám 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3.255.600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60303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3a, 3b, 3c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3.196.800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II160304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cám 4a, 4b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2.438.400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II160305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cám 5a, 5b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1.927.200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II160306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6a, 6b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1.521.600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II160307</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cám 7a, 7b, 7c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1.147.200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II1604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bùn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II160401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xml:space="preserve">Than bùn tuyển </w:t>
            </w:r>
            <w:r>
              <w:rPr>
                <w:color w:val="000000"/>
                <w:sz w:val="18"/>
                <w:szCs w:val="18"/>
              </w:rPr>
              <w:t>1</w:t>
            </w:r>
            <w:r>
              <w:rPr>
                <w:color w:val="000000"/>
                <w:sz w:val="18"/>
                <w:szCs w:val="18"/>
                <w:lang w:val="vi-VN"/>
              </w:rPr>
              <w:t xml:space="preserve">a, </w:t>
            </w:r>
            <w:r>
              <w:rPr>
                <w:color w:val="000000"/>
                <w:sz w:val="18"/>
                <w:szCs w:val="18"/>
              </w:rPr>
              <w:t>1</w:t>
            </w:r>
            <w:r>
              <w:rPr>
                <w:color w:val="000000"/>
                <w:sz w:val="18"/>
                <w:szCs w:val="18"/>
                <w:lang w:val="vi-VN"/>
              </w:rPr>
              <w:t>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966.000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II160402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bùn tuy</w:t>
            </w:r>
            <w:r>
              <w:rPr>
                <w:color w:val="000000"/>
                <w:sz w:val="18"/>
                <w:szCs w:val="18"/>
              </w:rPr>
              <w:t>ể</w:t>
            </w:r>
            <w:r>
              <w:rPr>
                <w:color w:val="000000"/>
                <w:sz w:val="18"/>
                <w:szCs w:val="18"/>
                <w:lang w:val="vi-VN"/>
              </w:rPr>
              <w:t>n 2a, 2b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886.800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II160403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bùn tuyển 3a, 3b, 3c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741.600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II160404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bùn tuy</w:t>
            </w:r>
            <w:r>
              <w:rPr>
                <w:color w:val="000000"/>
                <w:sz w:val="18"/>
                <w:szCs w:val="18"/>
              </w:rPr>
              <w:t>ể</w:t>
            </w:r>
            <w:r>
              <w:rPr>
                <w:color w:val="000000"/>
                <w:sz w:val="18"/>
                <w:szCs w:val="18"/>
                <w:lang w:val="vi-VN"/>
              </w:rPr>
              <w:t>n 4a, 4b, 4c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663.600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17</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Than antraxit lộ thiên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w:t>
            </w:r>
            <w:r>
              <w:rPr>
                <w:b/>
                <w:bCs/>
                <w:i/>
                <w:iCs/>
                <w:color w:val="000000"/>
                <w:sz w:val="18"/>
                <w:szCs w:val="18"/>
              </w:rPr>
              <w:t>1</w:t>
            </w:r>
            <w:r>
              <w:rPr>
                <w:b/>
                <w:bCs/>
                <w:i/>
                <w:iCs/>
                <w:color w:val="000000"/>
                <w:sz w:val="18"/>
                <w:szCs w:val="18"/>
                <w:lang w:val="vi-VN"/>
              </w:rPr>
              <w:t>701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b/>
                <w:bCs/>
                <w:i/>
                <w:iCs/>
                <w:color w:val="000000"/>
                <w:sz w:val="18"/>
                <w:szCs w:val="18"/>
              </w:rPr>
            </w:pPr>
            <w:r>
              <w:rPr>
                <w:b/>
                <w:bCs/>
                <w:i/>
                <w:iCs/>
                <w:color w:val="000000"/>
                <w:sz w:val="18"/>
                <w:szCs w:val="18"/>
                <w:lang w:val="vi-VN"/>
              </w:rPr>
              <w:t>Than sạch trong than khai thác (c</w:t>
            </w:r>
            <w:r>
              <w:rPr>
                <w:b/>
                <w:bCs/>
                <w:i/>
                <w:iCs/>
                <w:color w:val="000000"/>
                <w:sz w:val="18"/>
                <w:szCs w:val="18"/>
              </w:rPr>
              <w:t>á</w:t>
            </w:r>
            <w:r>
              <w:rPr>
                <w:b/>
                <w:bCs/>
                <w:i/>
                <w:iCs/>
                <w:color w:val="000000"/>
                <w:sz w:val="18"/>
                <w:szCs w:val="18"/>
                <w:lang w:val="vi-VN"/>
              </w:rPr>
              <w:t>m 0-15</w:t>
            </w:r>
            <w:r>
              <w:rPr>
                <w:b/>
                <w:bCs/>
                <w:i/>
                <w:iCs/>
                <w:color w:val="000000"/>
                <w:sz w:val="18"/>
                <w:szCs w:val="18"/>
              </w:rPr>
              <w:t xml:space="preserve">, </w:t>
            </w:r>
            <w:r>
              <w:rPr>
                <w:b/>
                <w:bCs/>
                <w:i/>
                <w:iCs/>
                <w:color w:val="000000"/>
                <w:sz w:val="18"/>
                <w:szCs w:val="18"/>
                <w:lang w:val="vi-VN"/>
              </w:rPr>
              <w:t>cục -15)</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1.567.200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w:t>
            </w:r>
            <w:r>
              <w:rPr>
                <w:b/>
                <w:bCs/>
                <w:i/>
                <w:iCs/>
                <w:color w:val="000000"/>
                <w:sz w:val="18"/>
                <w:szCs w:val="18"/>
              </w:rPr>
              <w:t>1</w:t>
            </w:r>
            <w:r>
              <w:rPr>
                <w:b/>
                <w:bCs/>
                <w:i/>
                <w:iCs/>
                <w:color w:val="000000"/>
                <w:sz w:val="18"/>
                <w:szCs w:val="18"/>
                <w:lang w:val="vi-VN"/>
              </w:rPr>
              <w:t>702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cục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 xml:space="preserve">Than cục </w:t>
            </w:r>
            <w:r>
              <w:rPr>
                <w:color w:val="000000"/>
                <w:sz w:val="18"/>
                <w:szCs w:val="18"/>
              </w:rPr>
              <w:t>1</w:t>
            </w:r>
            <w:r>
              <w:rPr>
                <w:color w:val="000000"/>
                <w:sz w:val="18"/>
                <w:szCs w:val="18"/>
                <w:lang w:val="vi-VN"/>
              </w:rPr>
              <w:t xml:space="preserve">a, </w:t>
            </w:r>
            <w:r>
              <w:rPr>
                <w:color w:val="000000"/>
                <w:sz w:val="18"/>
                <w:szCs w:val="18"/>
              </w:rPr>
              <w:t>1</w:t>
            </w:r>
            <w:r>
              <w:rPr>
                <w:color w:val="000000"/>
                <w:sz w:val="18"/>
                <w:szCs w:val="18"/>
                <w:lang w:val="vi-VN"/>
              </w:rPr>
              <w:t>b, 1c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3.978.000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2a, 2b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4.202</w:t>
            </w:r>
            <w:r>
              <w:rPr>
                <w:color w:val="000000"/>
                <w:sz w:val="18"/>
                <w:szCs w:val="18"/>
              </w:rPr>
              <w:t>.</w:t>
            </w:r>
            <w:r>
              <w:rPr>
                <w:color w:val="000000"/>
                <w:sz w:val="18"/>
                <w:szCs w:val="18"/>
                <w:lang w:val="vi-VN"/>
              </w:rPr>
              <w:t>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3a, 3b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4.149.600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70204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4a, 4b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4.863.600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70205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5a, 5b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4.358</w:t>
            </w:r>
            <w:r>
              <w:rPr>
                <w:color w:val="000000"/>
                <w:sz w:val="18"/>
                <w:szCs w:val="18"/>
              </w:rPr>
              <w:t>.</w:t>
            </w:r>
            <w:r>
              <w:rPr>
                <w:color w:val="000000"/>
                <w:sz w:val="18"/>
                <w:szCs w:val="18"/>
                <w:lang w:val="vi-VN"/>
              </w:rPr>
              <w:t>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70206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don 6a, 6b, 6c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3.296.000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170207</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don 7a, 7b, 7c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w:t>
            </w:r>
            <w:r>
              <w:rPr>
                <w:color w:val="000000"/>
                <w:sz w:val="18"/>
                <w:szCs w:val="18"/>
              </w:rPr>
              <w:t>.</w:t>
            </w:r>
            <w:r>
              <w:rPr>
                <w:color w:val="000000"/>
                <w:sz w:val="18"/>
                <w:szCs w:val="18"/>
                <w:lang w:val="vi-VN"/>
              </w:rPr>
              <w:t>930</w:t>
            </w:r>
            <w:r>
              <w:rPr>
                <w:color w:val="000000"/>
                <w:sz w:val="18"/>
                <w:szCs w:val="18"/>
              </w:rPr>
              <w:t>.</w:t>
            </w:r>
            <w:r>
              <w:rPr>
                <w:color w:val="000000"/>
                <w:sz w:val="18"/>
                <w:szCs w:val="18"/>
                <w:lang w:val="vi-VN"/>
              </w:rPr>
              <w:t>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II170208</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cục don 8a, 8b, 8c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rPr>
              <w:t>1.1</w:t>
            </w:r>
            <w:r>
              <w:rPr>
                <w:color w:val="000000"/>
                <w:sz w:val="18"/>
                <w:szCs w:val="18"/>
                <w:lang w:val="vi-VN"/>
              </w:rPr>
              <w:t>12.400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w:t>
            </w:r>
            <w:r>
              <w:rPr>
                <w:b/>
                <w:bCs/>
                <w:i/>
                <w:iCs/>
                <w:color w:val="000000"/>
                <w:sz w:val="18"/>
                <w:szCs w:val="18"/>
              </w:rPr>
              <w:t>1</w:t>
            </w:r>
            <w:r>
              <w:rPr>
                <w:b/>
                <w:bCs/>
                <w:i/>
                <w:iCs/>
                <w:color w:val="000000"/>
                <w:sz w:val="18"/>
                <w:szCs w:val="18"/>
                <w:lang w:val="vi-VN"/>
              </w:rPr>
              <w:t>703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cám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70301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cám 1</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3.127.200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70302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2</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3.255</w:t>
            </w:r>
            <w:r>
              <w:rPr>
                <w:color w:val="000000"/>
                <w:sz w:val="18"/>
                <w:szCs w:val="18"/>
              </w:rPr>
              <w:t>.</w:t>
            </w:r>
            <w:r>
              <w:rPr>
                <w:color w:val="000000"/>
                <w:sz w:val="18"/>
                <w:szCs w:val="18"/>
                <w:lang w:val="vi-VN"/>
              </w:rPr>
              <w:t>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II170303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3a, 3b, 3c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3.196.800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II170304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cám 4a, 4b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2.438.400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70305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5a, 5b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1.927</w:t>
            </w:r>
            <w:r>
              <w:rPr>
                <w:color w:val="000000"/>
                <w:sz w:val="18"/>
                <w:szCs w:val="18"/>
              </w:rPr>
              <w:t>.</w:t>
            </w:r>
            <w:r>
              <w:rPr>
                <w:color w:val="000000"/>
                <w:sz w:val="18"/>
                <w:szCs w:val="18"/>
                <w:lang w:val="vi-VN"/>
              </w:rPr>
              <w:t>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II170306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6a, 6b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1.521</w:t>
            </w:r>
            <w:r>
              <w:rPr>
                <w:color w:val="000000"/>
                <w:sz w:val="18"/>
                <w:szCs w:val="18"/>
              </w:rPr>
              <w:t>.</w:t>
            </w:r>
            <w:r>
              <w:rPr>
                <w:color w:val="000000"/>
                <w:sz w:val="18"/>
                <w:szCs w:val="18"/>
                <w:lang w:val="vi-VN"/>
              </w:rPr>
              <w:t>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II170307</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Than cám 7a, 7b, 7c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1.147</w:t>
            </w:r>
            <w:r>
              <w:rPr>
                <w:color w:val="000000"/>
                <w:sz w:val="18"/>
                <w:szCs w:val="18"/>
              </w:rPr>
              <w:t>.</w:t>
            </w:r>
            <w:r>
              <w:rPr>
                <w:color w:val="000000"/>
                <w:sz w:val="18"/>
                <w:szCs w:val="18"/>
                <w:lang w:val="vi-VN"/>
              </w:rPr>
              <w:t>200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II1704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Than bùn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II170401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xml:space="preserve">Than bùn tuyển </w:t>
            </w:r>
            <w:r>
              <w:rPr>
                <w:color w:val="000000"/>
                <w:sz w:val="18"/>
                <w:szCs w:val="18"/>
              </w:rPr>
              <w:t>1</w:t>
            </w:r>
            <w:r>
              <w:rPr>
                <w:color w:val="000000"/>
                <w:sz w:val="18"/>
                <w:szCs w:val="18"/>
                <w:lang w:val="vi-VN"/>
              </w:rPr>
              <w:t xml:space="preserve">a, </w:t>
            </w:r>
            <w:r>
              <w:rPr>
                <w:color w:val="000000"/>
                <w:sz w:val="18"/>
                <w:szCs w:val="18"/>
              </w:rPr>
              <w:t>1</w:t>
            </w:r>
            <w:r>
              <w:rPr>
                <w:color w:val="000000"/>
                <w:sz w:val="18"/>
                <w:szCs w:val="18"/>
                <w:lang w:val="vi-VN"/>
              </w:rPr>
              <w:t>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966.000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II170402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bùn tuyển 2a, 2b</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886</w:t>
            </w:r>
            <w:r>
              <w:rPr>
                <w:color w:val="000000"/>
                <w:sz w:val="18"/>
                <w:szCs w:val="18"/>
              </w:rPr>
              <w:t>.</w:t>
            </w:r>
            <w:r>
              <w:rPr>
                <w:color w:val="000000"/>
                <w:sz w:val="18"/>
                <w:szCs w:val="18"/>
                <w:lang w:val="vi-VN"/>
              </w:rPr>
              <w:t>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1</w:t>
            </w:r>
            <w:r>
              <w:rPr>
                <w:color w:val="000000"/>
                <w:sz w:val="18"/>
                <w:szCs w:val="18"/>
                <w:lang w:val="vi-VN"/>
              </w:rPr>
              <w:t>70403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bùn tuyển 3a, 3b, 3c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741.600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II170404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Than bùn tuyển 4a, 4b, 4c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663.600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18</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Than nâu, than mỡ</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180</w:t>
            </w:r>
            <w:r>
              <w:rPr>
                <w:b/>
                <w:bCs/>
                <w:i/>
                <w:iCs/>
                <w:sz w:val="18"/>
                <w:szCs w:val="18"/>
                <w:lang w:val="vi-VN"/>
              </w:rPr>
              <w:t>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Than nâu</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1.200.000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1</w:t>
            </w:r>
            <w:r>
              <w:rPr>
                <w:b/>
                <w:bCs/>
                <w:i/>
                <w:iCs/>
                <w:sz w:val="18"/>
                <w:szCs w:val="18"/>
                <w:lang w:val="vi-VN"/>
              </w:rPr>
              <w:t>802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Than mỡ</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sz w:val="18"/>
                <w:szCs w:val="18"/>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II</w:t>
            </w:r>
            <w:r>
              <w:rPr>
                <w:sz w:val="18"/>
                <w:szCs w:val="18"/>
                <w:lang w:val="vi-VN"/>
              </w:rPr>
              <w:t>180201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Than mỡ có độ tro khô Ak≤40%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2.500.000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II180202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Than mỡ có độ tro khô Ak&gt;40%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1.750.000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19</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Than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1901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Than bùn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400.000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rPr>
              <w:t>II</w:t>
            </w:r>
            <w:r>
              <w:rPr>
                <w:b/>
                <w:bCs/>
                <w:i/>
                <w:iCs/>
                <w:sz w:val="18"/>
                <w:szCs w:val="18"/>
                <w:lang w:val="vi-VN"/>
              </w:rPr>
              <w:t>1902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sz w:val="18"/>
                <w:szCs w:val="18"/>
                <w:lang w:val="vi-VN"/>
              </w:rPr>
              <w:t xml:space="preserve">Than </w:t>
            </w:r>
            <w:r>
              <w:rPr>
                <w:b/>
                <w:bCs/>
                <w:i/>
                <w:iCs/>
                <w:sz w:val="18"/>
                <w:szCs w:val="18"/>
              </w:rPr>
              <w:t>bù</w:t>
            </w:r>
            <w:r>
              <w:rPr>
                <w:b/>
                <w:bCs/>
                <w:i/>
                <w:iCs/>
                <w:sz w:val="18"/>
                <w:szCs w:val="18"/>
                <w:lang w:val="vi-VN"/>
              </w:rPr>
              <w:t>n tuyển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176.800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II1903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Than bã sàng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270.000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II1904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Xít thải than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1</w:t>
            </w:r>
            <w:r>
              <w:rPr>
                <w:b/>
                <w:bCs/>
                <w:i/>
                <w:iCs/>
                <w:sz w:val="18"/>
                <w:szCs w:val="18"/>
                <w:lang w:val="vi-VN"/>
              </w:rPr>
              <w:t>905</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Than cám trong than nguyên khai 0-15 mm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2.000.000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II</w:t>
            </w:r>
            <w:r>
              <w:rPr>
                <w:b/>
                <w:bCs/>
                <w:i/>
                <w:iCs/>
                <w:sz w:val="18"/>
                <w:szCs w:val="18"/>
              </w:rPr>
              <w:t>1</w:t>
            </w:r>
            <w:r>
              <w:rPr>
                <w:b/>
                <w:bCs/>
                <w:i/>
                <w:iCs/>
                <w:sz w:val="18"/>
                <w:szCs w:val="18"/>
                <w:lang w:val="vi-VN"/>
              </w:rPr>
              <w:t>906</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sz w:val="18"/>
                <w:szCs w:val="18"/>
                <w:lang w:val="vi-VN"/>
              </w:rPr>
              <w:t>Than cục trong than nguyên khai 15-100 mm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lang w:val="vi-VN"/>
              </w:rPr>
              <w:t>3.000.000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22</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Adit, rodol</w:t>
            </w:r>
            <w:r>
              <w:rPr>
                <w:b/>
                <w:bCs/>
                <w:color w:val="000000"/>
                <w:sz w:val="18"/>
                <w:szCs w:val="18"/>
              </w:rPr>
              <w:t>i</w:t>
            </w:r>
            <w:r>
              <w:rPr>
                <w:b/>
                <w:bCs/>
                <w:color w:val="000000"/>
                <w:sz w:val="18"/>
                <w:szCs w:val="18"/>
                <w:lang w:val="vi-VN"/>
              </w:rPr>
              <w:t>te, pyrope, b</w:t>
            </w:r>
            <w:r>
              <w:rPr>
                <w:b/>
                <w:bCs/>
                <w:color w:val="000000"/>
                <w:sz w:val="18"/>
                <w:szCs w:val="18"/>
              </w:rPr>
              <w:t>e</w:t>
            </w:r>
            <w:r>
              <w:rPr>
                <w:b/>
                <w:bCs/>
                <w:color w:val="000000"/>
                <w:sz w:val="18"/>
                <w:szCs w:val="18"/>
                <w:lang w:val="vi-VN"/>
              </w:rPr>
              <w:t>rin, spinen, topaz</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II2201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Berin, mã não có màu xanh da trời, xanh nước biển, sáng ngọc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Viên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720.000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23</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Thạch anh tinh thể màu; cryolite; opan quý màu trắng, đỏ lửa; birusa; nefrite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II23</w:t>
            </w:r>
            <w:r>
              <w:rPr>
                <w:b/>
                <w:bCs/>
                <w:i/>
                <w:iCs/>
                <w:color w:val="000000"/>
                <w:sz w:val="18"/>
                <w:szCs w:val="18"/>
              </w:rPr>
              <w:t>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Thạch anh ám khói, trong suốt, tóc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960.000.000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2302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Anmetit (thạch anh tím)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1.200.000.000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II230</w:t>
            </w:r>
            <w:r>
              <w:rPr>
                <w:b/>
                <w:bCs/>
                <w:i/>
                <w:iCs/>
                <w:color w:val="000000"/>
                <w:sz w:val="18"/>
                <w:szCs w:val="18"/>
                <w:lang w:val="vi-VN"/>
              </w:rPr>
              <w:t>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Thạch anh tinh thể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30</w:t>
            </w:r>
            <w:r>
              <w:rPr>
                <w:color w:val="000000"/>
                <w:sz w:val="18"/>
                <w:szCs w:val="18"/>
              </w:rPr>
              <w:t>.</w:t>
            </w:r>
            <w:r>
              <w:rPr>
                <w:color w:val="000000"/>
                <w:sz w:val="18"/>
                <w:szCs w:val="18"/>
                <w:lang w:val="vi-VN"/>
              </w:rPr>
              <w:t>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24</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Khoáng sản không kim loại khác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II2401</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Barit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II240101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Barit khai thác hàm lượng BaS</w:t>
            </w:r>
            <w:r>
              <w:rPr>
                <w:sz w:val="18"/>
                <w:szCs w:val="18"/>
              </w:rPr>
              <w:t>O</w:t>
            </w:r>
            <w:r>
              <w:rPr>
                <w:sz w:val="18"/>
                <w:szCs w:val="18"/>
                <w:vertAlign w:val="subscript"/>
                <w:lang w:val="vi-VN"/>
              </w:rPr>
              <w:t xml:space="preserve">4 </w:t>
            </w:r>
            <w:r>
              <w:rPr>
                <w:sz w:val="18"/>
                <w:szCs w:val="18"/>
                <w:lang w:val="vi-VN"/>
              </w:rPr>
              <w:t>&lt; 20%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8</w:t>
            </w:r>
            <w:r w:rsidR="00860178">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II240102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Barit khai thác hàm lượng 20% ≤ BaSO</w:t>
            </w:r>
            <w:r>
              <w:rPr>
                <w:sz w:val="18"/>
                <w:szCs w:val="18"/>
                <w:vertAlign w:val="subscript"/>
                <w:lang w:val="vi-VN"/>
              </w:rPr>
              <w:t>4</w:t>
            </w:r>
            <w:r>
              <w:rPr>
                <w:sz w:val="18"/>
                <w:szCs w:val="18"/>
                <w:lang w:val="vi-VN"/>
              </w:rPr>
              <w:t>&lt; 40%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300</w:t>
            </w:r>
            <w:r w:rsidR="00860178">
              <w:rPr>
                <w:sz w:val="18"/>
                <w:szCs w:val="18"/>
              </w:rPr>
              <w:t>.000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II210103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Quặng Barit khai thác hàm lượng 40% ≤ BaSO</w:t>
            </w:r>
            <w:r>
              <w:rPr>
                <w:sz w:val="18"/>
                <w:szCs w:val="18"/>
                <w:vertAlign w:val="subscript"/>
                <w:lang w:val="vi-VN"/>
              </w:rPr>
              <w:t>4</w:t>
            </w:r>
            <w:r>
              <w:rPr>
                <w:sz w:val="18"/>
                <w:szCs w:val="18"/>
                <w:lang w:val="vi-VN"/>
              </w:rPr>
              <w:t>&lt; 60%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60</w:t>
            </w:r>
            <w:r w:rsidR="00860178">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II240104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sz w:val="18"/>
                <w:szCs w:val="18"/>
                <w:lang w:val="vi-VN"/>
              </w:rPr>
              <w:t>Tinh quặng Barit hàm lượng 60% ≤ BaS</w:t>
            </w:r>
            <w:r>
              <w:rPr>
                <w:sz w:val="18"/>
                <w:szCs w:val="18"/>
              </w:rPr>
              <w:t>O</w:t>
            </w:r>
            <w:r>
              <w:rPr>
                <w:sz w:val="18"/>
                <w:szCs w:val="18"/>
                <w:vertAlign w:val="subscript"/>
                <w:lang w:val="vi-VN"/>
              </w:rPr>
              <w:t>4</w:t>
            </w:r>
            <w:r>
              <w:rPr>
                <w:sz w:val="18"/>
                <w:szCs w:val="18"/>
                <w:lang w:val="vi-VN"/>
              </w:rPr>
              <w:t>&lt; 70%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Tấn</w:t>
            </w:r>
          </w:p>
        </w:tc>
        <w:tc>
          <w:tcPr>
            <w:tcW w:w="717" w:type="pct"/>
            <w:tcBorders>
              <w:top w:val="nil"/>
              <w:left w:val="single" w:sz="4" w:space="0" w:color="auto"/>
              <w:bottom w:val="single" w:sz="4"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8</w:t>
            </w:r>
            <w:r w:rsidR="00860178">
              <w:rPr>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II240105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Tinh quặng Barit hàm lượng BaS</w:t>
            </w:r>
            <w:r>
              <w:rPr>
                <w:sz w:val="18"/>
                <w:szCs w:val="18"/>
              </w:rPr>
              <w:t>O</w:t>
            </w:r>
            <w:r>
              <w:rPr>
                <w:sz w:val="18"/>
                <w:szCs w:val="18"/>
                <w:vertAlign w:val="subscript"/>
                <w:lang w:val="vi-VN"/>
              </w:rPr>
              <w:t>4</w:t>
            </w:r>
            <w:r>
              <w:rPr>
                <w:sz w:val="18"/>
                <w:szCs w:val="18"/>
                <w:lang w:val="vi-VN"/>
              </w:rPr>
              <w:t xml:space="preserve"> ≥ 70%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w:t>
            </w:r>
            <w:r>
              <w:rPr>
                <w:sz w:val="18"/>
                <w:szCs w:val="18"/>
              </w:rPr>
              <w:t>ấ</w:t>
            </w:r>
            <w:r>
              <w:rPr>
                <w:sz w:val="18"/>
                <w:szCs w:val="18"/>
                <w:lang w:val="vi-VN"/>
              </w:rPr>
              <w:t>n</w:t>
            </w:r>
          </w:p>
        </w:tc>
        <w:tc>
          <w:tcPr>
            <w:tcW w:w="717" w:type="pct"/>
            <w:tcBorders>
              <w:top w:val="single" w:sz="4" w:space="0" w:color="auto"/>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1.0</w:t>
            </w:r>
            <w:r w:rsidR="00860178">
              <w:rPr>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II2402</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Fluorit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II240201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Fluorit khai thác hàm lượng CaF</w:t>
            </w:r>
            <w:r>
              <w:rPr>
                <w:sz w:val="18"/>
                <w:szCs w:val="18"/>
                <w:vertAlign w:val="subscript"/>
                <w:lang w:val="vi-VN"/>
              </w:rPr>
              <w:t>2</w:t>
            </w:r>
            <w:r>
              <w:rPr>
                <w:sz w:val="18"/>
                <w:szCs w:val="18"/>
                <w:lang w:val="vi-VN"/>
              </w:rPr>
              <w:t>&lt; 20%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F56583">
            <w:pPr>
              <w:spacing w:before="120"/>
              <w:jc w:val="center"/>
              <w:rPr>
                <w:sz w:val="18"/>
                <w:szCs w:val="18"/>
              </w:rPr>
            </w:pPr>
            <w:r>
              <w:rPr>
                <w:sz w:val="18"/>
                <w:szCs w:val="18"/>
              </w:rPr>
              <w:t>1</w:t>
            </w:r>
            <w:r w:rsidR="00F56583">
              <w:rPr>
                <w:sz w:val="18"/>
                <w:szCs w:val="18"/>
              </w:rPr>
              <w:t>5</w:t>
            </w:r>
            <w:r>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II240202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Fluorit khai thác hàm lượng 20% ≤ CaF</w:t>
            </w:r>
            <w:r>
              <w:rPr>
                <w:sz w:val="18"/>
                <w:szCs w:val="18"/>
                <w:vertAlign w:val="subscript"/>
                <w:lang w:val="vi-VN"/>
              </w:rPr>
              <w:t xml:space="preserve">2 </w:t>
            </w:r>
            <w:r>
              <w:rPr>
                <w:sz w:val="18"/>
                <w:szCs w:val="18"/>
                <w:lang w:val="vi-VN"/>
              </w:rPr>
              <w:t>&lt; 30%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5</w:t>
            </w:r>
            <w:r w:rsidR="00F56583">
              <w:rPr>
                <w:sz w:val="18"/>
                <w:szCs w:val="18"/>
              </w:rPr>
              <w:t>0</w:t>
            </w:r>
            <w:r>
              <w:rPr>
                <w:sz w:val="18"/>
                <w:szCs w:val="18"/>
              </w:rPr>
              <w:t>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II240203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Fluorit khai thác hàm lượng 30% ≤ CaF</w:t>
            </w:r>
            <w:r>
              <w:rPr>
                <w:sz w:val="18"/>
                <w:szCs w:val="18"/>
                <w:vertAlign w:val="subscript"/>
                <w:lang w:val="vi-VN"/>
              </w:rPr>
              <w:t xml:space="preserve">2 </w:t>
            </w:r>
            <w:r>
              <w:rPr>
                <w:sz w:val="18"/>
                <w:szCs w:val="18"/>
                <w:lang w:val="vi-VN"/>
              </w:rPr>
              <w:t>&lt; 50%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2</w:t>
            </w:r>
            <w:r w:rsidR="00860178">
              <w:rPr>
                <w:sz w:val="18"/>
                <w:szCs w:val="18"/>
              </w:rPr>
              <w:t>.500.000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II240204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Fluorit có hàm lượng 50% ≤ CaF</w:t>
            </w:r>
            <w:r>
              <w:rPr>
                <w:sz w:val="18"/>
                <w:szCs w:val="18"/>
                <w:vertAlign w:val="subscript"/>
                <w:lang w:val="vi-VN"/>
              </w:rPr>
              <w:t xml:space="preserve">2 </w:t>
            </w:r>
            <w:r>
              <w:rPr>
                <w:sz w:val="18"/>
                <w:szCs w:val="18"/>
                <w:lang w:val="vi-VN"/>
              </w:rPr>
              <w:t>&lt; 70%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rsidP="00F56583">
            <w:pPr>
              <w:spacing w:before="120"/>
              <w:jc w:val="center"/>
              <w:rPr>
                <w:sz w:val="18"/>
                <w:szCs w:val="18"/>
              </w:rPr>
            </w:pPr>
            <w:r>
              <w:rPr>
                <w:sz w:val="18"/>
                <w:szCs w:val="18"/>
              </w:rPr>
              <w:t>3</w:t>
            </w:r>
            <w:r w:rsidR="00860178">
              <w:rPr>
                <w:sz w:val="18"/>
                <w:szCs w:val="18"/>
              </w:rPr>
              <w:t>.</w:t>
            </w:r>
            <w:r>
              <w:rPr>
                <w:sz w:val="18"/>
                <w:szCs w:val="18"/>
              </w:rPr>
              <w:t>0</w:t>
            </w:r>
            <w:r w:rsidR="00860178">
              <w:rPr>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II240205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Quặng Fluorit có hàm lượng 70% ≤ CaF</w:t>
            </w:r>
            <w:r>
              <w:rPr>
                <w:sz w:val="18"/>
                <w:szCs w:val="18"/>
                <w:vertAlign w:val="subscript"/>
                <w:lang w:val="vi-VN"/>
              </w:rPr>
              <w:t>2</w:t>
            </w:r>
            <w:r>
              <w:rPr>
                <w:sz w:val="18"/>
                <w:szCs w:val="18"/>
                <w:lang w:val="vi-VN"/>
              </w:rPr>
              <w:t>&lt; 90%</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F56583">
            <w:pPr>
              <w:spacing w:before="120"/>
              <w:jc w:val="center"/>
              <w:rPr>
                <w:sz w:val="18"/>
                <w:szCs w:val="18"/>
              </w:rPr>
            </w:pPr>
            <w:r>
              <w:rPr>
                <w:sz w:val="18"/>
                <w:szCs w:val="18"/>
              </w:rPr>
              <w:t>3.5</w:t>
            </w:r>
            <w:r w:rsidR="00860178">
              <w:rPr>
                <w:sz w:val="18"/>
                <w:szCs w:val="18"/>
              </w:rPr>
              <w:t>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II2403</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 xml:space="preserve">Quăng </w:t>
            </w:r>
            <w:r>
              <w:rPr>
                <w:b/>
                <w:bCs/>
                <w:i/>
                <w:iCs/>
                <w:color w:val="000000"/>
                <w:sz w:val="18"/>
                <w:szCs w:val="18"/>
              </w:rPr>
              <w:t>Di</w:t>
            </w:r>
            <w:r>
              <w:rPr>
                <w:b/>
                <w:bCs/>
                <w:i/>
                <w:iCs/>
                <w:color w:val="000000"/>
                <w:sz w:val="18"/>
                <w:szCs w:val="18"/>
                <w:lang w:val="vi-VN"/>
              </w:rPr>
              <w:t>atomite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300.000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II24</w:t>
            </w:r>
            <w:r>
              <w:rPr>
                <w:b/>
                <w:bCs/>
                <w:i/>
                <w:iCs/>
                <w:color w:val="000000"/>
                <w:sz w:val="18"/>
                <w:szCs w:val="18"/>
              </w:rPr>
              <w:t>0</w:t>
            </w:r>
            <w:r>
              <w:rPr>
                <w:b/>
                <w:bCs/>
                <w:i/>
                <w:iCs/>
                <w:color w:val="000000"/>
                <w:sz w:val="18"/>
                <w:szCs w:val="18"/>
                <w:lang w:val="vi-VN"/>
              </w:rPr>
              <w:t>4</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Graphit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II240401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Graphit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w:t>
            </w:r>
            <w:r>
              <w:rPr>
                <w:color w:val="000000"/>
                <w:sz w:val="18"/>
                <w:szCs w:val="18"/>
              </w:rPr>
              <w:t>ấ</w:t>
            </w:r>
            <w:r>
              <w:rPr>
                <w:color w:val="000000"/>
                <w:sz w:val="18"/>
                <w:szCs w:val="18"/>
                <w:lang w:val="vi-VN"/>
              </w:rPr>
              <w:t>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720.000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II240402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Tinh quặng Graphit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8.000.000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II2405</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Ta</w:t>
            </w:r>
            <w:r>
              <w:rPr>
                <w:b/>
                <w:bCs/>
                <w:i/>
                <w:iCs/>
                <w:color w:val="000000"/>
                <w:sz w:val="18"/>
                <w:szCs w:val="18"/>
              </w:rPr>
              <w:t>cl</w:t>
            </w:r>
            <w:r>
              <w:rPr>
                <w:b/>
                <w:bCs/>
                <w:i/>
                <w:iCs/>
                <w:color w:val="000000"/>
                <w:sz w:val="18"/>
                <w:szCs w:val="18"/>
                <w:lang w:val="vi-VN"/>
              </w:rPr>
              <w:t xml:space="preserve"> (Tale)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II240501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Quặng Tacl khai thác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900.000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II240502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Bột Tacl</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II2406</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Bùn khoáng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1.300.000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2407</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Sét Bentonite</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2408</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S</w:t>
            </w:r>
            <w:r>
              <w:rPr>
                <w:b/>
                <w:bCs/>
                <w:i/>
                <w:iCs/>
                <w:color w:val="000000"/>
                <w:sz w:val="18"/>
                <w:szCs w:val="18"/>
              </w:rPr>
              <w:t>i</w:t>
            </w:r>
            <w:r>
              <w:rPr>
                <w:b/>
                <w:bCs/>
                <w:i/>
                <w:iCs/>
                <w:color w:val="000000"/>
                <w:sz w:val="18"/>
                <w:szCs w:val="18"/>
                <w:lang w:val="vi-VN"/>
              </w:rPr>
              <w:t>lic</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680.000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2409</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Quặng Magnesit</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1.250.000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rPr>
              <w:t>II</w:t>
            </w:r>
            <w:r>
              <w:rPr>
                <w:b/>
                <w:bCs/>
                <w:i/>
                <w:iCs/>
                <w:color w:val="000000"/>
                <w:sz w:val="18"/>
                <w:szCs w:val="18"/>
                <w:lang w:val="vi-VN"/>
              </w:rPr>
              <w:t>2410</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Đá phong thủy</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II</w:t>
            </w:r>
            <w:r>
              <w:rPr>
                <w:sz w:val="18"/>
                <w:szCs w:val="18"/>
                <w:lang w:val="vi-VN"/>
              </w:rPr>
              <w:t>241001</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lang w:val="vi-VN"/>
              </w:rPr>
              <w:t>Gỗ hóa thạch chiều cao &lt; 20 cm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lang w:val="vi-VN"/>
              </w:rPr>
              <w:t>Viên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sz w:val="18"/>
                <w:szCs w:val="18"/>
              </w:rPr>
              <w:t>2.000.000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241002</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Gỗ hóa thạch chiều cao 20-30 cm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Viên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2.400.000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241003</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Gỗ hóa thạch chiều cao trên 30 cm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Viên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3.600.000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241004</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Đá s</w:t>
            </w:r>
            <w:r>
              <w:rPr>
                <w:color w:val="000000"/>
                <w:sz w:val="18"/>
                <w:szCs w:val="18"/>
              </w:rPr>
              <w:t>ắ</w:t>
            </w:r>
            <w:r>
              <w:rPr>
                <w:color w:val="000000"/>
                <w:sz w:val="18"/>
                <w:szCs w:val="18"/>
                <w:lang w:val="vi-VN"/>
              </w:rPr>
              <w:t>t nazodac giàu corindon hoặc safia</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6.000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II241005</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Calcite hồng, trắng, xanh</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w:t>
            </w:r>
            <w:r>
              <w:rPr>
                <w:color w:val="000000"/>
                <w:sz w:val="18"/>
                <w:szCs w:val="18"/>
              </w:rPr>
              <w:t>g</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241006</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Fluorit có màu xanh da trời, tím, xanh Cửu long</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241007</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Đá vôi, phiến vôi trang trí non bộ, phong thủy</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Tấn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1.200.000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w:t>
            </w:r>
            <w:r>
              <w:rPr>
                <w:color w:val="000000"/>
                <w:sz w:val="18"/>
                <w:szCs w:val="18"/>
              </w:rPr>
              <w:t>1</w:t>
            </w:r>
            <w:r>
              <w:rPr>
                <w:color w:val="000000"/>
                <w:sz w:val="18"/>
                <w:szCs w:val="18"/>
                <w:lang w:val="vi-VN"/>
              </w:rPr>
              <w:t>008</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Tourmaline đen</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Viên</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241009</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Granat có màu đỏ đậm, đỏ nâu, nâu, làm tranh đá qu</w:t>
            </w:r>
            <w:r>
              <w:rPr>
                <w:color w:val="000000"/>
                <w:sz w:val="18"/>
                <w:szCs w:val="18"/>
              </w:rPr>
              <w:t>ý</w:t>
            </w:r>
            <w:r>
              <w:rPr>
                <w:color w:val="000000"/>
                <w:sz w:val="18"/>
                <w:szCs w:val="18"/>
                <w:lang w:val="vi-VN"/>
              </w:rPr>
              <w:t>, bột mài kích thước nhỏ hơn 2,5mm</w:t>
            </w:r>
          </w:p>
        </w:tc>
        <w:tc>
          <w:tcPr>
            <w:tcW w:w="30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717"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w:t>
            </w:r>
          </w:p>
        </w:tc>
      </w:tr>
      <w:tr w:rsidR="005F3EC4" w:rsidTr="0086223C">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8"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87"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4"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II241010</w:t>
            </w:r>
          </w:p>
        </w:tc>
        <w:tc>
          <w:tcPr>
            <w:tcW w:w="473"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22"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942"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Granat có màu đỏ đậm, đỏ nâu, nâu trang sức bán quý hoặc có kích thước từ 2,5mm trở lên</w:t>
            </w:r>
          </w:p>
        </w:tc>
        <w:tc>
          <w:tcPr>
            <w:tcW w:w="309" w:type="pct"/>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Viên</w:t>
            </w:r>
          </w:p>
        </w:tc>
        <w:tc>
          <w:tcPr>
            <w:tcW w:w="717" w:type="pct"/>
            <w:tcBorders>
              <w:top w:val="single" w:sz="8" w:space="0" w:color="auto"/>
              <w:left w:val="single" w:sz="4" w:space="0" w:color="auto"/>
              <w:bottom w:val="single" w:sz="4"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480.000</w:t>
            </w:r>
          </w:p>
        </w:tc>
      </w:tr>
    </w:tbl>
    <w:p w:rsidR="005F3EC4" w:rsidRDefault="005F3EC4">
      <w:pPr>
        <w:tabs>
          <w:tab w:val="left" w:pos="14196"/>
        </w:tabs>
        <w:jc w:val="center"/>
        <w:rPr>
          <w:b/>
          <w:bCs/>
          <w:sz w:val="18"/>
          <w:szCs w:val="18"/>
        </w:rPr>
      </w:pPr>
      <w:bookmarkStart w:id="5" w:name="chuong_pl_3"/>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5F3EC4" w:rsidRDefault="005F3EC4">
      <w:pPr>
        <w:tabs>
          <w:tab w:val="left" w:pos="14196"/>
        </w:tabs>
        <w:jc w:val="center"/>
        <w:rPr>
          <w:b/>
          <w:bCs/>
          <w:sz w:val="18"/>
          <w:szCs w:val="18"/>
        </w:rPr>
      </w:pPr>
    </w:p>
    <w:p w:rsidR="0071174B" w:rsidRDefault="0071174B">
      <w:pPr>
        <w:tabs>
          <w:tab w:val="left" w:pos="14196"/>
        </w:tabs>
        <w:jc w:val="center"/>
        <w:rPr>
          <w:b/>
          <w:bCs/>
          <w:sz w:val="18"/>
          <w:szCs w:val="18"/>
        </w:rPr>
      </w:pPr>
    </w:p>
    <w:p w:rsidR="0071174B" w:rsidRDefault="0071174B">
      <w:pPr>
        <w:tabs>
          <w:tab w:val="left" w:pos="14196"/>
        </w:tabs>
        <w:jc w:val="center"/>
        <w:rPr>
          <w:b/>
          <w:bCs/>
          <w:sz w:val="18"/>
          <w:szCs w:val="18"/>
        </w:rPr>
      </w:pPr>
    </w:p>
    <w:p w:rsidR="005F3EC4" w:rsidRDefault="00860178">
      <w:pPr>
        <w:tabs>
          <w:tab w:val="left" w:pos="14196"/>
        </w:tabs>
        <w:jc w:val="center"/>
        <w:rPr>
          <w:sz w:val="18"/>
          <w:szCs w:val="18"/>
        </w:rPr>
      </w:pPr>
      <w:r>
        <w:rPr>
          <w:b/>
          <w:bCs/>
          <w:sz w:val="18"/>
          <w:szCs w:val="18"/>
          <w:lang w:val="vi-VN"/>
        </w:rPr>
        <w:lastRenderedPageBreak/>
        <w:t>PHỤ LỤC III</w:t>
      </w:r>
      <w:bookmarkEnd w:id="5"/>
    </w:p>
    <w:p w:rsidR="005F3EC4" w:rsidRDefault="00860178">
      <w:pPr>
        <w:jc w:val="center"/>
        <w:rPr>
          <w:sz w:val="18"/>
          <w:szCs w:val="18"/>
        </w:rPr>
      </w:pPr>
      <w:bookmarkStart w:id="6" w:name="chuong_pl_3_name"/>
      <w:r>
        <w:rPr>
          <w:sz w:val="18"/>
          <w:szCs w:val="18"/>
          <w:lang w:val="vi-VN"/>
        </w:rPr>
        <w:t>GIÁ TÍNH THUẾ TÀI NGUYÊN ĐỐI VỚI SẢN PHẨM TỪ RỪNG TỰ NHIÊN</w:t>
      </w:r>
      <w:bookmarkEnd w:id="6"/>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sidR="004E6EE8">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sidR="004E6EE8">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860178">
      <w:pPr>
        <w:jc w:val="right"/>
        <w:rPr>
          <w:sz w:val="18"/>
          <w:szCs w:val="18"/>
        </w:rPr>
      </w:pPr>
      <w:r>
        <w:rPr>
          <w:b/>
          <w:bCs/>
          <w:i/>
          <w:iCs/>
          <w:sz w:val="18"/>
          <w:szCs w:val="18"/>
          <w:lang w:val="vi-VN"/>
        </w:rPr>
        <w:t xml:space="preserve">Đơn vị </w:t>
      </w:r>
      <w:r>
        <w:rPr>
          <w:b/>
          <w:bCs/>
          <w:i/>
          <w:iCs/>
          <w:sz w:val="18"/>
          <w:szCs w:val="18"/>
        </w:rPr>
        <w:t>tí</w:t>
      </w:r>
      <w:r>
        <w:rPr>
          <w:b/>
          <w:bCs/>
          <w:i/>
          <w:iCs/>
          <w:sz w:val="18"/>
          <w:szCs w:val="18"/>
          <w:lang w:val="vi-VN"/>
        </w:rPr>
        <w:t>nh: Đ</w:t>
      </w:r>
      <w:r>
        <w:rPr>
          <w:b/>
          <w:bCs/>
          <w:i/>
          <w:iCs/>
          <w:sz w:val="18"/>
          <w:szCs w:val="18"/>
        </w:rPr>
        <w:t>ồ</w:t>
      </w:r>
      <w:r>
        <w:rPr>
          <w:b/>
          <w:bCs/>
          <w:i/>
          <w:iCs/>
          <w:sz w:val="18"/>
          <w:szCs w:val="18"/>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
        <w:gridCol w:w="506"/>
        <w:gridCol w:w="675"/>
        <w:gridCol w:w="891"/>
        <w:gridCol w:w="1000"/>
        <w:gridCol w:w="435"/>
        <w:gridCol w:w="2568"/>
        <w:gridCol w:w="607"/>
        <w:gridCol w:w="1982"/>
      </w:tblGrid>
      <w:tr w:rsidR="005F3EC4">
        <w:trPr>
          <w:tblHeader/>
        </w:trPr>
        <w:tc>
          <w:tcPr>
            <w:tcW w:w="2164"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Mã nhóm, lo</w:t>
            </w:r>
            <w:r>
              <w:rPr>
                <w:b/>
                <w:bCs/>
                <w:color w:val="000000"/>
                <w:sz w:val="18"/>
                <w:szCs w:val="18"/>
                <w:lang w:val="vi-VN"/>
              </w:rPr>
              <w:t>ại tài nguyên</w:t>
            </w:r>
          </w:p>
        </w:tc>
        <w:tc>
          <w:tcPr>
            <w:tcW w:w="14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xml:space="preserve">Tên nhóm, loại </w:t>
            </w:r>
            <w:r>
              <w:rPr>
                <w:b/>
                <w:bCs/>
                <w:color w:val="000000"/>
                <w:sz w:val="18"/>
                <w:szCs w:val="18"/>
              </w:rPr>
              <w:t>tài nguyên</w:t>
            </w:r>
            <w:r>
              <w:rPr>
                <w:b/>
                <w:bCs/>
                <w:color w:val="000000"/>
                <w:sz w:val="18"/>
                <w:szCs w:val="18"/>
                <w:lang w:val="vi-VN"/>
              </w:rPr>
              <w:t xml:space="preserve"> /Sản phẩm </w:t>
            </w:r>
            <w:r>
              <w:rPr>
                <w:b/>
                <w:bCs/>
                <w:color w:val="000000"/>
                <w:sz w:val="18"/>
                <w:szCs w:val="18"/>
              </w:rPr>
              <w:t>tài nguyên</w:t>
            </w:r>
          </w:p>
        </w:tc>
        <w:tc>
          <w:tcPr>
            <w:tcW w:w="3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ĐVT</w:t>
            </w:r>
          </w:p>
        </w:tc>
        <w:tc>
          <w:tcPr>
            <w:tcW w:w="1090" w:type="pct"/>
            <w:tcBorders>
              <w:top w:val="single" w:sz="8" w:space="0" w:color="auto"/>
              <w:left w:val="nil"/>
              <w:bottom w:val="single" w:sz="8" w:space="0" w:color="auto"/>
              <w:right w:val="single" w:sz="8" w:space="0" w:color="auto"/>
              <w:tl2br w:val="nil"/>
              <w:tr2bl w:val="nil"/>
            </w:tcBorders>
            <w:shd w:val="solid" w:color="FFFFFF" w:fill="auto"/>
          </w:tcPr>
          <w:p w:rsidR="005F3EC4" w:rsidRDefault="00860178">
            <w:pPr>
              <w:spacing w:before="120"/>
              <w:jc w:val="center"/>
              <w:rPr>
                <w:b/>
                <w:bCs/>
                <w:color w:val="000000"/>
                <w:sz w:val="18"/>
                <w:szCs w:val="18"/>
              </w:rPr>
            </w:pPr>
            <w:r>
              <w:rPr>
                <w:b/>
                <w:bCs/>
                <w:color w:val="000000"/>
                <w:sz w:val="18"/>
                <w:szCs w:val="18"/>
              </w:rPr>
              <w:t xml:space="preserve">Giá tính thuế tài nguyên </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1</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2</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w:t>
            </w:r>
            <w:r>
              <w:rPr>
                <w:b/>
                <w:bCs/>
                <w:color w:val="000000"/>
                <w:sz w:val="18"/>
                <w:szCs w:val="18"/>
              </w:rPr>
              <w:t>ấ</w:t>
            </w:r>
            <w:r>
              <w:rPr>
                <w:b/>
                <w:bCs/>
                <w:color w:val="000000"/>
                <w:sz w:val="18"/>
                <w:szCs w:val="18"/>
                <w:lang w:val="vi-VN"/>
              </w:rPr>
              <w:t>p 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w:t>
            </w:r>
            <w:r>
              <w:rPr>
                <w:b/>
                <w:bCs/>
                <w:color w:val="000000"/>
                <w:sz w:val="18"/>
                <w:szCs w:val="18"/>
                <w:lang w:val="vi-VN"/>
              </w:rPr>
              <w:t>ấp 5</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6</w:t>
            </w:r>
          </w:p>
        </w:tc>
        <w:tc>
          <w:tcPr>
            <w:tcW w:w="1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3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1090" w:type="pct"/>
            <w:tcBorders>
              <w:top w:val="nil"/>
              <w:left w:val="nil"/>
              <w:bottom w:val="single" w:sz="8" w:space="0" w:color="auto"/>
              <w:right w:val="single" w:sz="8" w:space="0" w:color="auto"/>
              <w:tl2br w:val="nil"/>
              <w:tr2bl w:val="nil"/>
            </w:tcBorders>
            <w:shd w:val="solid" w:color="FFFFFF" w:fill="auto"/>
          </w:tcPr>
          <w:p w:rsidR="005F3EC4" w:rsidRDefault="005F3EC4">
            <w:pPr>
              <w:spacing w:before="120"/>
              <w:jc w:val="center"/>
              <w:rPr>
                <w:color w:val="000000"/>
                <w:sz w:val="18"/>
                <w:szCs w:val="18"/>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Sản phẩm của rừng tự nhiên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III1</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G</w:t>
            </w:r>
            <w:r>
              <w:rPr>
                <w:color w:val="000000"/>
                <w:sz w:val="18"/>
                <w:szCs w:val="18"/>
              </w:rPr>
              <w:t>ỗ</w:t>
            </w:r>
            <w:r>
              <w:rPr>
                <w:color w:val="000000"/>
                <w:sz w:val="18"/>
                <w:szCs w:val="18"/>
                <w:lang w:val="vi-VN"/>
              </w:rPr>
              <w:t xml:space="preserve"> nhóm 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Cẩm lai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Đường kính (D) &lt; 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14.500.000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w:t>
            </w:r>
            <w:r>
              <w:rPr>
                <w:color w:val="000000"/>
                <w:sz w:val="18"/>
                <w:szCs w:val="18"/>
              </w:rPr>
              <w:t>II</w:t>
            </w:r>
            <w:r>
              <w:rPr>
                <w:color w:val="000000"/>
                <w:sz w:val="18"/>
                <w:szCs w:val="18"/>
                <w:lang w:val="vi-VN"/>
              </w:rPr>
              <w:t>10103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w:t>
            </w:r>
            <w:r>
              <w:rPr>
                <w:b/>
                <w:bCs/>
                <w:i/>
                <w:iCs/>
                <w:color w:val="000000"/>
                <w:sz w:val="18"/>
                <w:szCs w:val="18"/>
              </w:rPr>
              <w:t>ẩ</w:t>
            </w:r>
            <w:r>
              <w:rPr>
                <w:b/>
                <w:bCs/>
                <w:i/>
                <w:iCs/>
                <w:color w:val="000000"/>
                <w:sz w:val="18"/>
                <w:szCs w:val="18"/>
                <w:lang w:val="vi-VN"/>
              </w:rPr>
              <w:t>m liên (cà gần)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7.300.000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rPr>
              <w:t>D</w:t>
            </w:r>
            <w:r>
              <w:rPr>
                <w:b/>
                <w:bCs/>
                <w:i/>
                <w:iCs/>
                <w:color w:val="000000"/>
                <w:sz w:val="18"/>
                <w:szCs w:val="18"/>
                <w:lang w:val="vi-VN"/>
              </w:rPr>
              <w:t>áng hương (giáng hương)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rPr>
              <w:t>D</w:t>
            </w:r>
            <w:r>
              <w:rPr>
                <w:b/>
                <w:bCs/>
                <w:i/>
                <w:iCs/>
                <w:color w:val="000000"/>
                <w:sz w:val="18"/>
                <w:szCs w:val="18"/>
                <w:lang w:val="vi-VN"/>
              </w:rPr>
              <w:t>u sam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24.000.000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Gõ đỏ (Cà te/Hồ bì)</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III10501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III10502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III10503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Gụ</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III10601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0602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III10603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Gụ mật (Gõ mật)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0701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I10702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0703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Hoàng đàn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III109</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Huê mộc, Sưa (Trắc thối/Huỳnh đàn đỏ)</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rPr>
            </w:pPr>
          </w:p>
          <w:p w:rsidR="005F3EC4" w:rsidRDefault="00860178">
            <w:pPr>
              <w:spacing w:before="120"/>
              <w:jc w:val="center"/>
              <w:rPr>
                <w:color w:val="000000"/>
                <w:sz w:val="18"/>
                <w:szCs w:val="18"/>
                <w:lang w:val="vi-VN"/>
              </w:rPr>
            </w:pPr>
            <w:r>
              <w:rPr>
                <w:color w:val="000000"/>
                <w:sz w:val="18"/>
                <w:szCs w:val="18"/>
                <w:lang w:val="vi-VN"/>
              </w:rPr>
              <w:t>4.000.000.000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10</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Huỳnh đường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III111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Hương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III11101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18.700.000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III11103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22.800.000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Hương tía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16.800.000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Lát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Mun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Mu</w:t>
            </w:r>
            <w:r>
              <w:rPr>
                <w:b/>
                <w:bCs/>
                <w:i/>
                <w:iCs/>
                <w:color w:val="000000"/>
                <w:sz w:val="18"/>
                <w:szCs w:val="18"/>
              </w:rPr>
              <w:t>ồ</w:t>
            </w:r>
            <w:r>
              <w:rPr>
                <w:b/>
                <w:bCs/>
                <w:i/>
                <w:iCs/>
                <w:color w:val="000000"/>
                <w:sz w:val="18"/>
                <w:szCs w:val="18"/>
                <w:lang w:val="vi-VN"/>
              </w:rPr>
              <w:t>ng đen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Pơ mu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1601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9.360.000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1602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1603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Sơn huyết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w:t>
            </w:r>
            <w:r>
              <w:rPr>
                <w:color w:val="000000"/>
                <w:sz w:val="18"/>
                <w:szCs w:val="18"/>
              </w:rPr>
              <w:t>.</w:t>
            </w:r>
            <w:r>
              <w:rPr>
                <w:color w:val="000000"/>
                <w:sz w:val="18"/>
                <w:szCs w:val="18"/>
                <w:lang w:val="vi-VN"/>
              </w:rPr>
              <w:t>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III11</w:t>
            </w:r>
            <w:r>
              <w:rPr>
                <w:color w:val="000000"/>
                <w:sz w:val="18"/>
                <w:szCs w:val="18"/>
                <w:lang w:val="vi-VN"/>
              </w:rPr>
              <w:t>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19</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Trắc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1901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7.500.000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III1</w:t>
            </w:r>
            <w:r>
              <w:rPr>
                <w:color w:val="000000"/>
                <w:sz w:val="18"/>
                <w:szCs w:val="18"/>
                <w:lang w:val="vi-VN"/>
              </w:rPr>
              <w:t>1902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25cm≤D&lt;35cm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14.500.000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III11903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35cm≤D&lt;50cm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III11904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50cm≤D&lt;65cm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73.900.000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III11905</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65cm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III120</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III12001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III12002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25cm≤D&lt;35cm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III12003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35cm≤D&lt;50cm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III12004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III</w:t>
            </w:r>
            <w:r>
              <w:rPr>
                <w:b/>
                <w:bCs/>
                <w:color w:val="000000"/>
                <w:sz w:val="18"/>
                <w:szCs w:val="18"/>
                <w:lang w:val="vi-VN"/>
              </w:rPr>
              <w:t>2</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G</w:t>
            </w:r>
            <w:r>
              <w:rPr>
                <w:b/>
                <w:bCs/>
                <w:color w:val="000000"/>
                <w:sz w:val="18"/>
                <w:szCs w:val="18"/>
              </w:rPr>
              <w:t>ỗ</w:t>
            </w:r>
            <w:r>
              <w:rPr>
                <w:b/>
                <w:bCs/>
                <w:color w:val="000000"/>
                <w:sz w:val="18"/>
                <w:szCs w:val="18"/>
                <w:lang w:val="vi-VN"/>
              </w:rPr>
              <w:t xml:space="preserve"> nhóm </w:t>
            </w:r>
            <w:r>
              <w:rPr>
                <w:b/>
                <w:bCs/>
                <w:color w:val="000000"/>
                <w:sz w:val="18"/>
                <w:szCs w:val="18"/>
              </w:rPr>
              <w:t>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Cẩm xe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Đ</w:t>
            </w:r>
            <w:r>
              <w:rPr>
                <w:b/>
                <w:bCs/>
                <w:i/>
                <w:iCs/>
                <w:color w:val="000000"/>
                <w:sz w:val="18"/>
                <w:szCs w:val="18"/>
              </w:rPr>
              <w:t>i</w:t>
            </w:r>
            <w:r>
              <w:rPr>
                <w:b/>
                <w:bCs/>
                <w:i/>
                <w:iCs/>
                <w:color w:val="000000"/>
                <w:sz w:val="18"/>
                <w:szCs w:val="18"/>
                <w:lang w:val="vi-VN"/>
              </w:rPr>
              <w:t>nh (đinh hương)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III20201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20202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III20203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Lim xanh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III20301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III20302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III20303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16.000</w:t>
            </w:r>
            <w:r>
              <w:rPr>
                <w:color w:val="000000"/>
                <w:sz w:val="18"/>
                <w:szCs w:val="18"/>
              </w:rPr>
              <w:t>.</w:t>
            </w:r>
            <w:r>
              <w:rPr>
                <w:color w:val="000000"/>
                <w:sz w:val="18"/>
                <w:szCs w:val="18"/>
                <w:lang w:val="vi-VN"/>
              </w:rPr>
              <w:t>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II204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Nghiến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III20401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III20402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III20403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Kiền ki</w:t>
            </w:r>
            <w:r>
              <w:rPr>
                <w:b/>
                <w:bCs/>
                <w:i/>
                <w:iCs/>
                <w:color w:val="000000"/>
                <w:sz w:val="18"/>
                <w:szCs w:val="18"/>
              </w:rPr>
              <w:t>ề</w:t>
            </w:r>
            <w:r>
              <w:rPr>
                <w:b/>
                <w:bCs/>
                <w:i/>
                <w:iCs/>
                <w:color w:val="000000"/>
                <w:sz w:val="18"/>
                <w:szCs w:val="18"/>
                <w:lang w:val="vi-VN"/>
              </w:rPr>
              <w:t>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20501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III20502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III20503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w:t>
            </w:r>
            <w:r>
              <w:rPr>
                <w:color w:val="000000"/>
                <w:sz w:val="18"/>
                <w:szCs w:val="18"/>
                <w:lang w:val="vi-VN"/>
              </w:rPr>
              <w:t>I206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rPr>
              <w:t>D</w:t>
            </w:r>
            <w:r>
              <w:rPr>
                <w:b/>
                <w:bCs/>
                <w:i/>
                <w:iCs/>
                <w:color w:val="000000"/>
                <w:sz w:val="18"/>
                <w:szCs w:val="18"/>
                <w:lang w:val="vi-VN"/>
              </w:rPr>
              <w:t>a đá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Sao xanh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rPr>
              <w:t>S</w:t>
            </w:r>
            <w:r>
              <w:rPr>
                <w:b/>
                <w:bCs/>
                <w:i/>
                <w:iCs/>
                <w:color w:val="000000"/>
                <w:sz w:val="18"/>
                <w:szCs w:val="18"/>
                <w:lang w:val="vi-VN"/>
              </w:rPr>
              <w:t>ến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III209</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rPr>
              <w:t>S</w:t>
            </w:r>
            <w:r>
              <w:rPr>
                <w:b/>
                <w:bCs/>
                <w:i/>
                <w:iCs/>
                <w:color w:val="000000"/>
                <w:sz w:val="18"/>
                <w:szCs w:val="18"/>
                <w:lang w:val="vi-VN"/>
              </w:rPr>
              <w:t>ến mật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III210</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rPr>
              <w:t>S</w:t>
            </w:r>
            <w:r>
              <w:rPr>
                <w:b/>
                <w:bCs/>
                <w:i/>
                <w:iCs/>
                <w:color w:val="000000"/>
                <w:sz w:val="18"/>
                <w:szCs w:val="18"/>
                <w:lang w:val="vi-VN"/>
              </w:rPr>
              <w:t>ến mủ</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Táu mật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Trai ly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13.800.000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Xoay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III21301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3.700.000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III21302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21303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III21401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21402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III21403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III3</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Gỗ nhóm III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Bằng lăng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w:t>
            </w:r>
            <w:r>
              <w:rPr>
                <w:color w:val="000000"/>
                <w:sz w:val="18"/>
                <w:szCs w:val="18"/>
              </w:rPr>
              <w:t>I</w:t>
            </w:r>
            <w:r>
              <w:rPr>
                <w:color w:val="000000"/>
                <w:sz w:val="18"/>
                <w:szCs w:val="18"/>
                <w:lang w:val="vi-VN"/>
              </w:rPr>
              <w:t>I302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Cà chắc (cà chí)</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III30201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3.100.000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III30202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30203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Cà ổi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Chò chỉ</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III30401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III30402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III30403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Chò chai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Chua khét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Dạ hương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Giỗi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III30801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III30802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III30803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w:t>
            </w:r>
            <w:r>
              <w:rPr>
                <w:color w:val="000000"/>
                <w:sz w:val="18"/>
                <w:szCs w:val="18"/>
              </w:rPr>
              <w:t>.</w:t>
            </w:r>
            <w:r>
              <w:rPr>
                <w:color w:val="000000"/>
                <w:sz w:val="18"/>
                <w:szCs w:val="18"/>
                <w:lang w:val="vi-VN"/>
              </w:rPr>
              <w:t>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309</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Dầu gió</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III310</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Huỳnh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Re mit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Re hương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S</w:t>
            </w:r>
            <w:r>
              <w:rPr>
                <w:b/>
                <w:bCs/>
                <w:i/>
                <w:iCs/>
                <w:color w:val="000000"/>
                <w:sz w:val="18"/>
                <w:szCs w:val="18"/>
              </w:rPr>
              <w:t>ă</w:t>
            </w:r>
            <w:r>
              <w:rPr>
                <w:b/>
                <w:bCs/>
                <w:i/>
                <w:iCs/>
                <w:color w:val="000000"/>
                <w:sz w:val="18"/>
                <w:szCs w:val="18"/>
                <w:lang w:val="vi-VN"/>
              </w:rPr>
              <w:t>ng lẻ</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314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Sao đen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Sao cát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Trường mật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317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Trường chua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Vên vên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III319</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III31901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III31902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25cm≤D&lt;35cm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III31903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35cm≤D&lt;50cm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III31904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III4</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Gỗ nhóm IV</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Bô bô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Chiều d</w:t>
            </w:r>
            <w:r>
              <w:rPr>
                <w:color w:val="000000"/>
                <w:sz w:val="18"/>
                <w:szCs w:val="18"/>
              </w:rPr>
              <w:t>à</w:t>
            </w:r>
            <w:r>
              <w:rPr>
                <w:color w:val="000000"/>
                <w:sz w:val="18"/>
                <w:szCs w:val="18"/>
                <w:lang w:val="vi-VN"/>
              </w:rPr>
              <w:t>i &lt;2m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Chi</w:t>
            </w:r>
            <w:r>
              <w:rPr>
                <w:color w:val="000000"/>
                <w:sz w:val="18"/>
                <w:szCs w:val="18"/>
              </w:rPr>
              <w:t>ề</w:t>
            </w:r>
            <w:r>
              <w:rPr>
                <w:color w:val="000000"/>
                <w:sz w:val="18"/>
                <w:szCs w:val="18"/>
                <w:lang w:val="vi-VN"/>
              </w:rPr>
              <w:t>u dài ≥2m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Chặc khế</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403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Cóc đá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 xml:space="preserve">Dầu các </w:t>
            </w:r>
            <w:r>
              <w:rPr>
                <w:b/>
                <w:bCs/>
                <w:i/>
                <w:iCs/>
                <w:color w:val="000000"/>
                <w:sz w:val="18"/>
                <w:szCs w:val="18"/>
              </w:rPr>
              <w:t>l</w:t>
            </w:r>
            <w:r>
              <w:rPr>
                <w:b/>
                <w:bCs/>
                <w:i/>
                <w:iCs/>
                <w:color w:val="000000"/>
                <w:sz w:val="18"/>
                <w:szCs w:val="18"/>
                <w:lang w:val="vi-VN"/>
              </w:rPr>
              <w:t>oại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Re (De)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Gội t</w:t>
            </w:r>
            <w:r>
              <w:rPr>
                <w:b/>
                <w:bCs/>
                <w:i/>
                <w:iCs/>
                <w:color w:val="000000"/>
                <w:sz w:val="18"/>
                <w:szCs w:val="18"/>
              </w:rPr>
              <w:t>í</w:t>
            </w:r>
            <w:r>
              <w:rPr>
                <w:b/>
                <w:bCs/>
                <w:i/>
                <w:iCs/>
                <w:color w:val="000000"/>
                <w:sz w:val="18"/>
                <w:szCs w:val="18"/>
                <w:lang w:val="vi-VN"/>
              </w:rPr>
              <w:t>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Mỡ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III408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rPr>
              <w:t>S</w:t>
            </w:r>
            <w:r>
              <w:rPr>
                <w:b/>
                <w:bCs/>
                <w:i/>
                <w:iCs/>
                <w:color w:val="000000"/>
                <w:sz w:val="18"/>
                <w:szCs w:val="18"/>
                <w:lang w:val="vi-VN"/>
              </w:rPr>
              <w:t>ến bo bo</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409</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Lim sừng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III410</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Thông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Thông lông gà</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Thông ba lá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3.300.000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Thông nàng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41301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D&lt;35cm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2.100.000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III41302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35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4.100.000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Vàng tâm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i/>
                <w:iCs/>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III41501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III41502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25cm≤D&lt;35cm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III41503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35cm≤D&lt;50cm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41504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III5</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lang w:val="vi-VN"/>
              </w:rPr>
              <w:t>Gỗ nhóm V, VI, VII, VIII và các loại gỗ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w:t>
            </w:r>
            <w:r>
              <w:rPr>
                <w:b/>
                <w:bCs/>
                <w:i/>
                <w:iCs/>
                <w:color w:val="000000"/>
                <w:sz w:val="18"/>
                <w:szCs w:val="18"/>
              </w:rPr>
              <w:t xml:space="preserve">ỗ </w:t>
            </w:r>
            <w:r>
              <w:rPr>
                <w:b/>
                <w:bCs/>
                <w:i/>
                <w:iCs/>
                <w:color w:val="000000"/>
                <w:sz w:val="18"/>
                <w:szCs w:val="18"/>
                <w:lang w:val="vi-VN"/>
              </w:rPr>
              <w:t>nh</w:t>
            </w:r>
            <w:r>
              <w:rPr>
                <w:b/>
                <w:bCs/>
                <w:i/>
                <w:iCs/>
                <w:color w:val="000000"/>
                <w:sz w:val="18"/>
                <w:szCs w:val="18"/>
              </w:rPr>
              <w:t>ó</w:t>
            </w:r>
            <w:r>
              <w:rPr>
                <w:b/>
                <w:bCs/>
                <w:i/>
                <w:iCs/>
                <w:color w:val="000000"/>
                <w:sz w:val="18"/>
                <w:szCs w:val="18"/>
                <w:lang w:val="vi-VN"/>
              </w:rPr>
              <w:t>m V</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Chò xanh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Chò xót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Dải ngựa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Dầu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III50105</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Dầu đỏ</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w:t>
            </w:r>
            <w:r>
              <w:rPr>
                <w:color w:val="000000"/>
                <w:sz w:val="18"/>
                <w:szCs w:val="18"/>
              </w:rPr>
              <w:t>.</w:t>
            </w:r>
            <w:r>
              <w:rPr>
                <w:color w:val="000000"/>
                <w:sz w:val="18"/>
                <w:szCs w:val="18"/>
                <w:lang w:val="vi-VN"/>
              </w:rPr>
              <w:t>600</w:t>
            </w:r>
            <w:r>
              <w:rPr>
                <w:color w:val="000000"/>
                <w:sz w:val="18"/>
                <w:szCs w:val="18"/>
              </w:rPr>
              <w:t>.</w:t>
            </w:r>
            <w:r>
              <w:rPr>
                <w:color w:val="000000"/>
                <w:sz w:val="18"/>
                <w:szCs w:val="18"/>
                <w:lang w:val="vi-VN"/>
              </w:rPr>
              <w:t>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III50106</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Dầu đồng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III50107</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Dầu nước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III50108</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Lim vang (lim xẹt)</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II50109</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Muồng (Muồng cánh dán)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III50110</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Sa mộc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5.400</w:t>
            </w:r>
            <w:r>
              <w:rPr>
                <w:color w:val="000000"/>
                <w:sz w:val="18"/>
                <w:szCs w:val="18"/>
              </w:rPr>
              <w:t>.</w:t>
            </w:r>
            <w:r>
              <w:rPr>
                <w:color w:val="000000"/>
                <w:sz w:val="18"/>
                <w:szCs w:val="18"/>
                <w:lang w:val="vi-VN"/>
              </w:rPr>
              <w:t>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III50111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Sau sau (Táu hậu)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900.000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III50112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Thông hai lá</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III50113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III5011301</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i/>
                <w:iCs/>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III5011302</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i/>
                <w:iCs/>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5011303</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i/>
                <w:iCs/>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5.500.000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Gỗ nh</w:t>
            </w:r>
            <w:r>
              <w:rPr>
                <w:b/>
                <w:bCs/>
                <w:i/>
                <w:iCs/>
                <w:color w:val="000000"/>
                <w:sz w:val="18"/>
                <w:szCs w:val="18"/>
              </w:rPr>
              <w:t>ó</w:t>
            </w:r>
            <w:r>
              <w:rPr>
                <w:b/>
                <w:bCs/>
                <w:i/>
                <w:iCs/>
                <w:color w:val="000000"/>
                <w:sz w:val="18"/>
                <w:szCs w:val="18"/>
                <w:lang w:val="vi-VN"/>
              </w:rPr>
              <w:t>m VI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Bạch đàn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Cáng lò</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50203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Chò</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4.300.000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Chò nâu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III50205</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Keo</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2.400.000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III50206</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Kháo vàng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III50207</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Mận rừng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III50208</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Phay</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III50209</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Trám h</w:t>
            </w:r>
            <w:r>
              <w:rPr>
                <w:color w:val="000000"/>
                <w:sz w:val="18"/>
                <w:szCs w:val="18"/>
              </w:rPr>
              <w:t>ồ</w:t>
            </w:r>
            <w:r>
              <w:rPr>
                <w:color w:val="000000"/>
                <w:sz w:val="18"/>
                <w:szCs w:val="18"/>
                <w:lang w:val="vi-VN"/>
              </w:rPr>
              <w:t>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III50210</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Xoan đào</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3.700.000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III50211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Sấu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50212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 xml:space="preserve">Các </w:t>
            </w:r>
            <w:r>
              <w:rPr>
                <w:color w:val="000000"/>
                <w:sz w:val="18"/>
                <w:szCs w:val="18"/>
              </w:rPr>
              <w:t>l</w:t>
            </w:r>
            <w:r>
              <w:rPr>
                <w:color w:val="000000"/>
                <w:sz w:val="18"/>
                <w:szCs w:val="18"/>
                <w:lang w:val="vi-VN"/>
              </w:rPr>
              <w:t>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5021201</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i/>
                <w:iCs/>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1.300.000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III5021202</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i/>
                <w:iCs/>
                <w:color w:val="000000"/>
                <w:sz w:val="18"/>
                <w:szCs w:val="18"/>
                <w:lang w:val="vi-VN"/>
              </w:rPr>
              <w:t>25cm≤D&lt;5</w:t>
            </w:r>
            <w:r>
              <w:rPr>
                <w:i/>
                <w:iCs/>
                <w:color w:val="000000"/>
                <w:sz w:val="18"/>
                <w:szCs w:val="18"/>
              </w:rPr>
              <w:t>0</w:t>
            </w:r>
            <w:r>
              <w:rPr>
                <w:i/>
                <w:iCs/>
                <w:color w:val="000000"/>
                <w:sz w:val="18"/>
                <w:szCs w:val="18"/>
                <w:lang w:val="vi-VN"/>
              </w:rPr>
              <w:t>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2.600.000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III5021203</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i/>
                <w:iCs/>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w:t>
            </w:r>
            <w:r>
              <w:rPr>
                <w:color w:val="000000"/>
                <w:sz w:val="18"/>
                <w:szCs w:val="18"/>
              </w:rPr>
              <w:t>.</w:t>
            </w:r>
            <w:r>
              <w:rPr>
                <w:color w:val="000000"/>
                <w:sz w:val="18"/>
                <w:szCs w:val="18"/>
                <w:lang w:val="vi-VN"/>
              </w:rPr>
              <w:t>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Gỗ nhóm VII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Gáo vàng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50302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Lồng mức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Mò cua (Mù cua/Sữa)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Trám trắng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50305</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Vang trứng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III50306</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Xoan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III50307</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III5030701</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1.300.000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w:t>
            </w:r>
            <w:r>
              <w:rPr>
                <w:color w:val="000000"/>
                <w:sz w:val="18"/>
                <w:szCs w:val="18"/>
              </w:rPr>
              <w:t>II</w:t>
            </w:r>
            <w:r>
              <w:rPr>
                <w:color w:val="000000"/>
                <w:sz w:val="18"/>
                <w:szCs w:val="18"/>
                <w:lang w:val="vi-VN"/>
              </w:rPr>
              <w:t>5030702</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25cm≤D&lt;50cm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w:t>
            </w:r>
            <w:r>
              <w:rPr>
                <w:color w:val="000000"/>
                <w:sz w:val="18"/>
                <w:szCs w:val="18"/>
              </w:rPr>
              <w:t>.</w:t>
            </w:r>
            <w:r>
              <w:rPr>
                <w:color w:val="000000"/>
                <w:sz w:val="18"/>
                <w:szCs w:val="18"/>
                <w:lang w:val="vi-VN"/>
              </w:rPr>
              <w:t>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III5030703</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 50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Gỗ nhóm VIII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II50401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Bồ đề</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III50402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Bộp (đa xanh)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III50403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Trụ mỏ</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50404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Các loại khác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III5040401</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D&lt;25cm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5040402</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D≥25cm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2.800.000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II</w:t>
            </w:r>
            <w:r>
              <w:rPr>
                <w:b/>
                <w:bCs/>
                <w:color w:val="000000"/>
                <w:sz w:val="18"/>
                <w:szCs w:val="18"/>
                <w:lang w:val="vi-VN"/>
              </w:rPr>
              <w:t>I6</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Cành, ngọn, gốc, rễ</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III601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Cành, ngọn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Bằng 30% giá bán gỗ tương ứng</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III602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sz w:val="18"/>
                <w:szCs w:val="18"/>
              </w:rPr>
            </w:pPr>
            <w:r>
              <w:rPr>
                <w:b/>
                <w:bCs/>
                <w:i/>
                <w:iCs/>
                <w:color w:val="000000"/>
                <w:sz w:val="18"/>
                <w:szCs w:val="18"/>
                <w:lang w:val="vi-VN"/>
              </w:rPr>
              <w:t>G</w:t>
            </w:r>
            <w:r>
              <w:rPr>
                <w:b/>
                <w:bCs/>
                <w:i/>
                <w:iCs/>
                <w:color w:val="000000"/>
                <w:sz w:val="18"/>
                <w:szCs w:val="18"/>
              </w:rPr>
              <w:t>ố</w:t>
            </w:r>
            <w:r>
              <w:rPr>
                <w:b/>
                <w:bCs/>
                <w:i/>
                <w:iCs/>
                <w:color w:val="000000"/>
                <w:sz w:val="18"/>
                <w:szCs w:val="18"/>
                <w:lang w:val="vi-VN"/>
              </w:rPr>
              <w:t>c, rễ</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Bằng 50% giá b</w:t>
            </w:r>
            <w:r>
              <w:rPr>
                <w:color w:val="000000"/>
                <w:sz w:val="18"/>
                <w:szCs w:val="18"/>
              </w:rPr>
              <w:t>á</w:t>
            </w:r>
            <w:r>
              <w:rPr>
                <w:color w:val="000000"/>
                <w:sz w:val="18"/>
                <w:szCs w:val="18"/>
                <w:lang w:val="vi-VN"/>
              </w:rPr>
              <w:t>n gỗ tương ứng</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III7</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rPr>
                <w:sz w:val="18"/>
                <w:szCs w:val="18"/>
              </w:rPr>
            </w:pPr>
            <w:r>
              <w:rPr>
                <w:b/>
                <w:bCs/>
                <w:color w:val="000000"/>
                <w:sz w:val="18"/>
                <w:szCs w:val="18"/>
                <w:lang w:val="vi-VN"/>
              </w:rPr>
              <w:t>Củi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Ste = 0,7m</w:t>
            </w:r>
            <w:r>
              <w:rPr>
                <w:color w:val="000000"/>
                <w:sz w:val="18"/>
                <w:szCs w:val="18"/>
                <w:vertAlign w:val="superscript"/>
                <w:lang w:val="vi-VN"/>
              </w:rPr>
              <w:t>3</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lang w:val="vi-VN"/>
              </w:rPr>
            </w:pPr>
            <w:r>
              <w:rPr>
                <w:color w:val="000000"/>
                <w:sz w:val="18"/>
                <w:szCs w:val="18"/>
                <w:lang w:val="vi-VN"/>
              </w:rPr>
              <w:t>700.000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III8</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Tre, trúc, nứa, ma</w:t>
            </w:r>
            <w:r>
              <w:rPr>
                <w:b/>
                <w:bCs/>
                <w:color w:val="000000"/>
                <w:sz w:val="18"/>
                <w:szCs w:val="18"/>
              </w:rPr>
              <w:t>i</w:t>
            </w:r>
            <w:r>
              <w:rPr>
                <w:b/>
                <w:bCs/>
                <w:color w:val="000000"/>
                <w:sz w:val="18"/>
                <w:szCs w:val="18"/>
                <w:lang w:val="vi-VN"/>
              </w:rPr>
              <w:t>, giang, tranh, vầu, lồ 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Tre</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D&lt;5cm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5cm≤D&lt;6cm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III80103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6cm≤D&lt;10cm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III80104</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10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Trúc</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10 000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803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Nứa</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III</w:t>
            </w:r>
            <w:r>
              <w:rPr>
                <w:color w:val="000000"/>
                <w:sz w:val="18"/>
                <w:szCs w:val="18"/>
                <w:lang w:val="vi-VN"/>
              </w:rPr>
              <w:t>80301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D&lt;7cm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III80302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7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Mai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III80401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D&lt;6cm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III80402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6cm≤D&lt;10cm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III80403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D≥10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III805</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Vầu</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III80501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D&lt;6cm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III80502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6cm≤D&lt;10cm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21.000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III80503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10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26.000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III806</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Tranh</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III807</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Giang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III80701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D&lt;6cm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6.000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III80702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6cm≤D&lt;10cm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III80703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10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18.000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III808</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Lồ 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80801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D&lt;6cm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III80802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6cm≤D&lt;10cm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15.000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III80803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D≥ 10 cm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Cây</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III9</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Trầm hương, kỳ nam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III901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Trầm hương</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III90101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500.000.000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III90102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w:t>
            </w:r>
            <w:r>
              <w:rPr>
                <w:color w:val="000000"/>
                <w:sz w:val="18"/>
                <w:szCs w:val="18"/>
              </w:rPr>
              <w:t>.</w:t>
            </w:r>
            <w:r>
              <w:rPr>
                <w:color w:val="000000"/>
                <w:sz w:val="18"/>
                <w:szCs w:val="18"/>
                <w:lang w:val="vi-VN"/>
              </w:rPr>
              <w:t>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III90103</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3</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20.000.000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902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Kỳ nam</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III90201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1</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III90202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Loại 2</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770.000.000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III10</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lang w:val="vi-VN"/>
              </w:rPr>
              <w:t>Hồi, quế, sa nhân, thảo quả</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lastRenderedPageBreak/>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III1001</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Hồi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w:t>
            </w:r>
            <w:r>
              <w:rPr>
                <w:color w:val="000000"/>
                <w:sz w:val="18"/>
                <w:szCs w:val="18"/>
              </w:rPr>
              <w:t>I</w:t>
            </w:r>
            <w:r>
              <w:rPr>
                <w:color w:val="000000"/>
                <w:sz w:val="18"/>
                <w:szCs w:val="18"/>
                <w:lang w:val="vi-VN"/>
              </w:rPr>
              <w:t>100101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Tươi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80.000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III100102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Khô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III1002</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Quế</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III100201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Tươi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III100202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Khô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110.000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III1003</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i/>
                <w:iCs/>
                <w:color w:val="000000"/>
                <w:sz w:val="18"/>
                <w:szCs w:val="18"/>
                <w:lang w:val="vi-VN"/>
              </w:rPr>
              <w:t>Sa nhân</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III100301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Tươi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150.000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III100302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Khô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300.000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III1004</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lang w:val="vi-VN"/>
              </w:rPr>
              <w:t>Thảo quả</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5F3EC4">
            <w:pPr>
              <w:spacing w:before="120"/>
              <w:jc w:val="center"/>
              <w:rPr>
                <w:color w:val="000000"/>
                <w:sz w:val="18"/>
                <w:szCs w:val="18"/>
                <w:lang w:val="vi-VN"/>
              </w:rPr>
            </w:pP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III100401</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color w:val="000000"/>
                <w:sz w:val="18"/>
                <w:szCs w:val="18"/>
                <w:lang w:val="vi-VN"/>
              </w:rPr>
              <w:t>Tươi</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120.000</w:t>
            </w:r>
          </w:p>
        </w:tc>
      </w:tr>
      <w:tr w:rsidR="005F3EC4" w:rsidTr="004E6EE8">
        <w:tblPrEx>
          <w:tblBorders>
            <w:top w:val="none" w:sz="0" w:space="0" w:color="auto"/>
            <w:bottom w:val="none" w:sz="0" w:space="0" w:color="auto"/>
            <w:insideH w:val="none" w:sz="0" w:space="0" w:color="auto"/>
            <w:insideV w:val="none" w:sz="0" w:space="0" w:color="auto"/>
          </w:tblBorders>
        </w:tblPrEx>
        <w:tc>
          <w:tcPr>
            <w:tcW w:w="2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III100402</w:t>
            </w:r>
          </w:p>
        </w:tc>
        <w:tc>
          <w:tcPr>
            <w:tcW w:w="55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4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Khô</w:t>
            </w:r>
          </w:p>
        </w:tc>
        <w:tc>
          <w:tcPr>
            <w:tcW w:w="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kg</w:t>
            </w:r>
          </w:p>
        </w:tc>
        <w:tc>
          <w:tcPr>
            <w:tcW w:w="1090" w:type="pct"/>
            <w:tcBorders>
              <w:top w:val="nil"/>
              <w:left w:val="nil"/>
              <w:bottom w:val="single" w:sz="8" w:space="0" w:color="auto"/>
              <w:right w:val="single" w:sz="8" w:space="0" w:color="auto"/>
              <w:tl2br w:val="nil"/>
              <w:tr2bl w:val="nil"/>
            </w:tcBorders>
            <w:shd w:val="solid" w:color="FFFFFF" w:fill="auto"/>
            <w:vAlign w:val="center"/>
          </w:tcPr>
          <w:p w:rsidR="005F3EC4" w:rsidRDefault="00860178">
            <w:pPr>
              <w:spacing w:before="120"/>
              <w:jc w:val="center"/>
              <w:rPr>
                <w:sz w:val="18"/>
                <w:szCs w:val="18"/>
              </w:rPr>
            </w:pPr>
            <w:r>
              <w:rPr>
                <w:color w:val="000000"/>
                <w:sz w:val="18"/>
                <w:szCs w:val="18"/>
                <w:lang w:val="vi-VN"/>
              </w:rPr>
              <w:t>400.000</w:t>
            </w:r>
          </w:p>
        </w:tc>
      </w:tr>
    </w:tbl>
    <w:p w:rsidR="005F3EC4" w:rsidRDefault="005F3EC4">
      <w:pPr>
        <w:spacing w:before="120" w:after="280" w:afterAutospacing="1"/>
        <w:jc w:val="center"/>
        <w:rPr>
          <w:b/>
          <w:bCs/>
          <w:sz w:val="18"/>
          <w:szCs w:val="18"/>
        </w:rPr>
      </w:pPr>
      <w:bookmarkStart w:id="7" w:name="chuong_pl_4"/>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5F3EC4" w:rsidRDefault="005F3EC4">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4E6EE8" w:rsidRDefault="004E6EE8">
      <w:pPr>
        <w:spacing w:before="120" w:after="280" w:afterAutospacing="1"/>
        <w:jc w:val="center"/>
        <w:rPr>
          <w:b/>
          <w:bCs/>
          <w:sz w:val="18"/>
          <w:szCs w:val="18"/>
        </w:rPr>
      </w:pPr>
    </w:p>
    <w:p w:rsidR="005F3EC4" w:rsidRDefault="005F3EC4">
      <w:pPr>
        <w:jc w:val="center"/>
        <w:rPr>
          <w:b/>
          <w:bCs/>
          <w:sz w:val="18"/>
          <w:szCs w:val="18"/>
        </w:rPr>
      </w:pPr>
    </w:p>
    <w:p w:rsidR="005F3EC4" w:rsidRDefault="00860178">
      <w:pPr>
        <w:jc w:val="center"/>
        <w:rPr>
          <w:sz w:val="18"/>
          <w:szCs w:val="18"/>
        </w:rPr>
      </w:pPr>
      <w:r>
        <w:rPr>
          <w:b/>
          <w:bCs/>
          <w:sz w:val="18"/>
          <w:szCs w:val="18"/>
          <w:lang w:val="vi-VN"/>
        </w:rPr>
        <w:t xml:space="preserve">PHỤ LỤC </w:t>
      </w:r>
      <w:r>
        <w:rPr>
          <w:b/>
          <w:bCs/>
          <w:sz w:val="18"/>
          <w:szCs w:val="18"/>
        </w:rPr>
        <w:t>I</w:t>
      </w:r>
      <w:r>
        <w:rPr>
          <w:b/>
          <w:bCs/>
          <w:sz w:val="18"/>
          <w:szCs w:val="18"/>
          <w:lang w:val="vi-VN"/>
        </w:rPr>
        <w:t>V</w:t>
      </w:r>
    </w:p>
    <w:p w:rsidR="005F3EC4" w:rsidRDefault="00860178">
      <w:pPr>
        <w:jc w:val="center"/>
        <w:rPr>
          <w:sz w:val="18"/>
          <w:szCs w:val="18"/>
        </w:rPr>
      </w:pPr>
      <w:r>
        <w:rPr>
          <w:sz w:val="18"/>
          <w:szCs w:val="18"/>
          <w:lang w:val="vi-VN"/>
        </w:rPr>
        <w:t xml:space="preserve">GIÁ TÍNH THUẾ TÀI NGUYÊN ĐỐI VỚI </w:t>
      </w:r>
      <w:r>
        <w:rPr>
          <w:sz w:val="18"/>
          <w:szCs w:val="18"/>
        </w:rPr>
        <w:t>HẢI SẢN TỰ NHIÊN</w:t>
      </w:r>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sidR="004E6EE8">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sidR="004E6EE8">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860178">
      <w:pPr>
        <w:jc w:val="right"/>
        <w:rPr>
          <w:sz w:val="18"/>
          <w:szCs w:val="18"/>
        </w:rPr>
      </w:pPr>
      <w:r>
        <w:rPr>
          <w:b/>
          <w:bCs/>
          <w:i/>
          <w:iCs/>
          <w:sz w:val="18"/>
          <w:szCs w:val="18"/>
          <w:lang w:val="vi-VN"/>
        </w:rPr>
        <w:t xml:space="preserve">Đơn vị </w:t>
      </w:r>
      <w:r>
        <w:rPr>
          <w:b/>
          <w:bCs/>
          <w:i/>
          <w:iCs/>
          <w:sz w:val="18"/>
          <w:szCs w:val="18"/>
        </w:rPr>
        <w:t>tí</w:t>
      </w:r>
      <w:r>
        <w:rPr>
          <w:b/>
          <w:bCs/>
          <w:i/>
          <w:iCs/>
          <w:sz w:val="18"/>
          <w:szCs w:val="18"/>
          <w:lang w:val="vi-VN"/>
        </w:rPr>
        <w:t>nh: Đ</w:t>
      </w:r>
      <w:r>
        <w:rPr>
          <w:b/>
          <w:bCs/>
          <w:i/>
          <w:iCs/>
          <w:sz w:val="18"/>
          <w:szCs w:val="18"/>
        </w:rPr>
        <w:t>ồ</w:t>
      </w:r>
      <w:r>
        <w:rPr>
          <w:b/>
          <w:bCs/>
          <w:i/>
          <w:iCs/>
          <w:sz w:val="18"/>
          <w:szCs w:val="18"/>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0"/>
        <w:gridCol w:w="400"/>
        <w:gridCol w:w="542"/>
        <w:gridCol w:w="682"/>
        <w:gridCol w:w="389"/>
        <w:gridCol w:w="389"/>
        <w:gridCol w:w="2346"/>
        <w:gridCol w:w="586"/>
        <w:gridCol w:w="3368"/>
      </w:tblGrid>
      <w:tr w:rsidR="005F3EC4">
        <w:tc>
          <w:tcPr>
            <w:tcW w:w="1535"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6"/>
                <w:szCs w:val="16"/>
              </w:rPr>
            </w:pPr>
            <w:r>
              <w:rPr>
                <w:b/>
                <w:bCs/>
                <w:sz w:val="16"/>
                <w:szCs w:val="16"/>
                <w:lang w:val="vi-VN"/>
              </w:rPr>
              <w:t>Mã nhóm, lo</w:t>
            </w:r>
            <w:r>
              <w:rPr>
                <w:b/>
                <w:bCs/>
                <w:color w:val="000000"/>
                <w:sz w:val="16"/>
                <w:szCs w:val="16"/>
                <w:lang w:val="vi-VN"/>
              </w:rPr>
              <w:t>ại tài nguyên</w:t>
            </w:r>
          </w:p>
        </w:tc>
        <w:tc>
          <w:tcPr>
            <w:tcW w:w="12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6"/>
                <w:szCs w:val="16"/>
              </w:rPr>
            </w:pPr>
            <w:r>
              <w:rPr>
                <w:b/>
                <w:bCs/>
                <w:color w:val="000000"/>
                <w:sz w:val="16"/>
                <w:szCs w:val="16"/>
                <w:lang w:val="vi-VN"/>
              </w:rPr>
              <w:t xml:space="preserve">Tên nhóm, loại </w:t>
            </w:r>
            <w:r>
              <w:rPr>
                <w:b/>
                <w:bCs/>
                <w:color w:val="000000"/>
                <w:sz w:val="16"/>
                <w:szCs w:val="16"/>
              </w:rPr>
              <w:t>tài nguyên</w:t>
            </w:r>
            <w:r>
              <w:rPr>
                <w:b/>
                <w:bCs/>
                <w:color w:val="000000"/>
                <w:sz w:val="16"/>
                <w:szCs w:val="16"/>
                <w:lang w:val="vi-VN"/>
              </w:rPr>
              <w:t xml:space="preserve"> /Sản phẩm </w:t>
            </w:r>
            <w:r>
              <w:rPr>
                <w:b/>
                <w:bCs/>
                <w:color w:val="000000"/>
                <w:sz w:val="16"/>
                <w:szCs w:val="16"/>
              </w:rPr>
              <w:t>tài nguyên</w:t>
            </w:r>
          </w:p>
        </w:tc>
        <w:tc>
          <w:tcPr>
            <w:tcW w:w="3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6"/>
                <w:szCs w:val="16"/>
              </w:rPr>
            </w:pPr>
            <w:r>
              <w:rPr>
                <w:b/>
                <w:bCs/>
                <w:color w:val="000000"/>
                <w:sz w:val="16"/>
                <w:szCs w:val="16"/>
              </w:rPr>
              <w:t>ĐVT</w:t>
            </w:r>
          </w:p>
        </w:tc>
        <w:tc>
          <w:tcPr>
            <w:tcW w:w="1852" w:type="pct"/>
            <w:tcBorders>
              <w:top w:val="single" w:sz="8" w:space="0" w:color="auto"/>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center"/>
              <w:rPr>
                <w:b/>
                <w:bCs/>
                <w:color w:val="000000"/>
                <w:sz w:val="16"/>
                <w:szCs w:val="16"/>
              </w:rPr>
            </w:pPr>
            <w:r>
              <w:rPr>
                <w:b/>
                <w:bCs/>
                <w:color w:val="000000"/>
                <w:sz w:val="16"/>
                <w:szCs w:val="16"/>
              </w:rPr>
              <w:t>Giá tính thuế tài nguyên</w:t>
            </w:r>
          </w:p>
        </w:tc>
      </w:tr>
      <w:tr w:rsidR="005F3EC4">
        <w:tblPrEx>
          <w:tblBorders>
            <w:top w:val="none" w:sz="0" w:space="0" w:color="auto"/>
            <w:bottom w:val="none" w:sz="0" w:space="0" w:color="auto"/>
            <w:insideH w:val="none" w:sz="0" w:space="0" w:color="auto"/>
            <w:insideV w:val="none" w:sz="0" w:space="0" w:color="auto"/>
          </w:tblBorders>
        </w:tblPrEx>
        <w:trPr>
          <w:trHeight w:val="606"/>
        </w:trPr>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1</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w:t>
            </w:r>
            <w:r>
              <w:rPr>
                <w:b/>
                <w:bCs/>
                <w:color w:val="000000"/>
                <w:sz w:val="18"/>
                <w:szCs w:val="18"/>
                <w:lang w:val="vi-VN"/>
              </w:rPr>
              <w:t>ấp 2</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3</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4</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5</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6</w:t>
            </w:r>
          </w:p>
        </w:tc>
        <w:tc>
          <w:tcPr>
            <w:tcW w:w="1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b/>
                <w:bCs/>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V</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b/>
                <w:bCs/>
                <w:color w:val="000000"/>
                <w:sz w:val="18"/>
                <w:szCs w:val="18"/>
              </w:rPr>
              <w:t>Hải sản tự</w:t>
            </w:r>
            <w:r>
              <w:rPr>
                <w:b/>
                <w:bCs/>
                <w:color w:val="000000"/>
                <w:sz w:val="18"/>
                <w:szCs w:val="18"/>
                <w:lang w:val="vi-VN"/>
              </w:rPr>
              <w:t xml:space="preserve"> nhiên</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I</w:t>
            </w:r>
            <w:r>
              <w:rPr>
                <w:b/>
                <w:bCs/>
                <w:color w:val="000000"/>
                <w:sz w:val="18"/>
                <w:szCs w:val="18"/>
                <w:lang w:val="vi-VN"/>
              </w:rPr>
              <w:t>V</w:t>
            </w:r>
            <w:r>
              <w:rPr>
                <w:b/>
                <w:bCs/>
                <w:color w:val="000000"/>
                <w:sz w:val="18"/>
                <w:szCs w:val="18"/>
              </w:rPr>
              <w:t>1</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rPr>
              <w:t>Ngọc trai, bào ngư, hải sâm</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V101</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i/>
                <w:iCs/>
                <w:color w:val="000000"/>
                <w:sz w:val="18"/>
                <w:szCs w:val="18"/>
              </w:rPr>
              <w:t>Ngọc trai</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r>
              <w:rPr>
                <w:color w:val="000000"/>
                <w:sz w:val="18"/>
                <w:szCs w:val="18"/>
              </w:rPr>
              <w:t>I</w:t>
            </w:r>
            <w:r>
              <w:rPr>
                <w:color w:val="000000"/>
                <w:sz w:val="18"/>
                <w:szCs w:val="18"/>
                <w:lang w:val="vi-VN"/>
              </w:rPr>
              <w:t>V10</w:t>
            </w:r>
            <w:r>
              <w:rPr>
                <w:color w:val="000000"/>
                <w:sz w:val="18"/>
                <w:szCs w:val="18"/>
              </w:rPr>
              <w:t>2</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b/>
                <w:bCs/>
                <w:i/>
                <w:iCs/>
                <w:color w:val="000000"/>
                <w:sz w:val="18"/>
                <w:szCs w:val="18"/>
              </w:rPr>
            </w:pPr>
            <w:r>
              <w:rPr>
                <w:b/>
                <w:bCs/>
                <w:i/>
                <w:iCs/>
                <w:color w:val="000000"/>
                <w:sz w:val="18"/>
                <w:szCs w:val="18"/>
              </w:rPr>
              <w:t>Bào ngư</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360.000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w:t>
            </w:r>
            <w:r>
              <w:rPr>
                <w:color w:val="000000"/>
                <w:sz w:val="18"/>
                <w:szCs w:val="18"/>
                <w:lang w:val="vi-VN"/>
              </w:rPr>
              <w:t>V10</w:t>
            </w:r>
            <w:r>
              <w:rPr>
                <w:color w:val="000000"/>
                <w:sz w:val="18"/>
                <w:szCs w:val="18"/>
              </w:rPr>
              <w:t>3</w:t>
            </w:r>
            <w:r>
              <w:rPr>
                <w:color w:val="000000"/>
                <w:sz w:val="18"/>
                <w:szCs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b/>
                <w:bCs/>
                <w:i/>
                <w:iCs/>
                <w:color w:val="000000"/>
                <w:sz w:val="18"/>
                <w:szCs w:val="18"/>
              </w:rPr>
            </w:pPr>
            <w:r>
              <w:rPr>
                <w:b/>
                <w:bCs/>
                <w:i/>
                <w:iCs/>
                <w:color w:val="000000"/>
                <w:sz w:val="18"/>
                <w:szCs w:val="18"/>
              </w:rPr>
              <w:t>Hải sâm</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600.000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b/>
                <w:sz w:val="18"/>
                <w:szCs w:val="18"/>
              </w:rPr>
            </w:pPr>
            <w:r>
              <w:rPr>
                <w:color w:val="000000"/>
                <w:sz w:val="18"/>
                <w:szCs w:val="18"/>
                <w:lang w:val="vi-VN"/>
              </w:rPr>
              <w:t> </w:t>
            </w:r>
            <w:r>
              <w:rPr>
                <w:b/>
                <w:color w:val="000000"/>
                <w:sz w:val="18"/>
                <w:szCs w:val="18"/>
              </w:rPr>
              <w:t>IV2</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b/>
                <w:bCs/>
                <w:color w:val="000000"/>
                <w:sz w:val="18"/>
                <w:szCs w:val="18"/>
              </w:rPr>
              <w:t>Hải sản tự</w:t>
            </w:r>
            <w:r>
              <w:rPr>
                <w:b/>
                <w:bCs/>
                <w:color w:val="000000"/>
                <w:sz w:val="18"/>
                <w:szCs w:val="18"/>
                <w:lang w:val="vi-VN"/>
              </w:rPr>
              <w:t xml:space="preserve"> nhiên</w:t>
            </w:r>
            <w:r>
              <w:rPr>
                <w:b/>
                <w:bCs/>
                <w:color w:val="000000"/>
                <w:sz w:val="18"/>
                <w:szCs w:val="18"/>
              </w:rPr>
              <w:t xml:space="preserve"> khác</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jc w:val="center"/>
              <w:rPr>
                <w:sz w:val="18"/>
                <w:szCs w:val="18"/>
              </w:rPr>
            </w:pP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color w:val="000000"/>
                <w:sz w:val="18"/>
                <w:szCs w:val="18"/>
              </w:rPr>
            </w:pPr>
            <w:r>
              <w:rPr>
                <w:color w:val="000000"/>
                <w:sz w:val="18"/>
                <w:szCs w:val="18"/>
              </w:rPr>
              <w:t>IV201</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b/>
                <w:sz w:val="18"/>
                <w:szCs w:val="18"/>
              </w:rPr>
            </w:pPr>
            <w:r>
              <w:rPr>
                <w:b/>
                <w:sz w:val="18"/>
                <w:szCs w:val="18"/>
              </w:rPr>
              <w:t>Cá</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jc w:val="center"/>
              <w:rPr>
                <w:sz w:val="18"/>
                <w:szCs w:val="18"/>
              </w:rPr>
            </w:pP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IV20101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Cá loại 1, 2, 3</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60.000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IV20102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Cá loại khác</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30.000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color w:val="000000"/>
                <w:sz w:val="18"/>
                <w:szCs w:val="18"/>
              </w:rPr>
            </w:pPr>
            <w:r>
              <w:rPr>
                <w:color w:val="000000"/>
                <w:sz w:val="18"/>
                <w:szCs w:val="18"/>
              </w:rPr>
              <w:t>IV202</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Cua</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200.000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IV204</w:t>
            </w:r>
            <w:r>
              <w:rPr>
                <w:color w:val="000000"/>
                <w:sz w:val="18"/>
                <w:szCs w:val="18"/>
                <w:lang w:val="vi-VN"/>
              </w:rPr>
              <w:t> </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Mực</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95.000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IV205</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Tôm</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right"/>
              <w:rPr>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color w:val="000000"/>
                <w:sz w:val="18"/>
                <w:szCs w:val="18"/>
                <w:lang w:val="vi-VN"/>
              </w:rPr>
            </w:pP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IV20501</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Tôm hùm</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880.000</w:t>
            </w:r>
          </w:p>
        </w:tc>
      </w:tr>
      <w:tr w:rsidR="005F3EC4">
        <w:tblPrEx>
          <w:tblBorders>
            <w:top w:val="none" w:sz="0" w:space="0" w:color="auto"/>
            <w:bottom w:val="none" w:sz="0" w:space="0" w:color="auto"/>
            <w:insideH w:val="none" w:sz="0" w:space="0" w:color="auto"/>
            <w:insideV w:val="none" w:sz="0" w:space="0" w:color="auto"/>
          </w:tblBorders>
        </w:tblPrEx>
        <w:tc>
          <w:tcPr>
            <w:tcW w:w="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 </w:t>
            </w:r>
          </w:p>
        </w:tc>
        <w:tc>
          <w:tcPr>
            <w:tcW w:w="2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IV20502</w:t>
            </w: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2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5F3EC4">
            <w:pPr>
              <w:spacing w:before="120"/>
              <w:jc w:val="center"/>
              <w:rPr>
                <w:sz w:val="18"/>
                <w:szCs w:val="18"/>
              </w:rPr>
            </w:pP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5F3EC4" w:rsidRDefault="00860178">
            <w:pPr>
              <w:spacing w:before="120"/>
              <w:rPr>
                <w:sz w:val="18"/>
                <w:szCs w:val="18"/>
              </w:rPr>
            </w:pPr>
            <w:r>
              <w:rPr>
                <w:sz w:val="18"/>
                <w:szCs w:val="18"/>
              </w:rPr>
              <w:t>Tôm khác</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sz w:val="18"/>
                <w:szCs w:val="18"/>
              </w:rPr>
              <w:t>kg</w:t>
            </w:r>
          </w:p>
        </w:tc>
        <w:tc>
          <w:tcPr>
            <w:tcW w:w="1852" w:type="pct"/>
            <w:tcBorders>
              <w:top w:val="nil"/>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right"/>
              <w:rPr>
                <w:color w:val="000000"/>
                <w:sz w:val="18"/>
                <w:szCs w:val="18"/>
              </w:rPr>
            </w:pPr>
            <w:r>
              <w:rPr>
                <w:color w:val="000000"/>
                <w:sz w:val="18"/>
                <w:szCs w:val="18"/>
              </w:rPr>
              <w:t>150.000</w:t>
            </w:r>
          </w:p>
        </w:tc>
      </w:tr>
    </w:tbl>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860178">
      <w:pPr>
        <w:jc w:val="center"/>
        <w:rPr>
          <w:sz w:val="18"/>
          <w:szCs w:val="18"/>
        </w:rPr>
      </w:pPr>
      <w:r>
        <w:rPr>
          <w:b/>
          <w:bCs/>
          <w:sz w:val="18"/>
          <w:szCs w:val="18"/>
          <w:lang w:val="vi-VN"/>
        </w:rPr>
        <w:t>PHỤ LỤC V</w:t>
      </w:r>
      <w:bookmarkEnd w:id="7"/>
    </w:p>
    <w:p w:rsidR="005F3EC4" w:rsidRDefault="00860178">
      <w:pPr>
        <w:jc w:val="center"/>
        <w:rPr>
          <w:i/>
          <w:iCs/>
          <w:sz w:val="18"/>
          <w:szCs w:val="18"/>
        </w:rPr>
      </w:pPr>
      <w:bookmarkStart w:id="8" w:name="chuong_pl_4_name"/>
      <w:r>
        <w:rPr>
          <w:sz w:val="18"/>
          <w:szCs w:val="18"/>
          <w:lang w:val="vi-VN"/>
        </w:rPr>
        <w:t>GIÁ TÍNH THUẾ TÀI NGUYÊN ĐỐI VỚI NƯỚC THIÊN NHIÊN</w:t>
      </w:r>
      <w:bookmarkEnd w:id="8"/>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sidR="004E6EE8">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sidR="004E6EE8">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5F3EC4">
      <w:pPr>
        <w:jc w:val="center"/>
        <w:rPr>
          <w:sz w:val="18"/>
          <w:szCs w:val="18"/>
        </w:rPr>
      </w:pPr>
    </w:p>
    <w:p w:rsidR="005F3EC4" w:rsidRDefault="00860178">
      <w:pPr>
        <w:jc w:val="right"/>
        <w:rPr>
          <w:sz w:val="18"/>
          <w:szCs w:val="18"/>
        </w:rPr>
      </w:pPr>
      <w:r>
        <w:rPr>
          <w:b/>
          <w:bCs/>
          <w:i/>
          <w:iCs/>
          <w:sz w:val="18"/>
          <w:szCs w:val="18"/>
          <w:lang w:val="vi-VN"/>
        </w:rPr>
        <w:t xml:space="preserve">Đơn vị </w:t>
      </w:r>
      <w:r>
        <w:rPr>
          <w:b/>
          <w:bCs/>
          <w:i/>
          <w:iCs/>
          <w:sz w:val="18"/>
          <w:szCs w:val="18"/>
        </w:rPr>
        <w:t>tí</w:t>
      </w:r>
      <w:r>
        <w:rPr>
          <w:b/>
          <w:bCs/>
          <w:i/>
          <w:iCs/>
          <w:sz w:val="18"/>
          <w:szCs w:val="18"/>
          <w:lang w:val="vi-VN"/>
        </w:rPr>
        <w:t>nh: Đ</w:t>
      </w:r>
      <w:r>
        <w:rPr>
          <w:b/>
          <w:bCs/>
          <w:i/>
          <w:iCs/>
          <w:sz w:val="18"/>
          <w:szCs w:val="18"/>
        </w:rPr>
        <w:t>ồ</w:t>
      </w:r>
      <w:r>
        <w:rPr>
          <w:b/>
          <w:bCs/>
          <w:i/>
          <w:iCs/>
          <w:sz w:val="18"/>
          <w:szCs w:val="18"/>
          <w:lang w:val="vi-VN"/>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
        <w:gridCol w:w="389"/>
        <w:gridCol w:w="450"/>
        <w:gridCol w:w="621"/>
        <w:gridCol w:w="389"/>
        <w:gridCol w:w="391"/>
        <w:gridCol w:w="4566"/>
        <w:gridCol w:w="440"/>
        <w:gridCol w:w="1448"/>
      </w:tblGrid>
      <w:tr w:rsidR="005F3EC4" w:rsidRPr="00EC174F">
        <w:trPr>
          <w:tblHeader/>
        </w:trPr>
        <w:tc>
          <w:tcPr>
            <w:tcW w:w="1447" w:type="pct"/>
            <w:gridSpan w:val="6"/>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sz w:val="18"/>
                <w:szCs w:val="18"/>
                <w:lang w:val="vi-VN"/>
              </w:rPr>
              <w:t>Mã nhóm, lo</w:t>
            </w:r>
            <w:r w:rsidRPr="00EC174F">
              <w:rPr>
                <w:b/>
                <w:bCs/>
                <w:color w:val="000000"/>
                <w:sz w:val="18"/>
                <w:szCs w:val="18"/>
                <w:lang w:val="vi-VN"/>
              </w:rPr>
              <w:t>ại tài nguyên</w:t>
            </w:r>
          </w:p>
        </w:tc>
        <w:tc>
          <w:tcPr>
            <w:tcW w:w="25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xml:space="preserve">Tên nhóm, loại </w:t>
            </w:r>
            <w:r w:rsidRPr="00EC174F">
              <w:rPr>
                <w:b/>
                <w:bCs/>
                <w:color w:val="000000"/>
                <w:sz w:val="18"/>
                <w:szCs w:val="18"/>
              </w:rPr>
              <w:t>tài nguyên</w:t>
            </w:r>
            <w:r w:rsidRPr="00EC174F">
              <w:rPr>
                <w:b/>
                <w:bCs/>
                <w:color w:val="000000"/>
                <w:sz w:val="18"/>
                <w:szCs w:val="18"/>
                <w:lang w:val="vi-VN"/>
              </w:rPr>
              <w:t xml:space="preserve"> /Sản phẩm </w:t>
            </w:r>
            <w:r w:rsidRPr="00EC174F">
              <w:rPr>
                <w:b/>
                <w:bCs/>
                <w:color w:val="000000"/>
                <w:sz w:val="18"/>
                <w:szCs w:val="18"/>
              </w:rPr>
              <w:t>tài nguyên</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rPr>
              <w:t>ĐVT</w:t>
            </w:r>
          </w:p>
        </w:tc>
        <w:tc>
          <w:tcPr>
            <w:tcW w:w="797" w:type="pct"/>
            <w:shd w:val="solid" w:color="FFFFFF" w:fill="auto"/>
          </w:tcPr>
          <w:p w:rsidR="005F3EC4" w:rsidRPr="00EC174F" w:rsidRDefault="00860178">
            <w:pPr>
              <w:spacing w:before="120"/>
              <w:jc w:val="center"/>
              <w:rPr>
                <w:b/>
                <w:bCs/>
                <w:color w:val="000000"/>
                <w:sz w:val="18"/>
                <w:szCs w:val="18"/>
              </w:rPr>
            </w:pPr>
            <w:r w:rsidRPr="00EC174F">
              <w:rPr>
                <w:b/>
                <w:bCs/>
                <w:color w:val="000000"/>
                <w:sz w:val="18"/>
                <w:szCs w:val="18"/>
              </w:rPr>
              <w:t xml:space="preserve">Giá tính thuế tài nguyên </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Cấp 1</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rPr>
              <w:t>C</w:t>
            </w:r>
            <w:r w:rsidRPr="00EC174F">
              <w:rPr>
                <w:b/>
                <w:bCs/>
                <w:color w:val="000000"/>
                <w:sz w:val="18"/>
                <w:szCs w:val="18"/>
                <w:lang w:val="vi-VN"/>
              </w:rPr>
              <w:t>ấp 2</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Cấp 3</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Cấp 4</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Cấp 5</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Cấp 6</w:t>
            </w:r>
          </w:p>
        </w:tc>
        <w:tc>
          <w:tcPr>
            <w:tcW w:w="2514" w:type="pct"/>
            <w:shd w:val="clear" w:color="auto" w:fill="auto"/>
            <w:tcMar>
              <w:top w:w="0" w:type="dxa"/>
              <w:left w:w="0" w:type="dxa"/>
              <w:bottom w:w="0" w:type="dxa"/>
              <w:right w:w="0" w:type="dxa"/>
            </w:tcMar>
            <w:vAlign w:val="center"/>
          </w:tcPr>
          <w:p w:rsidR="005F3EC4" w:rsidRPr="00EC174F" w:rsidRDefault="005F3EC4">
            <w:pPr>
              <w:spacing w:before="120"/>
              <w:jc w:val="center"/>
              <w:rPr>
                <w:sz w:val="18"/>
                <w:szCs w:val="18"/>
              </w:rPr>
            </w:pPr>
          </w:p>
        </w:tc>
        <w:tc>
          <w:tcPr>
            <w:tcW w:w="242" w:type="pct"/>
            <w:shd w:val="clear" w:color="auto" w:fill="auto"/>
            <w:tcMar>
              <w:top w:w="0" w:type="dxa"/>
              <w:left w:w="0" w:type="dxa"/>
              <w:bottom w:w="0" w:type="dxa"/>
              <w:right w:w="0" w:type="dxa"/>
            </w:tcMar>
            <w:vAlign w:val="center"/>
          </w:tcPr>
          <w:p w:rsidR="005F3EC4" w:rsidRPr="00EC174F" w:rsidRDefault="005F3EC4">
            <w:pPr>
              <w:spacing w:before="120"/>
              <w:jc w:val="center"/>
              <w:rPr>
                <w:sz w:val="18"/>
                <w:szCs w:val="18"/>
              </w:rPr>
            </w:pPr>
          </w:p>
        </w:tc>
        <w:tc>
          <w:tcPr>
            <w:tcW w:w="797" w:type="pct"/>
            <w:shd w:val="solid" w:color="FFFFFF" w:fill="auto"/>
          </w:tcPr>
          <w:p w:rsidR="005F3EC4" w:rsidRPr="00EC174F" w:rsidRDefault="005F3EC4">
            <w:pPr>
              <w:spacing w:before="120"/>
              <w:jc w:val="center"/>
              <w:rPr>
                <w:b/>
                <w:bCs/>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V</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514" w:type="pct"/>
            <w:shd w:val="solid" w:color="FFFFFF" w:fill="auto"/>
            <w:tcMar>
              <w:top w:w="0" w:type="dxa"/>
              <w:left w:w="0" w:type="dxa"/>
              <w:bottom w:w="0" w:type="dxa"/>
              <w:right w:w="0" w:type="dxa"/>
            </w:tcMar>
          </w:tcPr>
          <w:p w:rsidR="005F3EC4" w:rsidRPr="00EC174F" w:rsidRDefault="00860178">
            <w:pPr>
              <w:spacing w:before="120"/>
              <w:rPr>
                <w:sz w:val="18"/>
                <w:szCs w:val="18"/>
              </w:rPr>
            </w:pPr>
            <w:r w:rsidRPr="00EC174F">
              <w:rPr>
                <w:b/>
                <w:bCs/>
                <w:color w:val="000000"/>
                <w:sz w:val="18"/>
                <w:szCs w:val="18"/>
                <w:lang w:val="vi-VN"/>
              </w:rPr>
              <w:t>Nước thiên nhiên</w:t>
            </w:r>
          </w:p>
        </w:tc>
        <w:tc>
          <w:tcPr>
            <w:tcW w:w="242" w:type="pct"/>
            <w:shd w:val="solid" w:color="FFFFFF" w:fill="auto"/>
            <w:tcMar>
              <w:top w:w="0" w:type="dxa"/>
              <w:left w:w="0" w:type="dxa"/>
              <w:bottom w:w="0" w:type="dxa"/>
              <w:right w:w="0" w:type="dxa"/>
            </w:tcMar>
          </w:tcPr>
          <w:p w:rsidR="005F3EC4" w:rsidRPr="00EC174F" w:rsidRDefault="00860178">
            <w:pPr>
              <w:spacing w:before="120"/>
              <w:rPr>
                <w:sz w:val="18"/>
                <w:szCs w:val="18"/>
              </w:rPr>
            </w:pPr>
            <w:r w:rsidRPr="00EC174F">
              <w:rPr>
                <w:color w:val="000000"/>
                <w:sz w:val="18"/>
                <w:szCs w:val="18"/>
                <w:lang w:val="vi-VN"/>
              </w:rPr>
              <w:t> </w:t>
            </w:r>
          </w:p>
        </w:tc>
        <w:tc>
          <w:tcPr>
            <w:tcW w:w="797" w:type="pct"/>
            <w:shd w:val="solid" w:color="FFFFFF" w:fill="auto"/>
          </w:tcPr>
          <w:p w:rsidR="005F3EC4" w:rsidRPr="00EC174F" w:rsidRDefault="005F3EC4">
            <w:pPr>
              <w:spacing w:before="120"/>
              <w:rPr>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V</w:t>
            </w:r>
            <w:r w:rsidRPr="00EC174F">
              <w:rPr>
                <w:b/>
                <w:bCs/>
                <w:color w:val="000000"/>
                <w:sz w:val="18"/>
                <w:szCs w:val="18"/>
              </w:rPr>
              <w:t>1</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b/>
                <w:bCs/>
                <w:color w:val="000000"/>
                <w:sz w:val="18"/>
                <w:szCs w:val="18"/>
                <w:lang w:val="vi-VN"/>
              </w:rPr>
              <w:t>Nước khoáng thiên nhiên, nước nóng thiên nhiên, nước thiên nhiên t</w:t>
            </w:r>
            <w:r w:rsidRPr="00EC174F">
              <w:rPr>
                <w:b/>
                <w:bCs/>
                <w:color w:val="000000"/>
                <w:sz w:val="18"/>
                <w:szCs w:val="18"/>
              </w:rPr>
              <w:t>i</w:t>
            </w:r>
            <w:r w:rsidRPr="00EC174F">
              <w:rPr>
                <w:b/>
                <w:bCs/>
                <w:color w:val="000000"/>
                <w:sz w:val="18"/>
                <w:szCs w:val="18"/>
                <w:lang w:val="vi-VN"/>
              </w:rPr>
              <w:t>nh lọc đ</w:t>
            </w:r>
            <w:r w:rsidRPr="00EC174F">
              <w:rPr>
                <w:b/>
                <w:bCs/>
                <w:color w:val="000000"/>
                <w:sz w:val="18"/>
                <w:szCs w:val="18"/>
              </w:rPr>
              <w:t>ó</w:t>
            </w:r>
            <w:r w:rsidRPr="00EC174F">
              <w:rPr>
                <w:b/>
                <w:bCs/>
                <w:color w:val="000000"/>
                <w:sz w:val="18"/>
                <w:szCs w:val="18"/>
                <w:lang w:val="vi-VN"/>
              </w:rPr>
              <w:t>ng chai, đóng hộp</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797" w:type="pct"/>
            <w:shd w:val="solid" w:color="FFFFFF" w:fill="auto"/>
          </w:tcPr>
          <w:p w:rsidR="005F3EC4" w:rsidRPr="00EC174F" w:rsidRDefault="005F3EC4">
            <w:pPr>
              <w:spacing w:before="120"/>
              <w:rPr>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V101</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b/>
                <w:bCs/>
                <w:i/>
                <w:iCs/>
                <w:color w:val="000000"/>
                <w:sz w:val="18"/>
                <w:szCs w:val="18"/>
                <w:lang w:val="vi-VN"/>
              </w:rPr>
              <w:t>Nước khoáng thiên nhiên, nước nóng thiên nhiên đóng chai, đóng hộp</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797" w:type="pct"/>
            <w:shd w:val="solid" w:color="FFFFFF" w:fill="auto"/>
          </w:tcPr>
          <w:p w:rsidR="005F3EC4" w:rsidRPr="00EC174F" w:rsidRDefault="005F3EC4">
            <w:pPr>
              <w:spacing w:before="120"/>
              <w:rPr>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V10101</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khoáng thiên nhiên, nước nóng thiên nhiên dùng để đóng chai, đóng hộp chất lượng trung bình (so với tiêu chuẩn đóng chai phải lọc bỏ một số hợp chất để hợp quy với Bộ Y tế)</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860178">
            <w:pPr>
              <w:spacing w:before="120"/>
              <w:jc w:val="center"/>
              <w:rPr>
                <w:color w:val="000000"/>
                <w:sz w:val="18"/>
                <w:szCs w:val="18"/>
              </w:rPr>
            </w:pPr>
            <w:r w:rsidRPr="00EC174F">
              <w:rPr>
                <w:color w:val="000000"/>
                <w:sz w:val="18"/>
                <w:szCs w:val="18"/>
              </w:rPr>
              <w:t>450.000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V10102</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khoáng thiên nhiên, nước nóng thiên nhiên dùng để đóng chai, đóng hộp chất lượng cao (lọc, khử vi khuẩn, vi sinh, không phải lọc một số hợp chất vô cơ)</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860178">
            <w:pPr>
              <w:spacing w:before="120"/>
              <w:jc w:val="center"/>
              <w:rPr>
                <w:color w:val="000000"/>
                <w:sz w:val="18"/>
                <w:szCs w:val="18"/>
              </w:rPr>
            </w:pPr>
            <w:r w:rsidRPr="00EC174F">
              <w:rPr>
                <w:color w:val="000000"/>
                <w:sz w:val="18"/>
                <w:szCs w:val="18"/>
              </w:rPr>
              <w:t>1.1</w:t>
            </w:r>
            <w:r w:rsidRPr="00EC174F">
              <w:rPr>
                <w:color w:val="000000"/>
                <w:sz w:val="18"/>
                <w:szCs w:val="18"/>
                <w:lang w:val="vi-VN"/>
              </w:rPr>
              <w:t>00.000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V10103</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khoáng thiên nhiên, nước nóng thiên nhiên đóng chai, đóng hộp</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860178">
            <w:pPr>
              <w:spacing w:before="120"/>
              <w:jc w:val="center"/>
              <w:rPr>
                <w:color w:val="000000"/>
                <w:sz w:val="18"/>
                <w:szCs w:val="18"/>
                <w:lang w:val="vi-VN"/>
              </w:rPr>
            </w:pPr>
            <w:r w:rsidRPr="00EC174F">
              <w:rPr>
                <w:color w:val="000000"/>
                <w:sz w:val="18"/>
                <w:szCs w:val="18"/>
                <w:lang w:val="vi-VN"/>
              </w:rPr>
              <w:t>2.200.000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V10104</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khoáng thiên nhiên dùng để ngâm, tắm, trị bệnh, dịch vụ du lịch...</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860178">
            <w:pPr>
              <w:spacing w:before="120"/>
              <w:jc w:val="center"/>
              <w:rPr>
                <w:color w:val="000000"/>
                <w:sz w:val="18"/>
                <w:szCs w:val="18"/>
                <w:lang w:val="vi-VN"/>
              </w:rPr>
            </w:pPr>
            <w:r w:rsidRPr="00EC174F">
              <w:rPr>
                <w:color w:val="000000"/>
                <w:sz w:val="18"/>
                <w:szCs w:val="18"/>
                <w:lang w:val="vi-VN"/>
              </w:rPr>
              <w:t>32.000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w:t>
            </w:r>
            <w:r w:rsidRPr="00EC174F">
              <w:rPr>
                <w:color w:val="000000"/>
                <w:sz w:val="18"/>
                <w:szCs w:val="18"/>
              </w:rPr>
              <w:t>1</w:t>
            </w:r>
            <w:r w:rsidRPr="00EC174F">
              <w:rPr>
                <w:color w:val="000000"/>
                <w:sz w:val="18"/>
                <w:szCs w:val="18"/>
                <w:lang w:val="vi-VN"/>
              </w:rPr>
              <w:t>02</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b/>
                <w:bCs/>
                <w:i/>
                <w:iCs/>
                <w:color w:val="000000"/>
                <w:sz w:val="18"/>
                <w:szCs w:val="18"/>
                <w:lang w:val="vi-VN"/>
              </w:rPr>
              <w:t>Nước thiên nhiên t</w:t>
            </w:r>
            <w:r w:rsidRPr="00EC174F">
              <w:rPr>
                <w:b/>
                <w:bCs/>
                <w:i/>
                <w:iCs/>
                <w:color w:val="000000"/>
                <w:sz w:val="18"/>
                <w:szCs w:val="18"/>
              </w:rPr>
              <w:t>i</w:t>
            </w:r>
            <w:r w:rsidRPr="00EC174F">
              <w:rPr>
                <w:b/>
                <w:bCs/>
                <w:i/>
                <w:iCs/>
                <w:color w:val="000000"/>
                <w:sz w:val="18"/>
                <w:szCs w:val="18"/>
                <w:lang w:val="vi-VN"/>
              </w:rPr>
              <w:t>nh lọc đóng chai, đóng hộp</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797" w:type="pct"/>
            <w:shd w:val="solid" w:color="FFFFFF" w:fill="auto"/>
            <w:vAlign w:val="center"/>
          </w:tcPr>
          <w:p w:rsidR="005F3EC4" w:rsidRPr="00EC174F" w:rsidRDefault="005F3EC4">
            <w:pPr>
              <w:spacing w:before="120"/>
              <w:jc w:val="center"/>
              <w:rPr>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V10201</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thiên nhiên khai thác tinh lọc đóng chai, đóng hộp</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860178">
            <w:pPr>
              <w:spacing w:before="120"/>
              <w:jc w:val="center"/>
              <w:rPr>
                <w:color w:val="000000"/>
                <w:sz w:val="18"/>
                <w:szCs w:val="18"/>
              </w:rPr>
            </w:pPr>
            <w:r w:rsidRPr="00EC174F">
              <w:rPr>
                <w:color w:val="000000"/>
                <w:sz w:val="18"/>
                <w:szCs w:val="18"/>
              </w:rPr>
              <w:t>300.000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w:t>
            </w:r>
            <w:r w:rsidRPr="00EC174F">
              <w:rPr>
                <w:color w:val="000000"/>
                <w:sz w:val="18"/>
                <w:szCs w:val="18"/>
              </w:rPr>
              <w:t>1</w:t>
            </w:r>
            <w:r w:rsidRPr="00EC174F">
              <w:rPr>
                <w:color w:val="000000"/>
                <w:sz w:val="18"/>
                <w:szCs w:val="18"/>
                <w:lang w:val="vi-VN"/>
              </w:rPr>
              <w:t>0202</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thiên nhiên tinh lọc đóng chai, đóng hộp</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860178">
            <w:pPr>
              <w:spacing w:before="120"/>
              <w:jc w:val="center"/>
              <w:rPr>
                <w:color w:val="000000"/>
                <w:sz w:val="18"/>
                <w:szCs w:val="18"/>
              </w:rPr>
            </w:pPr>
            <w:r w:rsidRPr="00EC174F">
              <w:rPr>
                <w:color w:val="000000"/>
                <w:sz w:val="18"/>
                <w:szCs w:val="18"/>
              </w:rPr>
              <w:t>1.000.000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V2</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b/>
                <w:bCs/>
                <w:color w:val="000000"/>
                <w:sz w:val="18"/>
                <w:szCs w:val="18"/>
                <w:lang w:val="vi-VN"/>
              </w:rPr>
              <w:t>Nước thiên nhiên dùng cho sản xuất kinh doanh nước sạch</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797" w:type="pct"/>
            <w:shd w:val="solid" w:color="FFFFFF" w:fill="auto"/>
            <w:vAlign w:val="center"/>
          </w:tcPr>
          <w:p w:rsidR="005F3EC4" w:rsidRPr="00EC174F" w:rsidRDefault="005F3EC4">
            <w:pPr>
              <w:spacing w:before="120"/>
              <w:jc w:val="center"/>
              <w:rPr>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V201</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mặt</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4E6EE8">
            <w:pPr>
              <w:spacing w:before="120"/>
              <w:jc w:val="center"/>
              <w:rPr>
                <w:color w:val="000000"/>
                <w:sz w:val="18"/>
                <w:szCs w:val="18"/>
              </w:rPr>
            </w:pPr>
            <w:r w:rsidRPr="00EC174F">
              <w:rPr>
                <w:color w:val="000000"/>
                <w:sz w:val="18"/>
                <w:szCs w:val="18"/>
              </w:rPr>
              <w:t>6</w:t>
            </w:r>
            <w:r w:rsidR="00860178" w:rsidRPr="00EC174F">
              <w:rPr>
                <w:color w:val="000000"/>
                <w:sz w:val="18"/>
                <w:szCs w:val="18"/>
              </w:rPr>
              <w:t>.000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V202</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tcPr>
          <w:p w:rsidR="005F3EC4" w:rsidRPr="00EC174F" w:rsidRDefault="00860178">
            <w:pPr>
              <w:spacing w:before="120"/>
              <w:rPr>
                <w:sz w:val="18"/>
                <w:szCs w:val="18"/>
              </w:rPr>
            </w:pPr>
            <w:r w:rsidRPr="00EC174F">
              <w:rPr>
                <w:color w:val="000000"/>
                <w:sz w:val="18"/>
                <w:szCs w:val="18"/>
                <w:lang w:val="vi-VN"/>
              </w:rPr>
              <w:t>Nước dưới đất (nước ngầm)</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4E6EE8">
            <w:pPr>
              <w:spacing w:before="120"/>
              <w:jc w:val="center"/>
              <w:rPr>
                <w:color w:val="000000"/>
                <w:sz w:val="18"/>
                <w:szCs w:val="18"/>
              </w:rPr>
            </w:pPr>
            <w:r w:rsidRPr="00EC174F">
              <w:rPr>
                <w:color w:val="000000"/>
                <w:sz w:val="18"/>
                <w:szCs w:val="18"/>
              </w:rPr>
              <w:t>9</w:t>
            </w:r>
            <w:r w:rsidR="00860178" w:rsidRPr="00EC174F">
              <w:rPr>
                <w:color w:val="000000"/>
                <w:sz w:val="18"/>
                <w:szCs w:val="18"/>
              </w:rPr>
              <w:t>.000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V3</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b/>
                <w:bCs/>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b/>
                <w:bCs/>
                <w:color w:val="000000"/>
                <w:sz w:val="18"/>
                <w:szCs w:val="18"/>
                <w:lang w:val="vi-VN"/>
              </w:rPr>
              <w:t>Nước thiên nhiên dùng cho mục đích khác</w:t>
            </w:r>
          </w:p>
        </w:tc>
        <w:tc>
          <w:tcPr>
            <w:tcW w:w="2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797" w:type="pct"/>
            <w:shd w:val="solid" w:color="FFFFFF" w:fill="auto"/>
            <w:vAlign w:val="center"/>
          </w:tcPr>
          <w:p w:rsidR="005F3EC4" w:rsidRPr="00EC174F" w:rsidRDefault="005F3EC4">
            <w:pPr>
              <w:spacing w:before="120"/>
              <w:jc w:val="center"/>
              <w:rPr>
                <w:color w:val="000000"/>
                <w:sz w:val="18"/>
                <w:szCs w:val="18"/>
                <w:lang w:val="vi-VN"/>
              </w:rPr>
            </w:pP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V301</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thiên nhiên dùng trong sản xuất rượu, bia, nước giải khát, nước đá</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4E6EE8">
            <w:pPr>
              <w:spacing w:before="120"/>
              <w:jc w:val="center"/>
              <w:rPr>
                <w:color w:val="000000"/>
                <w:sz w:val="18"/>
                <w:szCs w:val="18"/>
                <w:lang w:val="vi-VN"/>
              </w:rPr>
            </w:pPr>
            <w:r w:rsidRPr="00EC174F">
              <w:rPr>
                <w:color w:val="000000"/>
                <w:sz w:val="18"/>
                <w:szCs w:val="18"/>
              </w:rPr>
              <w:t>100.000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V302</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thiên nhiên dùng cho khai khoáng</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4E6EE8">
            <w:pPr>
              <w:spacing w:before="120"/>
              <w:jc w:val="center"/>
              <w:rPr>
                <w:color w:val="000000"/>
                <w:sz w:val="18"/>
                <w:szCs w:val="18"/>
                <w:lang w:val="vi-VN"/>
              </w:rPr>
            </w:pPr>
            <w:r w:rsidRPr="00EC174F">
              <w:rPr>
                <w:color w:val="000000"/>
                <w:sz w:val="18"/>
                <w:szCs w:val="18"/>
              </w:rPr>
              <w:t>50.000</w:t>
            </w:r>
          </w:p>
        </w:tc>
      </w:tr>
      <w:tr w:rsidR="005F3EC4" w:rsidRPr="00EC174F" w:rsidTr="004E6EE8">
        <w:trPr>
          <w:tblHeader/>
        </w:trPr>
        <w:tc>
          <w:tcPr>
            <w:tcW w:w="214" w:type="pct"/>
            <w:shd w:val="solid" w:color="FFFFFF" w:fill="auto"/>
            <w:tcMar>
              <w:top w:w="0" w:type="dxa"/>
              <w:left w:w="0" w:type="dxa"/>
              <w:bottom w:w="0" w:type="dxa"/>
              <w:right w:w="0" w:type="dxa"/>
            </w:tcMar>
            <w:vAlign w:val="center"/>
          </w:tcPr>
          <w:p w:rsidR="005F3EC4" w:rsidRPr="00EC174F" w:rsidRDefault="005F3EC4">
            <w:pPr>
              <w:spacing w:before="120"/>
              <w:jc w:val="center"/>
              <w:rPr>
                <w:color w:val="000000"/>
                <w:sz w:val="18"/>
                <w:szCs w:val="18"/>
                <w:lang w:val="vi-VN"/>
              </w:rPr>
            </w:pPr>
          </w:p>
        </w:tc>
        <w:tc>
          <w:tcPr>
            <w:tcW w:w="214" w:type="pct"/>
            <w:shd w:val="solid" w:color="FFFFFF" w:fill="auto"/>
            <w:tcMar>
              <w:top w:w="0" w:type="dxa"/>
              <w:left w:w="0" w:type="dxa"/>
              <w:bottom w:w="0" w:type="dxa"/>
              <w:right w:w="0" w:type="dxa"/>
            </w:tcMar>
            <w:vAlign w:val="center"/>
          </w:tcPr>
          <w:p w:rsidR="005F3EC4" w:rsidRPr="00EC174F" w:rsidRDefault="005F3EC4">
            <w:pPr>
              <w:spacing w:before="120"/>
              <w:jc w:val="center"/>
              <w:rPr>
                <w:color w:val="000000"/>
                <w:sz w:val="18"/>
                <w:szCs w:val="18"/>
                <w:lang w:val="vi-VN"/>
              </w:rPr>
            </w:pPr>
          </w:p>
        </w:tc>
        <w:tc>
          <w:tcPr>
            <w:tcW w:w="248"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V303</w:t>
            </w:r>
          </w:p>
        </w:tc>
        <w:tc>
          <w:tcPr>
            <w:tcW w:w="342"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4"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15" w:type="pct"/>
            <w:shd w:val="solid" w:color="FFFFFF" w:fill="auto"/>
            <w:tcMar>
              <w:top w:w="0" w:type="dxa"/>
              <w:left w:w="0" w:type="dxa"/>
              <w:bottom w:w="0" w:type="dxa"/>
              <w:right w:w="0" w:type="dxa"/>
            </w:tcMar>
            <w:vAlign w:val="center"/>
          </w:tcPr>
          <w:p w:rsidR="005F3EC4" w:rsidRPr="00EC174F" w:rsidRDefault="00860178">
            <w:pPr>
              <w:spacing w:before="120"/>
              <w:jc w:val="center"/>
              <w:rPr>
                <w:sz w:val="18"/>
                <w:szCs w:val="18"/>
              </w:rPr>
            </w:pPr>
            <w:r w:rsidRPr="00EC174F">
              <w:rPr>
                <w:color w:val="000000"/>
                <w:sz w:val="18"/>
                <w:szCs w:val="18"/>
                <w:lang w:val="vi-VN"/>
              </w:rPr>
              <w:t> </w:t>
            </w:r>
          </w:p>
        </w:tc>
        <w:tc>
          <w:tcPr>
            <w:tcW w:w="2514" w:type="pct"/>
            <w:shd w:val="solid" w:color="FFFFFF" w:fill="auto"/>
            <w:tcMar>
              <w:top w:w="0" w:type="dxa"/>
              <w:left w:w="0" w:type="dxa"/>
              <w:bottom w:w="0" w:type="dxa"/>
              <w:right w:w="0" w:type="dxa"/>
            </w:tcMar>
            <w:vAlign w:val="bottom"/>
          </w:tcPr>
          <w:p w:rsidR="005F3EC4" w:rsidRPr="00EC174F" w:rsidRDefault="00860178">
            <w:pPr>
              <w:spacing w:before="120"/>
              <w:rPr>
                <w:sz w:val="18"/>
                <w:szCs w:val="18"/>
              </w:rPr>
            </w:pPr>
            <w:r w:rsidRPr="00EC174F">
              <w:rPr>
                <w:color w:val="000000"/>
                <w:sz w:val="18"/>
                <w:szCs w:val="18"/>
                <w:lang w:val="vi-VN"/>
              </w:rPr>
              <w:t>Nước thiên nhiên dùng mục đích khác như làm mát, vệ sinh công nghiệp, xây dựng</w:t>
            </w:r>
          </w:p>
        </w:tc>
        <w:tc>
          <w:tcPr>
            <w:tcW w:w="242" w:type="pct"/>
            <w:shd w:val="solid" w:color="FFFFFF" w:fill="auto"/>
            <w:tcMar>
              <w:top w:w="0" w:type="dxa"/>
              <w:left w:w="0" w:type="dxa"/>
              <w:bottom w:w="0" w:type="dxa"/>
              <w:right w:w="0" w:type="dxa"/>
            </w:tcMar>
            <w:vAlign w:val="center"/>
          </w:tcPr>
          <w:p w:rsidR="005F3EC4" w:rsidRPr="00EC174F" w:rsidRDefault="00860178">
            <w:pPr>
              <w:jc w:val="center"/>
              <w:rPr>
                <w:sz w:val="18"/>
                <w:szCs w:val="18"/>
              </w:rPr>
            </w:pPr>
            <w:r w:rsidRPr="00EC174F">
              <w:rPr>
                <w:color w:val="000000"/>
                <w:sz w:val="18"/>
                <w:szCs w:val="18"/>
                <w:lang w:val="vi-VN"/>
              </w:rPr>
              <w:t>m</w:t>
            </w:r>
            <w:r w:rsidRPr="00EC174F">
              <w:rPr>
                <w:color w:val="000000"/>
                <w:sz w:val="18"/>
                <w:szCs w:val="18"/>
                <w:vertAlign w:val="superscript"/>
                <w:lang w:val="vi-VN"/>
              </w:rPr>
              <w:t>3</w:t>
            </w:r>
          </w:p>
        </w:tc>
        <w:tc>
          <w:tcPr>
            <w:tcW w:w="797" w:type="pct"/>
            <w:shd w:val="solid" w:color="FFFFFF" w:fill="auto"/>
            <w:vAlign w:val="center"/>
          </w:tcPr>
          <w:p w:rsidR="005F3EC4" w:rsidRPr="00EC174F" w:rsidRDefault="004E6EE8">
            <w:pPr>
              <w:spacing w:before="120"/>
              <w:jc w:val="center"/>
              <w:rPr>
                <w:color w:val="000000"/>
                <w:sz w:val="18"/>
                <w:szCs w:val="18"/>
              </w:rPr>
            </w:pPr>
            <w:r w:rsidRPr="00EC174F">
              <w:rPr>
                <w:color w:val="000000"/>
                <w:sz w:val="18"/>
                <w:szCs w:val="18"/>
              </w:rPr>
              <w:t>7.000</w:t>
            </w:r>
          </w:p>
        </w:tc>
      </w:tr>
    </w:tbl>
    <w:p w:rsidR="005F3EC4" w:rsidRDefault="00860178">
      <w:pPr>
        <w:tabs>
          <w:tab w:val="center" w:pos="7551"/>
        </w:tabs>
        <w:rPr>
          <w:color w:val="FFFFFF"/>
          <w:sz w:val="18"/>
          <w:szCs w:val="18"/>
        </w:rPr>
      </w:pPr>
      <w:r>
        <w:rPr>
          <w:color w:val="FFFFFF"/>
          <w:sz w:val="18"/>
          <w:szCs w:val="18"/>
        </w:rPr>
        <w:t> </w:t>
      </w:r>
      <w:r>
        <w:rPr>
          <w:color w:val="FFFFFF"/>
          <w:sz w:val="18"/>
          <w:szCs w:val="18"/>
        </w:rPr>
        <w:tab/>
      </w:r>
    </w:p>
    <w:p w:rsidR="005F3EC4" w:rsidRDefault="005F3EC4">
      <w:pPr>
        <w:tabs>
          <w:tab w:val="center" w:pos="7551"/>
        </w:tabs>
        <w:rPr>
          <w:color w:val="FFFFFF"/>
          <w:sz w:val="18"/>
          <w:szCs w:val="18"/>
        </w:rPr>
      </w:pPr>
    </w:p>
    <w:p w:rsidR="005F3EC4" w:rsidRDefault="005F3EC4">
      <w:pPr>
        <w:tabs>
          <w:tab w:val="center" w:pos="7551"/>
        </w:tabs>
        <w:rPr>
          <w:color w:val="FFFFFF"/>
          <w:sz w:val="18"/>
          <w:szCs w:val="18"/>
        </w:rPr>
      </w:pPr>
    </w:p>
    <w:p w:rsidR="005F3EC4" w:rsidRDefault="005F3EC4">
      <w:pPr>
        <w:tabs>
          <w:tab w:val="center" w:pos="7551"/>
        </w:tabs>
        <w:rPr>
          <w:color w:val="FFFFFF"/>
          <w:sz w:val="18"/>
          <w:szCs w:val="18"/>
        </w:rPr>
      </w:pPr>
    </w:p>
    <w:p w:rsidR="005F3EC4" w:rsidRDefault="005F3EC4">
      <w:pPr>
        <w:tabs>
          <w:tab w:val="center" w:pos="7551"/>
        </w:tabs>
        <w:rPr>
          <w:color w:val="FFFFFF"/>
          <w:sz w:val="18"/>
          <w:szCs w:val="18"/>
        </w:rPr>
      </w:pPr>
    </w:p>
    <w:p w:rsidR="005F3EC4" w:rsidRDefault="005F3EC4">
      <w:pPr>
        <w:tabs>
          <w:tab w:val="center" w:pos="7551"/>
        </w:tabs>
        <w:rPr>
          <w:color w:val="FFFFFF"/>
          <w:sz w:val="18"/>
          <w:szCs w:val="18"/>
        </w:rPr>
      </w:pPr>
    </w:p>
    <w:p w:rsidR="005F3EC4" w:rsidRDefault="005F3EC4">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4E6EE8" w:rsidRDefault="004E6EE8">
      <w:pPr>
        <w:tabs>
          <w:tab w:val="center" w:pos="7551"/>
        </w:tabs>
        <w:rPr>
          <w:color w:val="FFFFFF"/>
          <w:sz w:val="18"/>
          <w:szCs w:val="18"/>
        </w:rPr>
      </w:pPr>
    </w:p>
    <w:p w:rsidR="005F3EC4" w:rsidRDefault="00860178">
      <w:pPr>
        <w:tabs>
          <w:tab w:val="center" w:pos="7551"/>
        </w:tabs>
        <w:jc w:val="center"/>
        <w:rPr>
          <w:sz w:val="18"/>
          <w:szCs w:val="18"/>
        </w:rPr>
      </w:pPr>
      <w:r>
        <w:rPr>
          <w:b/>
          <w:bCs/>
          <w:sz w:val="18"/>
          <w:szCs w:val="18"/>
          <w:lang w:val="vi-VN"/>
        </w:rPr>
        <w:t>PHỤ LỤC VI</w:t>
      </w:r>
    </w:p>
    <w:p w:rsidR="005F3EC4" w:rsidRDefault="00860178">
      <w:pPr>
        <w:jc w:val="center"/>
        <w:rPr>
          <w:sz w:val="18"/>
          <w:szCs w:val="18"/>
        </w:rPr>
      </w:pPr>
      <w:r>
        <w:rPr>
          <w:sz w:val="18"/>
          <w:szCs w:val="18"/>
          <w:lang w:val="vi-VN"/>
        </w:rPr>
        <w:t xml:space="preserve"> GIÁ TÍNH THUẾ TÀI NGUYÊN ĐỐI VỚI </w:t>
      </w:r>
      <w:r>
        <w:rPr>
          <w:sz w:val="18"/>
          <w:szCs w:val="18"/>
        </w:rPr>
        <w:t>YẾN SÀO THIÊN NHIÊN</w:t>
      </w:r>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sidR="004E6EE8">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sidR="004E6EE8">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860178">
      <w:pPr>
        <w:jc w:val="right"/>
        <w:rPr>
          <w:sz w:val="18"/>
          <w:szCs w:val="18"/>
        </w:rPr>
      </w:pPr>
      <w:r>
        <w:rPr>
          <w:b/>
          <w:bCs/>
          <w:i/>
          <w:iCs/>
          <w:sz w:val="18"/>
          <w:szCs w:val="18"/>
          <w:lang w:val="vi-VN"/>
        </w:rPr>
        <w:t xml:space="preserve">Đơn vị </w:t>
      </w:r>
      <w:r>
        <w:rPr>
          <w:b/>
          <w:bCs/>
          <w:i/>
          <w:iCs/>
          <w:sz w:val="18"/>
          <w:szCs w:val="18"/>
        </w:rPr>
        <w:t>tí</w:t>
      </w:r>
      <w:r>
        <w:rPr>
          <w:b/>
          <w:bCs/>
          <w:i/>
          <w:iCs/>
          <w:sz w:val="18"/>
          <w:szCs w:val="18"/>
          <w:lang w:val="vi-VN"/>
        </w:rPr>
        <w:t>nh: Đ</w:t>
      </w:r>
      <w:r>
        <w:rPr>
          <w:b/>
          <w:bCs/>
          <w:i/>
          <w:iCs/>
          <w:sz w:val="18"/>
          <w:szCs w:val="18"/>
        </w:rPr>
        <w:t>ồ</w:t>
      </w:r>
      <w:r>
        <w:rPr>
          <w:b/>
          <w:bCs/>
          <w:i/>
          <w:iCs/>
          <w:sz w:val="18"/>
          <w:szCs w:val="18"/>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536"/>
        <w:gridCol w:w="536"/>
        <w:gridCol w:w="535"/>
        <w:gridCol w:w="535"/>
        <w:gridCol w:w="538"/>
        <w:gridCol w:w="2591"/>
        <w:gridCol w:w="778"/>
        <w:gridCol w:w="2506"/>
      </w:tblGrid>
      <w:tr w:rsidR="005F3EC4">
        <w:tc>
          <w:tcPr>
            <w:tcW w:w="1769"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Mã nhóm, lo</w:t>
            </w:r>
            <w:r>
              <w:rPr>
                <w:b/>
                <w:bCs/>
                <w:color w:val="000000"/>
                <w:sz w:val="18"/>
                <w:szCs w:val="18"/>
                <w:lang w:val="vi-VN"/>
              </w:rPr>
              <w:t>ại tài nguyên</w:t>
            </w:r>
          </w:p>
        </w:tc>
        <w:tc>
          <w:tcPr>
            <w:tcW w:w="14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xml:space="preserve">Tên nhóm, loại </w:t>
            </w:r>
            <w:r>
              <w:rPr>
                <w:b/>
                <w:bCs/>
                <w:color w:val="000000"/>
                <w:sz w:val="18"/>
                <w:szCs w:val="18"/>
              </w:rPr>
              <w:t>tài nguyên</w:t>
            </w:r>
            <w:r>
              <w:rPr>
                <w:b/>
                <w:bCs/>
                <w:color w:val="000000"/>
                <w:sz w:val="18"/>
                <w:szCs w:val="18"/>
                <w:lang w:val="vi-VN"/>
              </w:rPr>
              <w:t xml:space="preserve"> /Sản phẩm </w:t>
            </w:r>
            <w:r>
              <w:rPr>
                <w:b/>
                <w:bCs/>
                <w:color w:val="000000"/>
                <w:sz w:val="18"/>
                <w:szCs w:val="18"/>
              </w:rPr>
              <w:t>tài nguyên</w:t>
            </w:r>
          </w:p>
        </w:tc>
        <w:tc>
          <w:tcPr>
            <w:tcW w:w="4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ĐVT</w:t>
            </w:r>
          </w:p>
        </w:tc>
        <w:tc>
          <w:tcPr>
            <w:tcW w:w="1378" w:type="pct"/>
            <w:tcBorders>
              <w:top w:val="single" w:sz="8" w:space="0" w:color="auto"/>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center"/>
              <w:rPr>
                <w:b/>
                <w:bCs/>
                <w:color w:val="000000"/>
                <w:sz w:val="18"/>
                <w:szCs w:val="18"/>
              </w:rPr>
            </w:pPr>
            <w:r>
              <w:rPr>
                <w:b/>
                <w:bCs/>
                <w:color w:val="000000"/>
                <w:sz w:val="18"/>
                <w:szCs w:val="18"/>
              </w:rPr>
              <w:t xml:space="preserve">Giá tính thuế tài nguyên </w:t>
            </w:r>
          </w:p>
        </w:tc>
      </w:tr>
      <w:tr w:rsidR="005F3EC4">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1</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w:t>
            </w:r>
            <w:r>
              <w:rPr>
                <w:b/>
                <w:bCs/>
                <w:color w:val="000000"/>
                <w:sz w:val="18"/>
                <w:szCs w:val="18"/>
                <w:lang w:val="vi-VN"/>
              </w:rPr>
              <w:t>ấp 2</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3</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4</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5</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6</w:t>
            </w:r>
          </w:p>
        </w:tc>
        <w:tc>
          <w:tcPr>
            <w:tcW w:w="1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137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b/>
                <w:bCs/>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VI</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14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Yến sào thiên nhiên</w:t>
            </w:r>
          </w:p>
        </w:tc>
        <w:tc>
          <w:tcPr>
            <w:tcW w:w="4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rPr>
              <w:t>Kg</w:t>
            </w:r>
          </w:p>
        </w:tc>
        <w:tc>
          <w:tcPr>
            <w:tcW w:w="137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pPr>
              <w:spacing w:before="120"/>
              <w:jc w:val="center"/>
              <w:rPr>
                <w:color w:val="000000"/>
                <w:sz w:val="18"/>
                <w:szCs w:val="18"/>
              </w:rPr>
            </w:pPr>
            <w:r>
              <w:rPr>
                <w:color w:val="000000"/>
                <w:sz w:val="18"/>
                <w:szCs w:val="18"/>
              </w:rPr>
              <w:t>73.000.000</w:t>
            </w:r>
          </w:p>
        </w:tc>
      </w:tr>
    </w:tbl>
    <w:p w:rsidR="005F3EC4" w:rsidRDefault="00860178">
      <w:pPr>
        <w:spacing w:after="280" w:afterAutospacing="1"/>
        <w:rPr>
          <w:color w:val="FFFFFF"/>
          <w:sz w:val="18"/>
          <w:szCs w:val="18"/>
        </w:rPr>
      </w:pPr>
      <w:r>
        <w:rPr>
          <w:color w:val="FFFFFF"/>
          <w:sz w:val="18"/>
          <w:szCs w:val="18"/>
        </w:rPr>
        <w:t> </w:t>
      </w: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spacing w:after="280" w:afterAutospacing="1"/>
        <w:rPr>
          <w:color w:val="FFFFFF"/>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jc w:val="cente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rPr>
          <w:b/>
          <w:bCs/>
          <w:sz w:val="18"/>
          <w:szCs w:val="18"/>
        </w:rPr>
      </w:pPr>
    </w:p>
    <w:p w:rsidR="005F3EC4" w:rsidRDefault="005F3EC4">
      <w:pPr>
        <w:jc w:val="center"/>
        <w:rPr>
          <w:b/>
          <w:bCs/>
          <w:sz w:val="18"/>
          <w:szCs w:val="18"/>
        </w:rPr>
      </w:pPr>
    </w:p>
    <w:p w:rsidR="005F3EC4" w:rsidRDefault="00860178">
      <w:pPr>
        <w:jc w:val="center"/>
        <w:rPr>
          <w:sz w:val="18"/>
          <w:szCs w:val="18"/>
        </w:rPr>
      </w:pPr>
      <w:r>
        <w:rPr>
          <w:b/>
          <w:bCs/>
          <w:sz w:val="18"/>
          <w:szCs w:val="18"/>
          <w:lang w:val="vi-VN"/>
        </w:rPr>
        <w:t>PHỤ LỤC VII</w:t>
      </w:r>
    </w:p>
    <w:p w:rsidR="005F3EC4" w:rsidRDefault="00860178">
      <w:pPr>
        <w:jc w:val="center"/>
        <w:rPr>
          <w:sz w:val="18"/>
          <w:szCs w:val="18"/>
        </w:rPr>
      </w:pPr>
      <w:r>
        <w:rPr>
          <w:sz w:val="18"/>
          <w:szCs w:val="18"/>
          <w:lang w:val="vi-VN"/>
        </w:rPr>
        <w:t>GIÁ TÍNH THUẾ TÀI NGUYÊN ĐỐI VỚI TÀI NGUYÊN KHÁC</w:t>
      </w:r>
      <w:r>
        <w:rPr>
          <w:sz w:val="18"/>
          <w:szCs w:val="18"/>
          <w:lang w:val="vi-VN"/>
        </w:rPr>
        <w:br/>
      </w:r>
      <w:r>
        <w:rPr>
          <w:i/>
          <w:iCs/>
          <w:sz w:val="18"/>
          <w:szCs w:val="18"/>
          <w:lang w:val="vi-VN"/>
        </w:rPr>
        <w:t xml:space="preserve">(Ban hành kèm theo </w:t>
      </w:r>
      <w:r>
        <w:rPr>
          <w:i/>
          <w:iCs/>
          <w:sz w:val="18"/>
          <w:szCs w:val="18"/>
        </w:rPr>
        <w:t>Quyết định</w:t>
      </w:r>
      <w:r>
        <w:rPr>
          <w:i/>
          <w:iCs/>
          <w:sz w:val="18"/>
          <w:szCs w:val="18"/>
          <w:lang w:val="vi-VN"/>
        </w:rPr>
        <w:t xml:space="preserve"> số /202</w:t>
      </w:r>
      <w:r w:rsidR="004E6EE8">
        <w:rPr>
          <w:i/>
          <w:iCs/>
          <w:sz w:val="18"/>
          <w:szCs w:val="18"/>
        </w:rPr>
        <w:t>5</w:t>
      </w:r>
      <w:r>
        <w:rPr>
          <w:i/>
          <w:iCs/>
          <w:sz w:val="18"/>
          <w:szCs w:val="18"/>
          <w:lang w:val="vi-VN"/>
        </w:rPr>
        <w:t>/</w:t>
      </w:r>
      <w:r>
        <w:rPr>
          <w:i/>
          <w:iCs/>
          <w:sz w:val="18"/>
          <w:szCs w:val="18"/>
        </w:rPr>
        <w:t>QĐ</w:t>
      </w:r>
      <w:r>
        <w:rPr>
          <w:i/>
          <w:iCs/>
          <w:sz w:val="18"/>
          <w:szCs w:val="18"/>
          <w:lang w:val="vi-VN"/>
        </w:rPr>
        <w:t>-</w:t>
      </w:r>
      <w:r>
        <w:rPr>
          <w:i/>
          <w:iCs/>
          <w:sz w:val="18"/>
          <w:szCs w:val="18"/>
        </w:rPr>
        <w:t>UBND</w:t>
      </w:r>
      <w:r>
        <w:rPr>
          <w:i/>
          <w:iCs/>
          <w:sz w:val="18"/>
          <w:szCs w:val="18"/>
          <w:lang w:val="vi-VN"/>
        </w:rPr>
        <w:t xml:space="preserve"> ngày //202</w:t>
      </w:r>
      <w:r w:rsidR="004E6EE8">
        <w:rPr>
          <w:i/>
          <w:iCs/>
          <w:sz w:val="18"/>
          <w:szCs w:val="18"/>
        </w:rPr>
        <w:t>5</w:t>
      </w:r>
      <w:r>
        <w:rPr>
          <w:i/>
          <w:iCs/>
          <w:sz w:val="18"/>
          <w:szCs w:val="18"/>
          <w:lang w:val="vi-VN"/>
        </w:rPr>
        <w:t xml:space="preserve"> của </w:t>
      </w:r>
      <w:r>
        <w:rPr>
          <w:i/>
          <w:iCs/>
          <w:sz w:val="18"/>
          <w:szCs w:val="18"/>
        </w:rPr>
        <w:t>UBND tỉnh Thanh Hóa</w:t>
      </w:r>
      <w:r>
        <w:rPr>
          <w:i/>
          <w:iCs/>
          <w:sz w:val="18"/>
          <w:szCs w:val="18"/>
          <w:lang w:val="vi-VN"/>
        </w:rPr>
        <w:t>)</w:t>
      </w:r>
    </w:p>
    <w:p w:rsidR="005F3EC4" w:rsidRDefault="00860178">
      <w:pPr>
        <w:jc w:val="right"/>
        <w:rPr>
          <w:sz w:val="18"/>
          <w:szCs w:val="18"/>
        </w:rPr>
      </w:pPr>
      <w:r>
        <w:rPr>
          <w:b/>
          <w:bCs/>
          <w:i/>
          <w:iCs/>
          <w:sz w:val="18"/>
          <w:szCs w:val="18"/>
          <w:lang w:val="vi-VN"/>
        </w:rPr>
        <w:t xml:space="preserve">Đơn vị </w:t>
      </w:r>
      <w:r>
        <w:rPr>
          <w:b/>
          <w:bCs/>
          <w:i/>
          <w:iCs/>
          <w:sz w:val="18"/>
          <w:szCs w:val="18"/>
        </w:rPr>
        <w:t>tí</w:t>
      </w:r>
      <w:r>
        <w:rPr>
          <w:b/>
          <w:bCs/>
          <w:i/>
          <w:iCs/>
          <w:sz w:val="18"/>
          <w:szCs w:val="18"/>
          <w:lang w:val="vi-VN"/>
        </w:rPr>
        <w:t>nh: Đ</w:t>
      </w:r>
      <w:r>
        <w:rPr>
          <w:b/>
          <w:bCs/>
          <w:i/>
          <w:iCs/>
          <w:sz w:val="18"/>
          <w:szCs w:val="18"/>
        </w:rPr>
        <w:t>ồ</w:t>
      </w:r>
      <w:r>
        <w:rPr>
          <w:b/>
          <w:bCs/>
          <w:i/>
          <w:iCs/>
          <w:sz w:val="18"/>
          <w:szCs w:val="18"/>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440"/>
        <w:gridCol w:w="440"/>
        <w:gridCol w:w="440"/>
        <w:gridCol w:w="441"/>
        <w:gridCol w:w="443"/>
        <w:gridCol w:w="3001"/>
        <w:gridCol w:w="401"/>
        <w:gridCol w:w="3046"/>
      </w:tblGrid>
      <w:tr w:rsidR="005F3EC4">
        <w:tc>
          <w:tcPr>
            <w:tcW w:w="1465"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sz w:val="18"/>
                <w:szCs w:val="18"/>
                <w:lang w:val="vi-VN"/>
              </w:rPr>
              <w:t>Mã nhóm, lo</w:t>
            </w:r>
            <w:r>
              <w:rPr>
                <w:b/>
                <w:bCs/>
                <w:color w:val="000000"/>
                <w:sz w:val="18"/>
                <w:szCs w:val="18"/>
                <w:lang w:val="vi-VN"/>
              </w:rPr>
              <w:t>ại tài nguyên</w:t>
            </w:r>
          </w:p>
        </w:tc>
        <w:tc>
          <w:tcPr>
            <w:tcW w:w="16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 xml:space="preserve">Tên nhóm, loại </w:t>
            </w:r>
            <w:r>
              <w:rPr>
                <w:b/>
                <w:bCs/>
                <w:color w:val="000000"/>
                <w:sz w:val="18"/>
                <w:szCs w:val="18"/>
              </w:rPr>
              <w:t>tài nguyên</w:t>
            </w:r>
            <w:r>
              <w:rPr>
                <w:b/>
                <w:bCs/>
                <w:color w:val="000000"/>
                <w:sz w:val="18"/>
                <w:szCs w:val="18"/>
                <w:lang w:val="vi-VN"/>
              </w:rPr>
              <w:t xml:space="preserve"> /Sản phẩm </w:t>
            </w:r>
            <w:r>
              <w:rPr>
                <w:b/>
                <w:bCs/>
                <w:color w:val="000000"/>
                <w:sz w:val="18"/>
                <w:szCs w:val="18"/>
              </w:rPr>
              <w:t>tài nguyên</w:t>
            </w:r>
          </w:p>
        </w:tc>
        <w:tc>
          <w:tcPr>
            <w:tcW w:w="2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ĐVT</w:t>
            </w:r>
          </w:p>
        </w:tc>
        <w:tc>
          <w:tcPr>
            <w:tcW w:w="1678" w:type="pct"/>
            <w:tcBorders>
              <w:top w:val="single" w:sz="8" w:space="0" w:color="auto"/>
              <w:left w:val="single" w:sz="4" w:space="0" w:color="auto"/>
              <w:bottom w:val="single" w:sz="8" w:space="0" w:color="auto"/>
              <w:right w:val="single" w:sz="8" w:space="0" w:color="auto"/>
              <w:tl2br w:val="nil"/>
              <w:tr2bl w:val="nil"/>
            </w:tcBorders>
            <w:shd w:val="solid" w:color="FFFFFF" w:fill="auto"/>
          </w:tcPr>
          <w:p w:rsidR="005F3EC4" w:rsidRDefault="00860178">
            <w:pPr>
              <w:spacing w:before="120"/>
              <w:jc w:val="center"/>
              <w:rPr>
                <w:b/>
                <w:bCs/>
                <w:color w:val="000000"/>
                <w:sz w:val="18"/>
                <w:szCs w:val="18"/>
              </w:rPr>
            </w:pPr>
            <w:r>
              <w:rPr>
                <w:b/>
                <w:bCs/>
                <w:color w:val="000000"/>
                <w:sz w:val="18"/>
                <w:szCs w:val="18"/>
              </w:rPr>
              <w:t xml:space="preserve">Giá tính thuế tài nguyên </w:t>
            </w:r>
          </w:p>
        </w:tc>
      </w:tr>
      <w:tr w:rsidR="005F3EC4">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1</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rPr>
              <w:t>C</w:t>
            </w:r>
            <w:r>
              <w:rPr>
                <w:b/>
                <w:bCs/>
                <w:color w:val="000000"/>
                <w:sz w:val="18"/>
                <w:szCs w:val="18"/>
                <w:lang w:val="vi-VN"/>
              </w:rPr>
              <w:t>ấp 2</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3</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4</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5</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Cấp 6</w:t>
            </w:r>
          </w:p>
        </w:tc>
        <w:tc>
          <w:tcPr>
            <w:tcW w:w="1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F3EC4" w:rsidRDefault="005F3EC4">
            <w:pPr>
              <w:spacing w:before="120"/>
              <w:jc w:val="center"/>
              <w:rPr>
                <w:sz w:val="18"/>
                <w:szCs w:val="18"/>
              </w:rPr>
            </w:pPr>
          </w:p>
        </w:tc>
        <w:tc>
          <w:tcPr>
            <w:tcW w:w="1678" w:type="pct"/>
            <w:tcBorders>
              <w:top w:val="nil"/>
              <w:left w:val="single" w:sz="4" w:space="0" w:color="auto"/>
              <w:bottom w:val="single" w:sz="8" w:space="0" w:color="auto"/>
              <w:right w:val="single" w:sz="8" w:space="0" w:color="auto"/>
              <w:tl2br w:val="nil"/>
              <w:tr2bl w:val="nil"/>
            </w:tcBorders>
            <w:shd w:val="solid" w:color="FFFFFF" w:fill="auto"/>
          </w:tcPr>
          <w:p w:rsidR="005F3EC4" w:rsidRDefault="005F3EC4">
            <w:pPr>
              <w:spacing w:before="120"/>
              <w:jc w:val="center"/>
              <w:rPr>
                <w:b/>
                <w:bCs/>
                <w:color w:val="000000"/>
                <w:sz w:val="18"/>
                <w:szCs w:val="18"/>
                <w:lang w:val="vi-VN"/>
              </w:rPr>
            </w:pPr>
          </w:p>
        </w:tc>
      </w:tr>
      <w:tr w:rsidR="005F3EC4">
        <w:tblPrEx>
          <w:tblBorders>
            <w:top w:val="none" w:sz="0" w:space="0" w:color="auto"/>
            <w:bottom w:val="none" w:sz="0" w:space="0" w:color="auto"/>
            <w:insideH w:val="none" w:sz="0" w:space="0" w:color="auto"/>
            <w:insideV w:val="none" w:sz="0" w:space="0" w:color="auto"/>
          </w:tblBorders>
        </w:tblPrEx>
        <w:tc>
          <w:tcPr>
            <w:tcW w:w="24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b/>
                <w:bCs/>
                <w:color w:val="000000"/>
                <w:sz w:val="18"/>
                <w:szCs w:val="18"/>
                <w:lang w:val="vi-VN"/>
              </w:rPr>
              <w:t>VI</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 </w:t>
            </w:r>
          </w:p>
        </w:tc>
        <w:tc>
          <w:tcPr>
            <w:tcW w:w="16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5F3EC4" w:rsidRDefault="00860178">
            <w:pPr>
              <w:spacing w:before="120"/>
              <w:rPr>
                <w:sz w:val="18"/>
                <w:szCs w:val="18"/>
              </w:rPr>
            </w:pPr>
            <w:r>
              <w:rPr>
                <w:color w:val="000000"/>
                <w:sz w:val="18"/>
                <w:szCs w:val="18"/>
                <w:lang w:val="vi-VN"/>
              </w:rPr>
              <w:t>Khí C</w:t>
            </w:r>
            <w:r>
              <w:rPr>
                <w:color w:val="000000"/>
                <w:sz w:val="18"/>
                <w:szCs w:val="18"/>
              </w:rPr>
              <w:t>O</w:t>
            </w:r>
            <w:r>
              <w:rPr>
                <w:color w:val="000000"/>
                <w:sz w:val="18"/>
                <w:szCs w:val="18"/>
                <w:vertAlign w:val="subscript"/>
                <w:lang w:val="vi-VN"/>
              </w:rPr>
              <w:t>2</w:t>
            </w:r>
            <w:r>
              <w:rPr>
                <w:color w:val="000000"/>
                <w:sz w:val="18"/>
                <w:szCs w:val="18"/>
                <w:lang w:val="vi-VN"/>
              </w:rPr>
              <w:t xml:space="preserve"> thu hồi từ nước khoáng thiên nhiên</w:t>
            </w:r>
          </w:p>
        </w:tc>
        <w:tc>
          <w:tcPr>
            <w:tcW w:w="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F3EC4" w:rsidRDefault="00860178">
            <w:pPr>
              <w:spacing w:before="120"/>
              <w:jc w:val="center"/>
              <w:rPr>
                <w:sz w:val="18"/>
                <w:szCs w:val="18"/>
              </w:rPr>
            </w:pPr>
            <w:r>
              <w:rPr>
                <w:color w:val="000000"/>
                <w:sz w:val="18"/>
                <w:szCs w:val="18"/>
                <w:lang w:val="vi-VN"/>
              </w:rPr>
              <w:t>tấn</w:t>
            </w:r>
          </w:p>
        </w:tc>
        <w:tc>
          <w:tcPr>
            <w:tcW w:w="1678" w:type="pct"/>
            <w:tcBorders>
              <w:top w:val="nil"/>
              <w:left w:val="single" w:sz="4" w:space="0" w:color="auto"/>
              <w:bottom w:val="single" w:sz="8" w:space="0" w:color="auto"/>
              <w:right w:val="single" w:sz="8" w:space="0" w:color="auto"/>
              <w:tl2br w:val="nil"/>
              <w:tr2bl w:val="nil"/>
            </w:tcBorders>
            <w:shd w:val="solid" w:color="FFFFFF" w:fill="auto"/>
            <w:vAlign w:val="center"/>
          </w:tcPr>
          <w:p w:rsidR="005F3EC4" w:rsidRDefault="00860178" w:rsidP="004E6EE8">
            <w:pPr>
              <w:spacing w:before="120"/>
              <w:jc w:val="center"/>
              <w:rPr>
                <w:color w:val="000000"/>
                <w:sz w:val="18"/>
                <w:szCs w:val="18"/>
              </w:rPr>
            </w:pPr>
            <w:r>
              <w:rPr>
                <w:color w:val="000000"/>
                <w:sz w:val="18"/>
                <w:szCs w:val="18"/>
                <w:lang w:val="vi-VN"/>
              </w:rPr>
              <w:t>2.</w:t>
            </w:r>
            <w:r w:rsidR="004E6EE8">
              <w:rPr>
                <w:color w:val="000000"/>
                <w:sz w:val="18"/>
                <w:szCs w:val="18"/>
              </w:rPr>
              <w:t>8</w:t>
            </w:r>
            <w:r>
              <w:rPr>
                <w:color w:val="000000"/>
                <w:sz w:val="18"/>
                <w:szCs w:val="18"/>
                <w:lang w:val="vi-VN"/>
              </w:rPr>
              <w:t>00.000</w:t>
            </w:r>
          </w:p>
        </w:tc>
      </w:tr>
    </w:tbl>
    <w:p w:rsidR="005F3EC4" w:rsidRDefault="005F3EC4">
      <w:pPr>
        <w:spacing w:before="120" w:after="280" w:afterAutospacing="1"/>
        <w:rPr>
          <w:color w:val="FFFFFF"/>
          <w:sz w:val="18"/>
          <w:szCs w:val="18"/>
        </w:rPr>
      </w:pPr>
    </w:p>
    <w:p w:rsidR="005F3EC4" w:rsidRDefault="005F3EC4">
      <w:pPr>
        <w:spacing w:before="120" w:after="280" w:afterAutospacing="1"/>
        <w:rPr>
          <w:color w:val="FFFFFF"/>
          <w:sz w:val="18"/>
          <w:szCs w:val="18"/>
        </w:rPr>
      </w:pPr>
    </w:p>
    <w:p w:rsidR="005F3EC4" w:rsidRDefault="005F3EC4">
      <w:pPr>
        <w:rPr>
          <w:sz w:val="18"/>
          <w:szCs w:val="18"/>
        </w:rPr>
      </w:pPr>
    </w:p>
    <w:p w:rsidR="005F3EC4" w:rsidRDefault="005F3EC4">
      <w:pPr>
        <w:spacing w:before="120" w:line="340" w:lineRule="exact"/>
        <w:ind w:firstLine="567"/>
        <w:jc w:val="both"/>
        <w:rPr>
          <w:b/>
          <w:bCs/>
          <w:lang w:val="de-DE"/>
        </w:rPr>
      </w:pPr>
    </w:p>
    <w:p w:rsidR="005F3EC4" w:rsidRDefault="005F3EC4">
      <w:pPr>
        <w:spacing w:before="120" w:after="120"/>
        <w:ind w:firstLine="748"/>
        <w:jc w:val="both"/>
        <w:rPr>
          <w:sz w:val="2"/>
        </w:rPr>
      </w:pPr>
    </w:p>
    <w:tbl>
      <w:tblPr>
        <w:tblW w:w="0" w:type="auto"/>
        <w:tblLook w:val="04A0" w:firstRow="1" w:lastRow="0" w:firstColumn="1" w:lastColumn="0" w:noHBand="0" w:noVBand="1"/>
      </w:tblPr>
      <w:tblGrid>
        <w:gridCol w:w="4644"/>
        <w:gridCol w:w="4644"/>
      </w:tblGrid>
      <w:tr w:rsidR="005F3EC4">
        <w:tc>
          <w:tcPr>
            <w:tcW w:w="4871" w:type="dxa"/>
          </w:tcPr>
          <w:p w:rsidR="005F3EC4" w:rsidRDefault="005F3EC4">
            <w:pPr>
              <w:jc w:val="both"/>
            </w:pPr>
          </w:p>
        </w:tc>
        <w:tc>
          <w:tcPr>
            <w:tcW w:w="4871" w:type="dxa"/>
          </w:tcPr>
          <w:p w:rsidR="005F3EC4" w:rsidRDefault="005F3EC4">
            <w:pPr>
              <w:jc w:val="center"/>
            </w:pPr>
          </w:p>
        </w:tc>
      </w:tr>
    </w:tbl>
    <w:p w:rsidR="005F3EC4" w:rsidRDefault="005F3EC4">
      <w:pPr>
        <w:spacing w:before="120" w:after="100"/>
        <w:rPr>
          <w:b/>
          <w:bCs/>
          <w:lang w:val="de-DE"/>
        </w:rPr>
      </w:pPr>
    </w:p>
    <w:sectPr w:rsidR="005F3EC4">
      <w:headerReference w:type="default" r:id="rId9"/>
      <w:footerReference w:type="even" r:id="rId10"/>
      <w:footerReference w:type="default" r:id="rId11"/>
      <w:pgSz w:w="11907" w:h="16840" w:code="9"/>
      <w:pgMar w:top="1134" w:right="1134" w:bottom="1134" w:left="1701" w:header="720" w:footer="720" w:gutter="0"/>
      <w:pgNumType w:start="1"/>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2D3" w:rsidRDefault="000042D3">
      <w:r>
        <w:separator/>
      </w:r>
    </w:p>
  </w:endnote>
  <w:endnote w:type="continuationSeparator" w:id="0">
    <w:p w:rsidR="000042D3" w:rsidRDefault="0000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2B" w:rsidRDefault="006E60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02B" w:rsidRDefault="006E60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2B" w:rsidRDefault="006E602B">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2D3" w:rsidRDefault="000042D3">
      <w:r>
        <w:separator/>
      </w:r>
    </w:p>
  </w:footnote>
  <w:footnote w:type="continuationSeparator" w:id="0">
    <w:p w:rsidR="000042D3" w:rsidRDefault="00004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46789"/>
      <w:docPartObj>
        <w:docPartGallery w:val="Page Numbers (Top of Page)"/>
        <w:docPartUnique/>
      </w:docPartObj>
    </w:sdtPr>
    <w:sdtEndPr>
      <w:rPr>
        <w:noProof/>
      </w:rPr>
    </w:sdtEndPr>
    <w:sdtContent>
      <w:p w:rsidR="006E602B" w:rsidRDefault="006E602B">
        <w:pPr>
          <w:pStyle w:val="Header"/>
          <w:jc w:val="center"/>
        </w:pPr>
        <w:r>
          <w:fldChar w:fldCharType="begin"/>
        </w:r>
        <w:r>
          <w:instrText xml:space="preserve"> PAGE   \* MERGEFORMAT </w:instrText>
        </w:r>
        <w:r>
          <w:fldChar w:fldCharType="separate"/>
        </w:r>
        <w:r w:rsidR="006D0E9E">
          <w:rPr>
            <w:noProof/>
          </w:rPr>
          <w:t>23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24373"/>
    <w:multiLevelType w:val="hybridMultilevel"/>
    <w:tmpl w:val="67A49EB6"/>
    <w:lvl w:ilvl="0" w:tplc="867E17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0D072F"/>
    <w:multiLevelType w:val="multilevel"/>
    <w:tmpl w:val="23AA87D6"/>
    <w:lvl w:ilvl="0">
      <w:start w:val="1"/>
      <w:numFmt w:val="decimal"/>
      <w:lvlText w:val="%1."/>
      <w:lvlJc w:val="left"/>
      <w:pPr>
        <w:tabs>
          <w:tab w:val="num" w:pos="720"/>
        </w:tabs>
        <w:ind w:left="720" w:hanging="360"/>
      </w:pPr>
      <w:rPr>
        <w:rFonts w:cs="Times New Roman" w:hint="default"/>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EC4"/>
    <w:rsid w:val="000042D3"/>
    <w:rsid w:val="000A04E6"/>
    <w:rsid w:val="004E6EE8"/>
    <w:rsid w:val="005B787C"/>
    <w:rsid w:val="005F3EC4"/>
    <w:rsid w:val="006D0E9E"/>
    <w:rsid w:val="006E602B"/>
    <w:rsid w:val="0071174B"/>
    <w:rsid w:val="00860178"/>
    <w:rsid w:val="0086223C"/>
    <w:rsid w:val="008D13FA"/>
    <w:rsid w:val="00921B69"/>
    <w:rsid w:val="00AC0894"/>
    <w:rsid w:val="00B93AB0"/>
    <w:rsid w:val="00E940DA"/>
    <w:rsid w:val="00EC174F"/>
    <w:rsid w:val="00F565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BVI2,Heading 2-BVI,RepHead2,Title Header2,Clause_No&amp;Name,Section-Title,h2,Avsnitt,Tieu de 2,Tieude2 Char"/>
    <w:basedOn w:val="Normal"/>
    <w:next w:val="Normal"/>
    <w:link w:val="Heading2Char"/>
    <w:qFormat/>
    <w:pPr>
      <w:keepNext/>
      <w:spacing w:before="60" w:after="60"/>
      <w:ind w:firstLine="720"/>
      <w:outlineLvl w:val="1"/>
    </w:pPr>
    <w:rPr>
      <w:rFonts w:ascii=".VnTime"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VnTime" w:hAnsi=".VnTime"/>
      <w:szCs w:val="20"/>
    </w:rPr>
  </w:style>
  <w:style w:type="paragraph" w:customStyle="1" w:styleId="Char">
    <w:name w:val="Char"/>
    <w:autoRedefine/>
    <w:pPr>
      <w:tabs>
        <w:tab w:val="left" w:pos="1152"/>
      </w:tabs>
      <w:spacing w:before="120" w:after="120" w:line="312" w:lineRule="auto"/>
    </w:pPr>
    <w:rPr>
      <w:rFonts w:ascii="Arial" w:hAnsi="Arial"/>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Char">
    <w:name w:val="Char Char Char"/>
    <w:basedOn w:val="Normal"/>
    <w:next w:val="Normal"/>
    <w:autoRedefine/>
    <w:semiHidden/>
    <w:pPr>
      <w:spacing w:before="120" w:after="120" w:line="312" w:lineRule="auto"/>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ListParagraph">
    <w:name w:val="List Paragraph"/>
    <w:basedOn w:val="Normal"/>
    <w:uiPriority w:val="34"/>
    <w:qFormat/>
    <w:pPr>
      <w:spacing w:after="160" w:line="259" w:lineRule="auto"/>
      <w:ind w:left="720"/>
    </w:pPr>
    <w:rPr>
      <w:rFonts w:ascii="Calibri" w:hAnsi="Calibri"/>
      <w:sz w:val="22"/>
      <w:szCs w:val="22"/>
    </w:rPr>
  </w:style>
  <w:style w:type="paragraph" w:styleId="NormalWeb">
    <w:name w:val="Normal (Web)"/>
    <w:basedOn w:val="Normal"/>
    <w:pPr>
      <w:spacing w:before="100" w:beforeAutospacing="1" w:after="100" w:afterAutospacing="1"/>
    </w:pPr>
    <w:rPr>
      <w:rFonts w:eastAsia="Calibri"/>
      <w:sz w:val="24"/>
      <w:szCs w:val="24"/>
    </w:rPr>
  </w:style>
  <w:style w:type="character" w:styleId="Strong">
    <w:name w:val="Strong"/>
    <w:basedOn w:val="DefaultParagraphFont"/>
    <w:qFormat/>
    <w:rPr>
      <w:b/>
      <w:bCs/>
    </w:rPr>
  </w:style>
  <w:style w:type="paragraph" w:customStyle="1" w:styleId="CharCharCharChar0">
    <w:name w:val="Char Char Char Char"/>
    <w:basedOn w:val="Normal"/>
    <w:pPr>
      <w:spacing w:after="160" w:line="240" w:lineRule="exact"/>
    </w:pPr>
    <w:rPr>
      <w:rFonts w:ascii="Verdana" w:hAnsi="Verdana"/>
      <w:sz w:val="20"/>
      <w:szCs w:val="20"/>
    </w:rPr>
  </w:style>
  <w:style w:type="character" w:customStyle="1" w:styleId="FooterChar">
    <w:name w:val="Footer Char"/>
    <w:basedOn w:val="DefaultParagraphFont"/>
    <w:link w:val="Footer"/>
    <w:uiPriority w:val="99"/>
    <w:rPr>
      <w:rFonts w:ascii=".VnTime" w:hAnsi=".VnTime"/>
      <w:sz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Pr>
      <w:rFonts w:ascii=".VnTime" w:hAnsi=".VnTime"/>
      <w:i/>
      <w:sz w:val="28"/>
    </w:rPr>
  </w:style>
  <w:style w:type="paragraph" w:styleId="BodyTextIndent3">
    <w:name w:val="Body Text Indent 3"/>
    <w:basedOn w:val="Normal"/>
    <w:link w:val="BodyTextIndent3Char"/>
    <w:pPr>
      <w:spacing w:after="120"/>
      <w:ind w:left="360"/>
    </w:pPr>
    <w:rPr>
      <w:rFonts w:ascii=".VnTime" w:hAnsi=".VnTime"/>
      <w:sz w:val="16"/>
      <w:szCs w:val="16"/>
    </w:rPr>
  </w:style>
  <w:style w:type="character" w:customStyle="1" w:styleId="BodyTextIndent3Char">
    <w:name w:val="Body Text Indent 3 Char"/>
    <w:basedOn w:val="DefaultParagraphFont"/>
    <w:link w:val="BodyTextIndent3"/>
    <w:rPr>
      <w:rFonts w:ascii=".VnTime" w:hAnsi=".VnTime"/>
      <w:sz w:val="16"/>
      <w:szCs w:val="16"/>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8"/>
      <w:szCs w:val="2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8"/>
      <w:szCs w:val="28"/>
    </w:rPr>
  </w:style>
  <w:style w:type="paragraph" w:customStyle="1" w:styleId="CharChar4">
    <w:name w:val="Char Char4"/>
    <w:basedOn w:val="Normal"/>
    <w:pPr>
      <w:spacing w:after="160" w:line="240" w:lineRule="exact"/>
    </w:pPr>
    <w:rPr>
      <w:rFonts w:ascii="Verdana" w:hAnsi="Verdana"/>
      <w:sz w:val="20"/>
      <w:szCs w:val="20"/>
    </w:rPr>
  </w:style>
  <w:style w:type="paragraph" w:customStyle="1" w:styleId="Default">
    <w:name w:val="Default"/>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BVI2,Heading 2-BVI,RepHead2,Title Header2,Clause_No&amp;Name,Section-Title,h2,Avsnitt,Tieu de 2,Tieude2 Char"/>
    <w:basedOn w:val="Normal"/>
    <w:next w:val="Normal"/>
    <w:link w:val="Heading2Char"/>
    <w:qFormat/>
    <w:pPr>
      <w:keepNext/>
      <w:spacing w:before="60" w:after="60"/>
      <w:ind w:firstLine="720"/>
      <w:outlineLvl w:val="1"/>
    </w:pPr>
    <w:rPr>
      <w:rFonts w:ascii=".VnTime"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VnTime" w:hAnsi=".VnTime"/>
      <w:szCs w:val="20"/>
    </w:rPr>
  </w:style>
  <w:style w:type="paragraph" w:customStyle="1" w:styleId="Char">
    <w:name w:val="Char"/>
    <w:autoRedefine/>
    <w:pPr>
      <w:tabs>
        <w:tab w:val="left" w:pos="1152"/>
      </w:tabs>
      <w:spacing w:before="120" w:after="120" w:line="312" w:lineRule="auto"/>
    </w:pPr>
    <w:rPr>
      <w:rFonts w:ascii="Arial" w:hAnsi="Arial"/>
      <w:sz w:val="2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pPr>
      <w:spacing w:after="160" w:line="240" w:lineRule="exact"/>
    </w:pPr>
    <w:rPr>
      <w:rFonts w:ascii="Verdana" w:hAnsi="Verdana"/>
      <w:sz w:val="20"/>
      <w:szCs w:val="20"/>
    </w:rPr>
  </w:style>
  <w:style w:type="paragraph" w:customStyle="1" w:styleId="CharCharChar">
    <w:name w:val="Char Char Char"/>
    <w:basedOn w:val="Normal"/>
    <w:next w:val="Normal"/>
    <w:autoRedefine/>
    <w:semiHidden/>
    <w:pPr>
      <w:spacing w:before="120" w:after="120" w:line="312" w:lineRule="auto"/>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ListParagraph">
    <w:name w:val="List Paragraph"/>
    <w:basedOn w:val="Normal"/>
    <w:uiPriority w:val="34"/>
    <w:qFormat/>
    <w:pPr>
      <w:spacing w:after="160" w:line="259" w:lineRule="auto"/>
      <w:ind w:left="720"/>
    </w:pPr>
    <w:rPr>
      <w:rFonts w:ascii="Calibri" w:hAnsi="Calibri"/>
      <w:sz w:val="22"/>
      <w:szCs w:val="22"/>
    </w:rPr>
  </w:style>
  <w:style w:type="paragraph" w:styleId="NormalWeb">
    <w:name w:val="Normal (Web)"/>
    <w:basedOn w:val="Normal"/>
    <w:pPr>
      <w:spacing w:before="100" w:beforeAutospacing="1" w:after="100" w:afterAutospacing="1"/>
    </w:pPr>
    <w:rPr>
      <w:rFonts w:eastAsia="Calibri"/>
      <w:sz w:val="24"/>
      <w:szCs w:val="24"/>
    </w:rPr>
  </w:style>
  <w:style w:type="character" w:styleId="Strong">
    <w:name w:val="Strong"/>
    <w:basedOn w:val="DefaultParagraphFont"/>
    <w:qFormat/>
    <w:rPr>
      <w:b/>
      <w:bCs/>
    </w:rPr>
  </w:style>
  <w:style w:type="paragraph" w:customStyle="1" w:styleId="CharCharCharChar0">
    <w:name w:val="Char Char Char Char"/>
    <w:basedOn w:val="Normal"/>
    <w:pPr>
      <w:spacing w:after="160" w:line="240" w:lineRule="exact"/>
    </w:pPr>
    <w:rPr>
      <w:rFonts w:ascii="Verdana" w:hAnsi="Verdana"/>
      <w:sz w:val="20"/>
      <w:szCs w:val="20"/>
    </w:rPr>
  </w:style>
  <w:style w:type="character" w:customStyle="1" w:styleId="FooterChar">
    <w:name w:val="Footer Char"/>
    <w:basedOn w:val="DefaultParagraphFont"/>
    <w:link w:val="Footer"/>
    <w:uiPriority w:val="99"/>
    <w:rPr>
      <w:rFonts w:ascii=".VnTime" w:hAnsi=".VnTime"/>
      <w:sz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Pr>
      <w:rFonts w:ascii=".VnTime" w:hAnsi=".VnTime"/>
      <w:i/>
      <w:sz w:val="28"/>
    </w:rPr>
  </w:style>
  <w:style w:type="paragraph" w:styleId="BodyTextIndent3">
    <w:name w:val="Body Text Indent 3"/>
    <w:basedOn w:val="Normal"/>
    <w:link w:val="BodyTextIndent3Char"/>
    <w:pPr>
      <w:spacing w:after="120"/>
      <w:ind w:left="360"/>
    </w:pPr>
    <w:rPr>
      <w:rFonts w:ascii=".VnTime" w:hAnsi=".VnTime"/>
      <w:sz w:val="16"/>
      <w:szCs w:val="16"/>
    </w:rPr>
  </w:style>
  <w:style w:type="character" w:customStyle="1" w:styleId="BodyTextIndent3Char">
    <w:name w:val="Body Text Indent 3 Char"/>
    <w:basedOn w:val="DefaultParagraphFont"/>
    <w:link w:val="BodyTextIndent3"/>
    <w:rPr>
      <w:rFonts w:ascii=".VnTime" w:hAnsi=".VnTime"/>
      <w:sz w:val="16"/>
      <w:szCs w:val="16"/>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8"/>
      <w:szCs w:val="2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8"/>
      <w:szCs w:val="28"/>
    </w:rPr>
  </w:style>
  <w:style w:type="paragraph" w:customStyle="1" w:styleId="CharChar4">
    <w:name w:val="Char Char4"/>
    <w:basedOn w:val="Normal"/>
    <w:pPr>
      <w:spacing w:after="160" w:line="240" w:lineRule="exact"/>
    </w:pPr>
    <w:rPr>
      <w:rFonts w:ascii="Verdana" w:hAnsi="Verdana"/>
      <w:sz w:val="20"/>
      <w:szCs w:val="20"/>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333470">
      <w:bodyDiv w:val="1"/>
      <w:marLeft w:val="0"/>
      <w:marRight w:val="0"/>
      <w:marTop w:val="0"/>
      <w:marBottom w:val="0"/>
      <w:divBdr>
        <w:top w:val="none" w:sz="0" w:space="0" w:color="auto"/>
        <w:left w:val="none" w:sz="0" w:space="0" w:color="auto"/>
        <w:bottom w:val="none" w:sz="0" w:space="0" w:color="auto"/>
        <w:right w:val="none" w:sz="0" w:space="0" w:color="auto"/>
      </w:divBdr>
    </w:div>
    <w:div w:id="160164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C92EB-3D0E-4748-BF3C-34E56869687B}">
  <ds:schemaRefs>
    <ds:schemaRef ds:uri="http://schemas.openxmlformats.org/officeDocument/2006/bibliography"/>
  </ds:schemaRefs>
</ds:datastoreItem>
</file>

<file path=customXml/itemProps2.xml><?xml version="1.0" encoding="utf-8"?>
<ds:datastoreItem xmlns:ds="http://schemas.openxmlformats.org/officeDocument/2006/customXml" ds:itemID="{CAC866AA-8D3A-4589-97BB-1148D293E172}"/>
</file>

<file path=customXml/itemProps3.xml><?xml version="1.0" encoding="utf-8"?>
<ds:datastoreItem xmlns:ds="http://schemas.openxmlformats.org/officeDocument/2006/customXml" ds:itemID="{C84E4EB6-4263-43DD-89B4-6417838A25A6}"/>
</file>

<file path=customXml/itemProps4.xml><?xml version="1.0" encoding="utf-8"?>
<ds:datastoreItem xmlns:ds="http://schemas.openxmlformats.org/officeDocument/2006/customXml" ds:itemID="{3410480E-2371-429B-A556-ACCD4324A5E6}"/>
</file>

<file path=docProps/app.xml><?xml version="1.0" encoding="utf-8"?>
<Properties xmlns="http://schemas.openxmlformats.org/officeDocument/2006/extended-properties" xmlns:vt="http://schemas.openxmlformats.org/officeDocument/2006/docPropsVTypes">
  <Template>Normal</Template>
  <TotalTime>0</TotalTime>
  <Pages>23</Pages>
  <Words>5197</Words>
  <Characters>29627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UBND TỈNH THANH HOÁ                       Thanh Hoá, ngày 25 tháng 9  năm 2013</vt:lpstr>
    </vt:vector>
  </TitlesOfParts>
  <Company>UBTINH</Company>
  <LinksUpToDate>false</LinksUpToDate>
  <CharactersWithSpaces>34755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THANH HOÁ                       Thanh Hoá, ngày 25 tháng 9  năm 2013</dc:title>
  <dc:creator>HITECHCO</dc:creator>
  <cp:lastModifiedBy>Acer</cp:lastModifiedBy>
  <cp:revision>2</cp:revision>
  <cp:lastPrinted>2021-04-08T01:13:00Z</cp:lastPrinted>
  <dcterms:created xsi:type="dcterms:W3CDTF">2025-11-07T02:29:00Z</dcterms:created>
  <dcterms:modified xsi:type="dcterms:W3CDTF">2025-11-07T02:29:00Z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