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32" w:type="pct"/>
        <w:jc w:val="center"/>
        <w:tblLook w:val="01E0" w:firstRow="1" w:lastRow="1" w:firstColumn="1" w:lastColumn="1" w:noHBand="0" w:noVBand="0"/>
      </w:tblPr>
      <w:tblGrid>
        <w:gridCol w:w="4425"/>
        <w:gridCol w:w="6223"/>
      </w:tblGrid>
      <w:tr w:rsidR="00ED3BD2">
        <w:trPr>
          <w:jc w:val="center"/>
        </w:trPr>
        <w:tc>
          <w:tcPr>
            <w:tcW w:w="2078" w:type="pct"/>
          </w:tcPr>
          <w:p w:rsidR="00ED3BD2" w:rsidRDefault="00ED3BD2">
            <w:pPr>
              <w:spacing w:after="0" w:line="240" w:lineRule="auto"/>
              <w:rPr>
                <w:rFonts w:ascii="Times New Roman" w:eastAsia="Times New Roman" w:hAnsi="Times New Roman" w:cs="Times New Roman"/>
                <w:sz w:val="28"/>
                <w:szCs w:val="28"/>
                <w:lang w:val="pt-BR"/>
              </w:rPr>
            </w:pPr>
            <w:bookmarkStart w:id="0" w:name="_GoBack"/>
            <w:bookmarkEnd w:id="0"/>
          </w:p>
          <w:tbl>
            <w:tblPr>
              <w:tblW w:w="0" w:type="auto"/>
              <w:tblInd w:w="1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tblGrid>
            <w:tr w:rsidR="00ED3BD2">
              <w:trPr>
                <w:trHeight w:val="617"/>
              </w:trPr>
              <w:tc>
                <w:tcPr>
                  <w:tcW w:w="1620" w:type="dxa"/>
                  <w:shd w:val="clear" w:color="auto" w:fill="auto"/>
                  <w:vAlign w:val="center"/>
                </w:tcPr>
                <w:p w:rsidR="00ED3BD2" w:rsidRDefault="00AA310F">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DỰ THẢO</w:t>
                  </w:r>
                </w:p>
              </w:tc>
            </w:tr>
          </w:tbl>
          <w:p w:rsidR="00ED3BD2" w:rsidRDefault="00ED3BD2">
            <w:pPr>
              <w:spacing w:after="0" w:line="240" w:lineRule="auto"/>
              <w:ind w:left="535"/>
              <w:jc w:val="center"/>
              <w:rPr>
                <w:rFonts w:ascii="Times New Roman" w:eastAsia="Times New Roman" w:hAnsi="Times New Roman" w:cs="Times New Roman"/>
                <w:sz w:val="28"/>
                <w:szCs w:val="28"/>
                <w:lang w:val="pt-BR"/>
              </w:rPr>
            </w:pPr>
          </w:p>
        </w:tc>
        <w:tc>
          <w:tcPr>
            <w:tcW w:w="2922" w:type="pct"/>
          </w:tcPr>
          <w:p w:rsidR="00ED3BD2" w:rsidRDefault="00ED3BD2">
            <w:pPr>
              <w:spacing w:before="120" w:after="0" w:line="240" w:lineRule="auto"/>
              <w:jc w:val="center"/>
              <w:rPr>
                <w:rFonts w:ascii="Times New Roman" w:eastAsia="Times New Roman" w:hAnsi="Times New Roman" w:cs="Times New Roman"/>
                <w:b/>
                <w:bCs/>
                <w:i/>
                <w:iCs/>
                <w:sz w:val="28"/>
                <w:szCs w:val="28"/>
                <w:lang w:val="pt-BR"/>
              </w:rPr>
            </w:pPr>
          </w:p>
        </w:tc>
      </w:tr>
    </w:tbl>
    <w:p w:rsidR="00ED3BD2" w:rsidRDefault="00ED3BD2">
      <w:pPr>
        <w:spacing w:after="0" w:line="276" w:lineRule="auto"/>
        <w:jc w:val="center"/>
        <w:rPr>
          <w:rFonts w:ascii="Times New Roman" w:eastAsia="Times New Roman" w:hAnsi="Times New Roman" w:cs="Times New Roman"/>
          <w:b/>
          <w:sz w:val="28"/>
          <w:szCs w:val="28"/>
          <w:lang w:val="pt-BR"/>
        </w:rPr>
      </w:pPr>
    </w:p>
    <w:tbl>
      <w:tblPr>
        <w:tblpPr w:leftFromText="180" w:rightFromText="180" w:vertAnchor="page" w:horzAnchor="margin" w:tblpY="905"/>
        <w:tblW w:w="9747" w:type="dxa"/>
        <w:tblLook w:val="0000" w:firstRow="0" w:lastRow="0" w:firstColumn="0" w:lastColumn="0" w:noHBand="0" w:noVBand="0"/>
      </w:tblPr>
      <w:tblGrid>
        <w:gridCol w:w="4320"/>
        <w:gridCol w:w="5427"/>
      </w:tblGrid>
      <w:tr w:rsidR="00ED3BD2">
        <w:trPr>
          <w:trHeight w:val="1080"/>
        </w:trPr>
        <w:tc>
          <w:tcPr>
            <w:tcW w:w="4320" w:type="dxa"/>
          </w:tcPr>
          <w:p w:rsidR="00ED3BD2" w:rsidRDefault="00AA310F">
            <w:pPr>
              <w:spacing w:after="0" w:line="240" w:lineRule="auto"/>
              <w:jc w:val="center"/>
              <w:rPr>
                <w:rFonts w:ascii="Times New Roman" w:eastAsia="Times New Roman" w:hAnsi="Times New Roman" w:cs="Times New Roman"/>
                <w:b/>
                <w:bCs/>
                <w:spacing w:val="-20"/>
                <w:sz w:val="26"/>
                <w:szCs w:val="26"/>
              </w:rPr>
            </w:pPr>
            <w:r>
              <w:rPr>
                <w:rFonts w:ascii="Times New Roman" w:eastAsia="Times New Roman" w:hAnsi="Times New Roman" w:cs="Times New Roman"/>
                <w:sz w:val="26"/>
                <w:szCs w:val="26"/>
              </w:rPr>
              <w:t>UBND TỈNH THANH HOÁ</w:t>
            </w:r>
          </w:p>
          <w:p w:rsidR="00ED3BD2" w:rsidRDefault="00AA310F">
            <w:pPr>
              <w:spacing w:after="0" w:line="240" w:lineRule="auto"/>
              <w:jc w:val="center"/>
              <w:rPr>
                <w:rFonts w:ascii="Times New Roman" w:eastAsia="Times New Roman" w:hAnsi="Times New Roman" w:cs="Times New Roman"/>
                <w:b/>
                <w:bCs/>
                <w:spacing w:val="-20"/>
                <w:sz w:val="27"/>
                <w:szCs w:val="27"/>
              </w:rPr>
            </w:pPr>
            <w:r>
              <w:rPr>
                <w:rFonts w:ascii="Times New Roman" w:eastAsia="Times New Roman" w:hAnsi="Times New Roman" w:cs="Times New Roman"/>
                <w:b/>
                <w:bCs/>
                <w:spacing w:val="-20"/>
                <w:sz w:val="27"/>
                <w:szCs w:val="27"/>
              </w:rPr>
              <w:t>SỞ KHOA HỌC VÀ CÔNG NGHỆ</w:t>
            </w:r>
          </w:p>
          <w:p w:rsidR="00ED3BD2" w:rsidRDefault="00AA310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i/>
                <w:noProof/>
                <w:sz w:val="26"/>
                <w:szCs w:val="26"/>
              </w:rPr>
              <mc:AlternateContent>
                <mc:Choice Requires="wps">
                  <w:drawing>
                    <wp:anchor distT="0" distB="0" distL="114300" distR="114300" simplePos="0" relativeHeight="251666432" behindDoc="0" locked="0" layoutInCell="1" allowOverlap="1">
                      <wp:simplePos x="0" y="0"/>
                      <wp:positionH relativeFrom="column">
                        <wp:posOffset>683895</wp:posOffset>
                      </wp:positionH>
                      <wp:positionV relativeFrom="paragraph">
                        <wp:posOffset>24765</wp:posOffset>
                      </wp:positionV>
                      <wp:extent cx="1257300" cy="0"/>
                      <wp:effectExtent l="7620" t="5715" r="11430" b="13335"/>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Line 1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85pt,1.95pt" to="152.8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yFx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"/>
                  </w:pict>
                </mc:Fallback>
              </mc:AlternateContent>
            </w:r>
          </w:p>
          <w:p w:rsidR="00ED3BD2" w:rsidRDefault="00AA310F">
            <w:pPr>
              <w:spacing w:after="6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i/>
                <w:noProof/>
                <w:sz w:val="26"/>
                <w:szCs w:val="26"/>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-1604645</wp:posOffset>
                      </wp:positionV>
                      <wp:extent cx="1371600" cy="0"/>
                      <wp:effectExtent l="9525" t="5080" r="9525" b="13970"/>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6.35pt" to="153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KO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TjBTp&#10;QKJnoTjKYml64wqIqNTWhuToSb2aZ02/O6R01RK155Hi29nAvSwUM3l3JWycgQd2/RfNIIYcvI51&#10;OjW2C5BQAXSKcpxvcvCTRxQOs4fHbJa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"/>
                  </w:pict>
                </mc:Fallback>
              </mc:AlternateContent>
            </w:r>
            <w:r>
              <w:rPr>
                <w:rFonts w:ascii="Times New Roman" w:eastAsia="Times New Roman" w:hAnsi="Times New Roman" w:cs="Times New Roman"/>
                <w:sz w:val="26"/>
                <w:szCs w:val="26"/>
              </w:rPr>
              <w:t>Số:            / BC - SKHCN</w:t>
            </w:r>
          </w:p>
        </w:tc>
        <w:tc>
          <w:tcPr>
            <w:tcW w:w="5427" w:type="dxa"/>
          </w:tcPr>
          <w:p w:rsidR="00ED3BD2" w:rsidRDefault="00AA310F">
            <w:pPr>
              <w:spacing w:after="0" w:line="240" w:lineRule="auto"/>
              <w:rPr>
                <w:rFonts w:ascii="Times New Roman" w:eastAsia="Times New Roman" w:hAnsi="Times New Roman" w:cs="Times New Roman"/>
                <w:b/>
                <w:bCs/>
                <w:spacing w:val="-20"/>
                <w:sz w:val="27"/>
                <w:szCs w:val="27"/>
              </w:rPr>
            </w:pPr>
            <w:r>
              <w:rPr>
                <w:rFonts w:ascii="Times New Roman" w:eastAsia="Times New Roman" w:hAnsi="Times New Roman" w:cs="Times New Roman"/>
                <w:b/>
                <w:bCs/>
                <w:spacing w:val="-20"/>
                <w:sz w:val="27"/>
                <w:szCs w:val="27"/>
              </w:rPr>
              <w:t>CỘNG HOÀ XÃ HỘI CHỦ NGHĨA VIỆT NAM</w:t>
            </w:r>
          </w:p>
          <w:p w:rsidR="00ED3BD2" w:rsidRDefault="00AA310F">
            <w:pPr>
              <w:spacing w:after="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Độc lập - Tự do - Hạnh phúc</w:t>
            </w:r>
          </w:p>
          <w:p w:rsidR="00ED3BD2" w:rsidRDefault="00AA310F">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noProof/>
                <w:sz w:val="27"/>
                <w:szCs w:val="27"/>
              </w:rPr>
              <mc:AlternateContent>
                <mc:Choice Requires="wps">
                  <w:drawing>
                    <wp:anchor distT="0" distB="0" distL="114300" distR="114300" simplePos="0" relativeHeight="251667456" behindDoc="0" locked="0" layoutInCell="1" allowOverlap="1">
                      <wp:simplePos x="0" y="0"/>
                      <wp:positionH relativeFrom="column">
                        <wp:posOffset>628650</wp:posOffset>
                      </wp:positionH>
                      <wp:positionV relativeFrom="paragraph">
                        <wp:posOffset>17145</wp:posOffset>
                      </wp:positionV>
                      <wp:extent cx="1986915" cy="3175"/>
                      <wp:effectExtent l="9525" t="7620" r="13335" b="825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691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Line 1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35pt" to="205.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"/>
                  </w:pict>
                </mc:Fallback>
              </mc:AlternateContent>
            </w:r>
            <w:r>
              <w:rPr>
                <w:rFonts w:ascii="Times New Roman" w:eastAsia="Times New Roman" w:hAnsi="Times New Roman" w:cs="Times New Roman"/>
                <w:noProof/>
                <w:sz w:val="27"/>
                <w:szCs w:val="27"/>
              </w:rPr>
              <mc:AlternateContent>
                <mc:Choice Requires="wps">
                  <w:drawing>
                    <wp:anchor distT="0" distB="0" distL="114300" distR="114300" simplePos="0" relativeHeight="251665408" behindDoc="0" locked="0" layoutInCell="1" allowOverlap="1">
                      <wp:simplePos x="0" y="0"/>
                      <wp:positionH relativeFrom="column">
                        <wp:posOffset>533400</wp:posOffset>
                      </wp:positionH>
                      <wp:positionV relativeFrom="paragraph">
                        <wp:posOffset>-1604645</wp:posOffset>
                      </wp:positionV>
                      <wp:extent cx="1943100" cy="0"/>
                      <wp:effectExtent l="9525" t="5080" r="9525" b="13970"/>
                      <wp:wrapNone/>
                      <wp:docPr id="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id="Line 1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26.35pt" to="195pt,-1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"/>
                  </w:pict>
                </mc:Fallback>
              </mc:AlternateContent>
            </w:r>
          </w:p>
          <w:p w:rsidR="00ED3BD2" w:rsidRDefault="00AA310F">
            <w:pPr>
              <w:spacing w:after="0" w:line="240" w:lineRule="auto"/>
              <w:rPr>
                <w:rFonts w:ascii="Times New Roman" w:eastAsia="Times New Roman" w:hAnsi="Times New Roman" w:cs="Times New Roman"/>
                <w:bCs/>
                <w:i/>
                <w:sz w:val="26"/>
                <w:szCs w:val="26"/>
              </w:rPr>
            </w:pPr>
            <w:r>
              <w:rPr>
                <w:rFonts w:ascii="Times New Roman" w:eastAsia="Times New Roman" w:hAnsi="Times New Roman" w:cs="Times New Roman"/>
                <w:bCs/>
                <w:i/>
                <w:sz w:val="27"/>
                <w:szCs w:val="27"/>
              </w:rPr>
              <w:t xml:space="preserve">    Thanh Hoá, ngày      tháng  10  năm 2025</w:t>
            </w:r>
          </w:p>
        </w:tc>
      </w:tr>
    </w:tbl>
    <w:p w:rsidR="00ED3BD2" w:rsidRDefault="00AA310F">
      <w:pPr>
        <w:spacing w:after="0" w:line="276"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pt-BR"/>
        </w:rPr>
        <w:t>BÁO CÁO ĐÁNH GIÁ TÁC ĐỘNG</w:t>
      </w:r>
    </w:p>
    <w:p w:rsidR="00ED3BD2" w:rsidRDefault="00AA310F">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pacing w:val="-6"/>
          <w:kern w:val="28"/>
          <w:sz w:val="28"/>
          <w:szCs w:val="28"/>
          <w:lang w:val="nl-NL"/>
        </w:rPr>
        <w:t xml:space="preserve">Chính sách </w:t>
      </w:r>
      <w:r>
        <w:rPr>
          <w:rFonts w:ascii="Times New Roman" w:eastAsia="Times New Roman" w:hAnsi="Times New Roman" w:cs="Times New Roman"/>
          <w:b/>
          <w:sz w:val="28"/>
          <w:szCs w:val="28"/>
          <w:lang w:val="pt-BR"/>
        </w:rPr>
        <w:t xml:space="preserve"> </w:t>
      </w:r>
      <w:r>
        <w:rPr>
          <w:rFonts w:ascii="Times New Roman" w:eastAsia="Times New Roman" w:hAnsi="Times New Roman" w:cs="Times New Roman"/>
          <w:b/>
          <w:spacing w:val="-6"/>
          <w:sz w:val="28"/>
          <w:szCs w:val="28"/>
          <w:lang w:val="vi-VN"/>
        </w:rPr>
        <w:t xml:space="preserve">đột phá hỗ trợ phát triển khoa học, công nghệ và đổi mới sáng tạo trên địa bàn tỉnh Thanh Hóa </w:t>
      </w:r>
    </w:p>
    <w:p w:rsidR="00ED3BD2" w:rsidRDefault="00AA310F">
      <w:pPr>
        <w:spacing w:before="120" w:after="12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b/>
          <w:noProof/>
          <w:spacing w:val="-6"/>
          <w:kern w:val="28"/>
          <w:sz w:val="28"/>
          <w:szCs w:val="28"/>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ragraph">
                  <wp:posOffset>91387</wp:posOffset>
                </wp:positionV>
                <wp:extent cx="784860" cy="0"/>
                <wp:effectExtent l="0" t="0" r="3429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id="Straight Arrow Connector 3" o:spid="_x0000_s1026" type="#_x0000_t32" style="position:absolute;margin-left:0;margin-top:7.2pt;width:61.8pt;height:0;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">
                <w10:wrap anchorx="page"/>
              </v:shape>
            </w:pict>
          </mc:Fallback>
        </mc:AlternateContent>
      </w:r>
    </w:p>
    <w:p w:rsidR="00ED3BD2" w:rsidRDefault="00AA310F">
      <w:pPr>
        <w:spacing w:after="0" w:line="264" w:lineRule="auto"/>
        <w:ind w:firstLine="562"/>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Căn c</w:t>
      </w:r>
      <w:r>
        <w:rPr>
          <w:rFonts w:ascii="Times New Roman" w:eastAsia="Calibri" w:hAnsi="Times New Roman" w:cs="Times New Roman"/>
          <w:sz w:val="28"/>
          <w:szCs w:val="28"/>
        </w:rPr>
        <w:t>ứ</w:t>
      </w:r>
      <w:r>
        <w:rPr>
          <w:rFonts w:ascii="Times New Roman" w:eastAsia="Calibri" w:hAnsi="Times New Roman" w:cs="Times New Roman"/>
          <w:sz w:val="28"/>
          <w:szCs w:val="28"/>
        </w:rPr>
        <w:t xml:space="preserve"> Lu</w:t>
      </w:r>
      <w:r>
        <w:rPr>
          <w:rFonts w:ascii="Times New Roman" w:eastAsia="Calibri" w:hAnsi="Times New Roman" w:cs="Times New Roman"/>
          <w:sz w:val="28"/>
          <w:szCs w:val="28"/>
        </w:rPr>
        <w:t>ậ</w:t>
      </w:r>
      <w:r>
        <w:rPr>
          <w:rFonts w:ascii="Times New Roman" w:eastAsia="Calibri" w:hAnsi="Times New Roman" w:cs="Times New Roman"/>
          <w:sz w:val="28"/>
          <w:szCs w:val="28"/>
        </w:rPr>
        <w:t>t Ban hành văn b</w:t>
      </w:r>
      <w:r>
        <w:rPr>
          <w:rFonts w:ascii="Times New Roman" w:eastAsia="Calibri" w:hAnsi="Times New Roman" w:cs="Times New Roman"/>
          <w:sz w:val="28"/>
          <w:szCs w:val="28"/>
        </w:rPr>
        <w:t>ả</w:t>
      </w:r>
      <w:r>
        <w:rPr>
          <w:rFonts w:ascii="Times New Roman" w:eastAsia="Calibri" w:hAnsi="Times New Roman" w:cs="Times New Roman"/>
          <w:sz w:val="28"/>
          <w:szCs w:val="28"/>
        </w:rPr>
        <w:t>n quy ph</w:t>
      </w:r>
      <w:r>
        <w:rPr>
          <w:rFonts w:ascii="Times New Roman" w:eastAsia="Calibri" w:hAnsi="Times New Roman" w:cs="Times New Roman"/>
          <w:sz w:val="28"/>
          <w:szCs w:val="28"/>
        </w:rPr>
        <w:t>ạ</w:t>
      </w:r>
      <w:r>
        <w:rPr>
          <w:rFonts w:ascii="Times New Roman" w:eastAsia="Calibri" w:hAnsi="Times New Roman" w:cs="Times New Roman"/>
          <w:sz w:val="28"/>
          <w:szCs w:val="28"/>
        </w:rPr>
        <w:t>m pháp lu</w:t>
      </w:r>
      <w:r>
        <w:rPr>
          <w:rFonts w:ascii="Times New Roman" w:eastAsia="Calibri" w:hAnsi="Times New Roman" w:cs="Times New Roman"/>
          <w:sz w:val="28"/>
          <w:szCs w:val="28"/>
        </w:rPr>
        <w:t>ậ</w:t>
      </w:r>
      <w:r>
        <w:rPr>
          <w:rFonts w:ascii="Times New Roman" w:eastAsia="Calibri" w:hAnsi="Times New Roman" w:cs="Times New Roman"/>
          <w:sz w:val="28"/>
          <w:szCs w:val="28"/>
        </w:rPr>
        <w:t>t s</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64/2025/QH15 ngày 19 tháng 02 năm 2025; Ngh</w:t>
      </w:r>
      <w:r>
        <w:rPr>
          <w:rFonts w:ascii="Times New Roman" w:eastAsia="Calibri" w:hAnsi="Times New Roman" w:cs="Times New Roman"/>
          <w:sz w:val="28"/>
          <w:szCs w:val="28"/>
        </w:rPr>
        <w:t>ị</w:t>
      </w:r>
      <w:r>
        <w:rPr>
          <w:rFonts w:ascii="Times New Roman" w:eastAsia="Calibri" w:hAnsi="Times New Roman" w:cs="Times New Roman"/>
          <w:sz w:val="28"/>
          <w:szCs w:val="28"/>
        </w:rPr>
        <w:t xml:space="preserve"> đ</w:t>
      </w:r>
      <w:r>
        <w:rPr>
          <w:rFonts w:ascii="Times New Roman" w:eastAsia="Calibri" w:hAnsi="Times New Roman" w:cs="Times New Roman"/>
          <w:sz w:val="28"/>
          <w:szCs w:val="28"/>
        </w:rPr>
        <w:t>ị</w:t>
      </w:r>
      <w:r>
        <w:rPr>
          <w:rFonts w:ascii="Times New Roman" w:eastAsia="Calibri" w:hAnsi="Times New Roman" w:cs="Times New Roman"/>
          <w:sz w:val="28"/>
          <w:szCs w:val="28"/>
        </w:rPr>
        <w:t>nh s</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78/2025/NĐ-CP ngày 01 tháng 4 năm 2025 c</w:t>
      </w:r>
      <w:r>
        <w:rPr>
          <w:rFonts w:ascii="Times New Roman" w:eastAsia="Calibri" w:hAnsi="Times New Roman" w:cs="Times New Roman"/>
          <w:sz w:val="28"/>
          <w:szCs w:val="28"/>
        </w:rPr>
        <w:t>ủ</w:t>
      </w:r>
      <w:r>
        <w:rPr>
          <w:rFonts w:ascii="Times New Roman" w:eastAsia="Calibri" w:hAnsi="Times New Roman" w:cs="Times New Roman"/>
          <w:sz w:val="28"/>
          <w:szCs w:val="28"/>
        </w:rPr>
        <w:t>a Chính ph</w:t>
      </w:r>
      <w:r>
        <w:rPr>
          <w:rFonts w:ascii="Times New Roman" w:eastAsia="Calibri" w:hAnsi="Times New Roman" w:cs="Times New Roman"/>
          <w:sz w:val="28"/>
          <w:szCs w:val="28"/>
        </w:rPr>
        <w:t>ủ</w:t>
      </w:r>
      <w:r>
        <w:rPr>
          <w:rFonts w:ascii="Times New Roman" w:eastAsia="Calibri" w:hAnsi="Times New Roman" w:cs="Times New Roman"/>
          <w:sz w:val="28"/>
          <w:szCs w:val="28"/>
        </w:rPr>
        <w:t xml:space="preserve"> quy đ</w:t>
      </w:r>
      <w:r>
        <w:rPr>
          <w:rFonts w:ascii="Times New Roman" w:eastAsia="Calibri" w:hAnsi="Times New Roman" w:cs="Times New Roman"/>
          <w:sz w:val="28"/>
          <w:szCs w:val="28"/>
        </w:rPr>
        <w:t>ị</w:t>
      </w:r>
      <w:r>
        <w:rPr>
          <w:rFonts w:ascii="Times New Roman" w:eastAsia="Calibri" w:hAnsi="Times New Roman" w:cs="Times New Roman"/>
          <w:sz w:val="28"/>
          <w:szCs w:val="28"/>
        </w:rPr>
        <w:t>nh chi ti</w:t>
      </w:r>
      <w:r>
        <w:rPr>
          <w:rFonts w:ascii="Times New Roman" w:eastAsia="Calibri" w:hAnsi="Times New Roman" w:cs="Times New Roman"/>
          <w:sz w:val="28"/>
          <w:szCs w:val="28"/>
        </w:rPr>
        <w:t>ế</w:t>
      </w:r>
      <w:r>
        <w:rPr>
          <w:rFonts w:ascii="Times New Roman" w:eastAsia="Calibri" w:hAnsi="Times New Roman" w:cs="Times New Roman"/>
          <w:sz w:val="28"/>
          <w:szCs w:val="28"/>
        </w:rPr>
        <w:t>t m</w:t>
      </w:r>
      <w:r>
        <w:rPr>
          <w:rFonts w:ascii="Times New Roman" w:eastAsia="Calibri" w:hAnsi="Times New Roman" w:cs="Times New Roman"/>
          <w:sz w:val="28"/>
          <w:szCs w:val="28"/>
        </w:rPr>
        <w:t>ộ</w:t>
      </w:r>
      <w:r>
        <w:rPr>
          <w:rFonts w:ascii="Times New Roman" w:eastAsia="Calibri" w:hAnsi="Times New Roman" w:cs="Times New Roman"/>
          <w:sz w:val="28"/>
          <w:szCs w:val="28"/>
        </w:rPr>
        <w:t>t s</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đi</w:t>
      </w:r>
      <w:r>
        <w:rPr>
          <w:rFonts w:ascii="Times New Roman" w:eastAsia="Calibri" w:hAnsi="Times New Roman" w:cs="Times New Roman"/>
          <w:sz w:val="28"/>
          <w:szCs w:val="28"/>
        </w:rPr>
        <w:t>ề</w:t>
      </w:r>
      <w:r>
        <w:rPr>
          <w:rFonts w:ascii="Times New Roman" w:eastAsia="Calibri" w:hAnsi="Times New Roman" w:cs="Times New Roman"/>
          <w:sz w:val="28"/>
          <w:szCs w:val="28"/>
        </w:rPr>
        <w:t>u và bi</w:t>
      </w:r>
      <w:r>
        <w:rPr>
          <w:rFonts w:ascii="Times New Roman" w:eastAsia="Calibri" w:hAnsi="Times New Roman" w:cs="Times New Roman"/>
          <w:sz w:val="28"/>
          <w:szCs w:val="28"/>
        </w:rPr>
        <w:t>ệ</w:t>
      </w:r>
      <w:r>
        <w:rPr>
          <w:rFonts w:ascii="Times New Roman" w:eastAsia="Calibri" w:hAnsi="Times New Roman" w:cs="Times New Roman"/>
          <w:sz w:val="28"/>
          <w:szCs w:val="28"/>
        </w:rPr>
        <w:t>n pháp đ</w:t>
      </w:r>
      <w:r>
        <w:rPr>
          <w:rFonts w:ascii="Times New Roman" w:eastAsia="Calibri" w:hAnsi="Times New Roman" w:cs="Times New Roman"/>
          <w:sz w:val="28"/>
          <w:szCs w:val="28"/>
        </w:rPr>
        <w:t>ể</w:t>
      </w:r>
      <w:r>
        <w:rPr>
          <w:rFonts w:ascii="Times New Roman" w:eastAsia="Calibri" w:hAnsi="Times New Roman" w:cs="Times New Roman"/>
          <w:sz w:val="28"/>
          <w:szCs w:val="28"/>
        </w:rPr>
        <w:t xml:space="preserve"> t</w:t>
      </w:r>
      <w:r>
        <w:rPr>
          <w:rFonts w:ascii="Times New Roman" w:eastAsia="Calibri" w:hAnsi="Times New Roman" w:cs="Times New Roman"/>
          <w:sz w:val="28"/>
          <w:szCs w:val="28"/>
        </w:rPr>
        <w:t>ổ</w:t>
      </w:r>
      <w:r>
        <w:rPr>
          <w:rFonts w:ascii="Times New Roman" w:eastAsia="Calibri" w:hAnsi="Times New Roman" w:cs="Times New Roman"/>
          <w:sz w:val="28"/>
          <w:szCs w:val="28"/>
        </w:rPr>
        <w:t xml:space="preserve"> ch</w:t>
      </w:r>
      <w:r>
        <w:rPr>
          <w:rFonts w:ascii="Times New Roman" w:eastAsia="Calibri" w:hAnsi="Times New Roman" w:cs="Times New Roman"/>
          <w:sz w:val="28"/>
          <w:szCs w:val="28"/>
        </w:rPr>
        <w:t>ứ</w:t>
      </w:r>
      <w:r>
        <w:rPr>
          <w:rFonts w:ascii="Times New Roman" w:eastAsia="Calibri" w:hAnsi="Times New Roman" w:cs="Times New Roman"/>
          <w:sz w:val="28"/>
          <w:szCs w:val="28"/>
        </w:rPr>
        <w:t>c, hư</w:t>
      </w:r>
      <w:r>
        <w:rPr>
          <w:rFonts w:ascii="Times New Roman" w:eastAsia="Calibri" w:hAnsi="Times New Roman" w:cs="Times New Roman"/>
          <w:sz w:val="28"/>
          <w:szCs w:val="28"/>
        </w:rPr>
        <w:t>ớ</w:t>
      </w:r>
      <w:r>
        <w:rPr>
          <w:rFonts w:ascii="Times New Roman" w:eastAsia="Calibri" w:hAnsi="Times New Roman" w:cs="Times New Roman"/>
          <w:sz w:val="28"/>
          <w:szCs w:val="28"/>
        </w:rPr>
        <w:t>ng d</w:t>
      </w:r>
      <w:r>
        <w:rPr>
          <w:rFonts w:ascii="Times New Roman" w:eastAsia="Calibri" w:hAnsi="Times New Roman" w:cs="Times New Roman"/>
          <w:sz w:val="28"/>
          <w:szCs w:val="28"/>
        </w:rPr>
        <w:t>ẫ</w:t>
      </w:r>
      <w:r>
        <w:rPr>
          <w:rFonts w:ascii="Times New Roman" w:eastAsia="Calibri" w:hAnsi="Times New Roman" w:cs="Times New Roman"/>
          <w:sz w:val="28"/>
          <w:szCs w:val="28"/>
        </w:rPr>
        <w:t>n thi hành Lu</w:t>
      </w:r>
      <w:r>
        <w:rPr>
          <w:rFonts w:ascii="Times New Roman" w:eastAsia="Calibri" w:hAnsi="Times New Roman" w:cs="Times New Roman"/>
          <w:sz w:val="28"/>
          <w:szCs w:val="28"/>
        </w:rPr>
        <w:t>ậ</w:t>
      </w:r>
      <w:r>
        <w:rPr>
          <w:rFonts w:ascii="Times New Roman" w:eastAsia="Calibri" w:hAnsi="Times New Roman" w:cs="Times New Roman"/>
          <w:sz w:val="28"/>
          <w:szCs w:val="28"/>
        </w:rPr>
        <w:t>t Ban hành văn b</w:t>
      </w:r>
      <w:r>
        <w:rPr>
          <w:rFonts w:ascii="Times New Roman" w:eastAsia="Calibri" w:hAnsi="Times New Roman" w:cs="Times New Roman"/>
          <w:sz w:val="28"/>
          <w:szCs w:val="28"/>
        </w:rPr>
        <w:t>ả</w:t>
      </w:r>
      <w:r>
        <w:rPr>
          <w:rFonts w:ascii="Times New Roman" w:eastAsia="Calibri" w:hAnsi="Times New Roman" w:cs="Times New Roman"/>
          <w:sz w:val="28"/>
          <w:szCs w:val="28"/>
        </w:rPr>
        <w:t>n qu</w:t>
      </w:r>
      <w:r>
        <w:rPr>
          <w:rFonts w:ascii="Times New Roman" w:eastAsia="Calibri" w:hAnsi="Times New Roman" w:cs="Times New Roman"/>
          <w:sz w:val="28"/>
          <w:szCs w:val="28"/>
        </w:rPr>
        <w:t>y ph</w:t>
      </w:r>
      <w:r>
        <w:rPr>
          <w:rFonts w:ascii="Times New Roman" w:eastAsia="Calibri" w:hAnsi="Times New Roman" w:cs="Times New Roman"/>
          <w:sz w:val="28"/>
          <w:szCs w:val="28"/>
        </w:rPr>
        <w:t>ạ</w:t>
      </w:r>
      <w:r>
        <w:rPr>
          <w:rFonts w:ascii="Times New Roman" w:eastAsia="Calibri" w:hAnsi="Times New Roman" w:cs="Times New Roman"/>
          <w:sz w:val="28"/>
          <w:szCs w:val="28"/>
        </w:rPr>
        <w:t>m pháp lu</w:t>
      </w:r>
      <w:r>
        <w:rPr>
          <w:rFonts w:ascii="Times New Roman" w:eastAsia="Calibri" w:hAnsi="Times New Roman" w:cs="Times New Roman"/>
          <w:sz w:val="28"/>
          <w:szCs w:val="28"/>
        </w:rPr>
        <w:t>ậ</w:t>
      </w:r>
      <w:r>
        <w:rPr>
          <w:rFonts w:ascii="Times New Roman" w:eastAsia="Calibri" w:hAnsi="Times New Roman" w:cs="Times New Roman"/>
          <w:sz w:val="28"/>
          <w:szCs w:val="28"/>
        </w:rPr>
        <w:t>t; Ngh</w:t>
      </w:r>
      <w:r>
        <w:rPr>
          <w:rFonts w:ascii="Times New Roman" w:eastAsia="Calibri" w:hAnsi="Times New Roman" w:cs="Times New Roman"/>
          <w:sz w:val="28"/>
          <w:szCs w:val="28"/>
        </w:rPr>
        <w:t>ị</w:t>
      </w:r>
      <w:r>
        <w:rPr>
          <w:rFonts w:ascii="Times New Roman" w:eastAsia="Calibri" w:hAnsi="Times New Roman" w:cs="Times New Roman"/>
          <w:sz w:val="28"/>
          <w:szCs w:val="28"/>
        </w:rPr>
        <w:t xml:space="preserve"> đ</w:t>
      </w:r>
      <w:r>
        <w:rPr>
          <w:rFonts w:ascii="Times New Roman" w:eastAsia="Calibri" w:hAnsi="Times New Roman" w:cs="Times New Roman"/>
          <w:sz w:val="28"/>
          <w:szCs w:val="28"/>
        </w:rPr>
        <w:t>ị</w:t>
      </w:r>
      <w:r>
        <w:rPr>
          <w:rFonts w:ascii="Times New Roman" w:eastAsia="Calibri" w:hAnsi="Times New Roman" w:cs="Times New Roman"/>
          <w:sz w:val="28"/>
          <w:szCs w:val="28"/>
        </w:rPr>
        <w:t>nh s</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187/2025/NĐ-CP ngày 01/7/2025 c</w:t>
      </w:r>
      <w:r>
        <w:rPr>
          <w:rFonts w:ascii="Times New Roman" w:eastAsia="Calibri" w:hAnsi="Times New Roman" w:cs="Times New Roman"/>
          <w:sz w:val="28"/>
          <w:szCs w:val="28"/>
        </w:rPr>
        <w:t>ủ</w:t>
      </w:r>
      <w:r>
        <w:rPr>
          <w:rFonts w:ascii="Times New Roman" w:eastAsia="Calibri" w:hAnsi="Times New Roman" w:cs="Times New Roman"/>
          <w:sz w:val="28"/>
          <w:szCs w:val="28"/>
        </w:rPr>
        <w:t>a Chính ph</w:t>
      </w:r>
      <w:r>
        <w:rPr>
          <w:rFonts w:ascii="Times New Roman" w:eastAsia="Calibri" w:hAnsi="Times New Roman" w:cs="Times New Roman"/>
          <w:sz w:val="28"/>
          <w:szCs w:val="28"/>
        </w:rPr>
        <w:t>ủ</w:t>
      </w:r>
      <w:r>
        <w:rPr>
          <w:rFonts w:ascii="Times New Roman" w:eastAsia="Calibri" w:hAnsi="Times New Roman" w:cs="Times New Roman"/>
          <w:sz w:val="28"/>
          <w:szCs w:val="28"/>
        </w:rPr>
        <w:t xml:space="preserve"> s</w:t>
      </w:r>
      <w:r>
        <w:rPr>
          <w:rFonts w:ascii="Times New Roman" w:eastAsia="Calibri" w:hAnsi="Times New Roman" w:cs="Times New Roman"/>
          <w:sz w:val="28"/>
          <w:szCs w:val="28"/>
        </w:rPr>
        <w:t>ử</w:t>
      </w:r>
      <w:r>
        <w:rPr>
          <w:rFonts w:ascii="Times New Roman" w:eastAsia="Calibri" w:hAnsi="Times New Roman" w:cs="Times New Roman"/>
          <w:sz w:val="28"/>
          <w:szCs w:val="28"/>
        </w:rPr>
        <w:t>a đ</w:t>
      </w:r>
      <w:r>
        <w:rPr>
          <w:rFonts w:ascii="Times New Roman" w:eastAsia="Calibri" w:hAnsi="Times New Roman" w:cs="Times New Roman"/>
          <w:sz w:val="28"/>
          <w:szCs w:val="28"/>
        </w:rPr>
        <w:t>ổ</w:t>
      </w:r>
      <w:r>
        <w:rPr>
          <w:rFonts w:ascii="Times New Roman" w:eastAsia="Calibri" w:hAnsi="Times New Roman" w:cs="Times New Roman"/>
          <w:sz w:val="28"/>
          <w:szCs w:val="28"/>
        </w:rPr>
        <w:t>i, b</w:t>
      </w:r>
      <w:r>
        <w:rPr>
          <w:rFonts w:ascii="Times New Roman" w:eastAsia="Calibri" w:hAnsi="Times New Roman" w:cs="Times New Roman"/>
          <w:sz w:val="28"/>
          <w:szCs w:val="28"/>
        </w:rPr>
        <w:t>ổ</w:t>
      </w:r>
      <w:r>
        <w:rPr>
          <w:rFonts w:ascii="Times New Roman" w:eastAsia="Calibri" w:hAnsi="Times New Roman" w:cs="Times New Roman"/>
          <w:sz w:val="28"/>
          <w:szCs w:val="28"/>
        </w:rPr>
        <w:t xml:space="preserve"> sung m</w:t>
      </w:r>
      <w:r>
        <w:rPr>
          <w:rFonts w:ascii="Times New Roman" w:eastAsia="Calibri" w:hAnsi="Times New Roman" w:cs="Times New Roman"/>
          <w:sz w:val="28"/>
          <w:szCs w:val="28"/>
        </w:rPr>
        <w:t>ộ</w:t>
      </w:r>
      <w:r>
        <w:rPr>
          <w:rFonts w:ascii="Times New Roman" w:eastAsia="Calibri" w:hAnsi="Times New Roman" w:cs="Times New Roman"/>
          <w:sz w:val="28"/>
          <w:szCs w:val="28"/>
        </w:rPr>
        <w:t>t s</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đi</w:t>
      </w:r>
      <w:r>
        <w:rPr>
          <w:rFonts w:ascii="Times New Roman" w:eastAsia="Calibri" w:hAnsi="Times New Roman" w:cs="Times New Roman"/>
          <w:sz w:val="28"/>
          <w:szCs w:val="28"/>
        </w:rPr>
        <w:t>ề</w:t>
      </w:r>
      <w:r>
        <w:rPr>
          <w:rFonts w:ascii="Times New Roman" w:eastAsia="Calibri" w:hAnsi="Times New Roman" w:cs="Times New Roman"/>
          <w:sz w:val="28"/>
          <w:szCs w:val="28"/>
        </w:rPr>
        <w:t>u c</w:t>
      </w:r>
      <w:r>
        <w:rPr>
          <w:rFonts w:ascii="Times New Roman" w:eastAsia="Calibri" w:hAnsi="Times New Roman" w:cs="Times New Roman"/>
          <w:sz w:val="28"/>
          <w:szCs w:val="28"/>
        </w:rPr>
        <w:t>ủ</w:t>
      </w:r>
      <w:r>
        <w:rPr>
          <w:rFonts w:ascii="Times New Roman" w:eastAsia="Calibri" w:hAnsi="Times New Roman" w:cs="Times New Roman"/>
          <w:sz w:val="28"/>
          <w:szCs w:val="28"/>
        </w:rPr>
        <w:t>a Ngh</w:t>
      </w:r>
      <w:r>
        <w:rPr>
          <w:rFonts w:ascii="Times New Roman" w:eastAsia="Calibri" w:hAnsi="Times New Roman" w:cs="Times New Roman"/>
          <w:sz w:val="28"/>
          <w:szCs w:val="28"/>
        </w:rPr>
        <w:t>ị</w:t>
      </w:r>
      <w:r>
        <w:rPr>
          <w:rFonts w:ascii="Times New Roman" w:eastAsia="Calibri" w:hAnsi="Times New Roman" w:cs="Times New Roman"/>
          <w:sz w:val="28"/>
          <w:szCs w:val="28"/>
        </w:rPr>
        <w:t xml:space="preserve"> đ</w:t>
      </w:r>
      <w:r>
        <w:rPr>
          <w:rFonts w:ascii="Times New Roman" w:eastAsia="Calibri" w:hAnsi="Times New Roman" w:cs="Times New Roman"/>
          <w:sz w:val="28"/>
          <w:szCs w:val="28"/>
        </w:rPr>
        <w:t>ị</w:t>
      </w:r>
      <w:r>
        <w:rPr>
          <w:rFonts w:ascii="Times New Roman" w:eastAsia="Calibri" w:hAnsi="Times New Roman" w:cs="Times New Roman"/>
          <w:sz w:val="28"/>
          <w:szCs w:val="28"/>
        </w:rPr>
        <w:t>nh s</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78/2025/NĐ-CP ngày 01/4/2025, S</w:t>
      </w:r>
      <w:r>
        <w:rPr>
          <w:rFonts w:ascii="Times New Roman" w:eastAsia="Calibri" w:hAnsi="Times New Roman" w:cs="Times New Roman"/>
          <w:sz w:val="28"/>
          <w:szCs w:val="28"/>
        </w:rPr>
        <w:t>ở</w:t>
      </w:r>
      <w:r>
        <w:rPr>
          <w:rFonts w:ascii="Times New Roman" w:eastAsia="Calibri" w:hAnsi="Times New Roman" w:cs="Times New Roman"/>
          <w:sz w:val="28"/>
          <w:szCs w:val="28"/>
        </w:rPr>
        <w:t xml:space="preserve"> Khoa h</w:t>
      </w:r>
      <w:r>
        <w:rPr>
          <w:rFonts w:ascii="Times New Roman" w:eastAsia="Calibri" w:hAnsi="Times New Roman" w:cs="Times New Roman"/>
          <w:sz w:val="28"/>
          <w:szCs w:val="28"/>
        </w:rPr>
        <w:t>ọ</w:t>
      </w:r>
      <w:r>
        <w:rPr>
          <w:rFonts w:ascii="Times New Roman" w:eastAsia="Calibri" w:hAnsi="Times New Roman" w:cs="Times New Roman"/>
          <w:sz w:val="28"/>
          <w:szCs w:val="28"/>
        </w:rPr>
        <w:t>c và Công ngh</w:t>
      </w:r>
      <w:r>
        <w:rPr>
          <w:rFonts w:ascii="Times New Roman" w:eastAsia="Calibri" w:hAnsi="Times New Roman" w:cs="Times New Roman"/>
          <w:sz w:val="28"/>
          <w:szCs w:val="28"/>
        </w:rPr>
        <w:t>ệ</w:t>
      </w:r>
      <w:r>
        <w:rPr>
          <w:rFonts w:ascii="Times New Roman" w:eastAsia="Calibri" w:hAnsi="Times New Roman" w:cs="Times New Roman"/>
          <w:sz w:val="28"/>
          <w:szCs w:val="28"/>
        </w:rPr>
        <w:t xml:space="preserve"> báo cáo đánh giá tác đ</w:t>
      </w:r>
      <w:r>
        <w:rPr>
          <w:rFonts w:ascii="Times New Roman" w:eastAsia="Calibri" w:hAnsi="Times New Roman" w:cs="Times New Roman"/>
          <w:sz w:val="28"/>
          <w:szCs w:val="28"/>
        </w:rPr>
        <w:t>ộ</w:t>
      </w:r>
      <w:r>
        <w:rPr>
          <w:rFonts w:ascii="Times New Roman" w:eastAsia="Calibri" w:hAnsi="Times New Roman" w:cs="Times New Roman"/>
          <w:sz w:val="28"/>
          <w:szCs w:val="28"/>
        </w:rPr>
        <w:t xml:space="preserve">ng chính sách </w:t>
      </w:r>
      <w:r>
        <w:rPr>
          <w:rFonts w:ascii="Times New Roman" w:eastAsia="Times New Roman" w:hAnsi="Times New Roman" w:cs="Times New Roman"/>
          <w:spacing w:val="-6"/>
          <w:sz w:val="28"/>
          <w:szCs w:val="28"/>
          <w:lang w:val="vi-VN"/>
        </w:rPr>
        <w:t>đột phá hỗ trợ phát triển khoa học, công ng</w:t>
      </w:r>
      <w:r>
        <w:rPr>
          <w:rFonts w:ascii="Times New Roman" w:eastAsia="Times New Roman" w:hAnsi="Times New Roman" w:cs="Times New Roman"/>
          <w:spacing w:val="-6"/>
          <w:sz w:val="28"/>
          <w:szCs w:val="28"/>
          <w:lang w:val="vi-VN"/>
        </w:rPr>
        <w:t>hệ và đổi mới sáng tạo trên địa bàn tỉnh Thanh Hóa</w:t>
      </w:r>
      <w:r>
        <w:rPr>
          <w:rFonts w:ascii="Times New Roman" w:eastAsia="Calibri" w:hAnsi="Times New Roman" w:cs="Times New Roman"/>
          <w:sz w:val="28"/>
          <w:szCs w:val="28"/>
        </w:rPr>
        <w:t>, v</w:t>
      </w:r>
      <w:r>
        <w:rPr>
          <w:rFonts w:ascii="Times New Roman" w:eastAsia="Calibri" w:hAnsi="Times New Roman" w:cs="Times New Roman"/>
          <w:sz w:val="28"/>
          <w:szCs w:val="28"/>
        </w:rPr>
        <w:t>ớ</w:t>
      </w:r>
      <w:r>
        <w:rPr>
          <w:rFonts w:ascii="Times New Roman" w:eastAsia="Calibri" w:hAnsi="Times New Roman" w:cs="Times New Roman"/>
          <w:sz w:val="28"/>
          <w:szCs w:val="28"/>
        </w:rPr>
        <w:t>i các n</w:t>
      </w:r>
      <w:r>
        <w:rPr>
          <w:rFonts w:ascii="Times New Roman" w:eastAsia="Calibri" w:hAnsi="Times New Roman" w:cs="Times New Roman"/>
          <w:sz w:val="28"/>
          <w:szCs w:val="28"/>
        </w:rPr>
        <w:t>ộ</w:t>
      </w:r>
      <w:r>
        <w:rPr>
          <w:rFonts w:ascii="Times New Roman" w:eastAsia="Calibri" w:hAnsi="Times New Roman" w:cs="Times New Roman"/>
          <w:sz w:val="28"/>
          <w:szCs w:val="28"/>
        </w:rPr>
        <w:t>i dung chính như sau:</w:t>
      </w:r>
    </w:p>
    <w:p w:rsidR="00ED3BD2" w:rsidRDefault="00AA310F">
      <w:pPr>
        <w:shd w:val="clear" w:color="auto" w:fill="FFFFFF"/>
        <w:spacing w:before="120" w:after="120" w:line="264" w:lineRule="auto"/>
        <w:ind w:firstLine="562"/>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SG"/>
        </w:rPr>
        <w:t>I. XÁC ĐỊNH VẤN ĐỀ</w:t>
      </w:r>
    </w:p>
    <w:p w:rsidR="00ED3BD2" w:rsidRDefault="00AA310F">
      <w:pPr>
        <w:shd w:val="clear" w:color="auto" w:fill="FFFFFF"/>
        <w:spacing w:before="120" w:after="120" w:line="264" w:lineRule="auto"/>
        <w:ind w:firstLine="56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SG"/>
        </w:rPr>
        <w:t>1. </w:t>
      </w:r>
      <w:r>
        <w:rPr>
          <w:rFonts w:ascii="Times New Roman" w:eastAsia="Times New Roman" w:hAnsi="Times New Roman" w:cs="Times New Roman"/>
          <w:b/>
          <w:bCs/>
          <w:sz w:val="28"/>
          <w:szCs w:val="28"/>
        </w:rPr>
        <w:t>Bối cảnh xây dựng chính sách</w:t>
      </w:r>
    </w:p>
    <w:p w:rsidR="00ED3BD2" w:rsidRDefault="00AA310F">
      <w:pPr>
        <w:pStyle w:val="NormalWeb"/>
        <w:spacing w:before="120" w:beforeAutospacing="0" w:after="120" w:afterAutospacing="0" w:line="264" w:lineRule="auto"/>
        <w:jc w:val="both"/>
        <w:rPr>
          <w:rFonts w:eastAsia="Calibri"/>
          <w:sz w:val="28"/>
          <w:szCs w:val="28"/>
        </w:rPr>
      </w:pPr>
      <w:r>
        <w:rPr>
          <w:b/>
          <w:bCs/>
          <w:sz w:val="28"/>
          <w:szCs w:val="28"/>
        </w:rPr>
        <w:tab/>
      </w:r>
      <w:r>
        <w:rPr>
          <w:rFonts w:eastAsia="Calibri"/>
          <w:sz w:val="28"/>
          <w:szCs w:val="28"/>
        </w:rPr>
        <w:t>Phát tri</w:t>
      </w:r>
      <w:r>
        <w:rPr>
          <w:rFonts w:eastAsia="Calibri"/>
          <w:sz w:val="28"/>
          <w:szCs w:val="28"/>
        </w:rPr>
        <w:t>ể</w:t>
      </w:r>
      <w:r>
        <w:rPr>
          <w:rFonts w:eastAsia="Calibri"/>
          <w:sz w:val="28"/>
          <w:szCs w:val="28"/>
        </w:rPr>
        <w:t>n khoa h</w:t>
      </w:r>
      <w:r>
        <w:rPr>
          <w:rFonts w:eastAsia="Calibri"/>
          <w:sz w:val="28"/>
          <w:szCs w:val="28"/>
        </w:rPr>
        <w:t>ọ</w:t>
      </w:r>
      <w:r>
        <w:rPr>
          <w:rFonts w:eastAsia="Calibri"/>
          <w:sz w:val="28"/>
          <w:szCs w:val="28"/>
        </w:rPr>
        <w:t>c, công ngh</w:t>
      </w:r>
      <w:r>
        <w:rPr>
          <w:rFonts w:eastAsia="Calibri"/>
          <w:sz w:val="28"/>
          <w:szCs w:val="28"/>
        </w:rPr>
        <w:t>ệ</w:t>
      </w:r>
      <w:r>
        <w:rPr>
          <w:rFonts w:eastAsia="Calibri"/>
          <w:sz w:val="28"/>
          <w:szCs w:val="28"/>
        </w:rPr>
        <w:t>, đ</w:t>
      </w:r>
      <w:r>
        <w:rPr>
          <w:rFonts w:eastAsia="Calibri"/>
          <w:sz w:val="28"/>
          <w:szCs w:val="28"/>
        </w:rPr>
        <w:t>ổ</w:t>
      </w:r>
      <w:r>
        <w:rPr>
          <w:rFonts w:eastAsia="Calibri"/>
          <w:sz w:val="28"/>
          <w:szCs w:val="28"/>
        </w:rPr>
        <w:t>i m</w:t>
      </w:r>
      <w:r>
        <w:rPr>
          <w:rFonts w:eastAsia="Calibri"/>
          <w:sz w:val="28"/>
          <w:szCs w:val="28"/>
        </w:rPr>
        <w:t>ớ</w:t>
      </w:r>
      <w:r>
        <w:rPr>
          <w:rFonts w:eastAsia="Calibri"/>
          <w:sz w:val="28"/>
          <w:szCs w:val="28"/>
        </w:rPr>
        <w:t>i sáng t</w:t>
      </w:r>
      <w:r>
        <w:rPr>
          <w:rFonts w:eastAsia="Calibri"/>
          <w:sz w:val="28"/>
          <w:szCs w:val="28"/>
        </w:rPr>
        <w:t>ạ</w:t>
      </w:r>
      <w:r>
        <w:rPr>
          <w:rFonts w:eastAsia="Calibri"/>
          <w:sz w:val="28"/>
          <w:szCs w:val="28"/>
        </w:rPr>
        <w:t>o và chuy</w:t>
      </w:r>
      <w:r>
        <w:rPr>
          <w:rFonts w:eastAsia="Calibri"/>
          <w:sz w:val="28"/>
          <w:szCs w:val="28"/>
        </w:rPr>
        <w:t>ể</w:t>
      </w:r>
      <w:r>
        <w:rPr>
          <w:rFonts w:eastAsia="Calibri"/>
          <w:sz w:val="28"/>
          <w:szCs w:val="28"/>
        </w:rPr>
        <w:t>n đ</w:t>
      </w:r>
      <w:r>
        <w:rPr>
          <w:rFonts w:eastAsia="Calibri"/>
          <w:sz w:val="28"/>
          <w:szCs w:val="28"/>
        </w:rPr>
        <w:t>ổ</w:t>
      </w:r>
      <w:r>
        <w:rPr>
          <w:rFonts w:eastAsia="Calibri"/>
          <w:sz w:val="28"/>
          <w:szCs w:val="28"/>
        </w:rPr>
        <w:t>i s</w:t>
      </w:r>
      <w:r>
        <w:rPr>
          <w:rFonts w:eastAsia="Calibri"/>
          <w:sz w:val="28"/>
          <w:szCs w:val="28"/>
        </w:rPr>
        <w:t>ố</w:t>
      </w:r>
      <w:r>
        <w:rPr>
          <w:rFonts w:eastAsia="Calibri"/>
          <w:sz w:val="28"/>
          <w:szCs w:val="28"/>
        </w:rPr>
        <w:t xml:space="preserve"> đang là y</w:t>
      </w:r>
      <w:r>
        <w:rPr>
          <w:rFonts w:eastAsia="Calibri"/>
          <w:sz w:val="28"/>
          <w:szCs w:val="28"/>
        </w:rPr>
        <w:t>ế</w:t>
      </w:r>
      <w:r>
        <w:rPr>
          <w:rFonts w:eastAsia="Calibri"/>
          <w:sz w:val="28"/>
          <w:szCs w:val="28"/>
        </w:rPr>
        <w:t>u t</w:t>
      </w:r>
      <w:r>
        <w:rPr>
          <w:rFonts w:eastAsia="Calibri"/>
          <w:sz w:val="28"/>
          <w:szCs w:val="28"/>
        </w:rPr>
        <w:t>ố</w:t>
      </w:r>
      <w:r>
        <w:rPr>
          <w:rFonts w:eastAsia="Calibri"/>
          <w:sz w:val="28"/>
          <w:szCs w:val="28"/>
        </w:rPr>
        <w:t xml:space="preserve"> quy</w:t>
      </w:r>
      <w:r>
        <w:rPr>
          <w:rFonts w:eastAsia="Calibri"/>
          <w:sz w:val="28"/>
          <w:szCs w:val="28"/>
        </w:rPr>
        <w:t>ế</w:t>
      </w:r>
      <w:r>
        <w:rPr>
          <w:rFonts w:eastAsia="Calibri"/>
          <w:sz w:val="28"/>
          <w:szCs w:val="28"/>
        </w:rPr>
        <w:t>t đ</w:t>
      </w:r>
      <w:r>
        <w:rPr>
          <w:rFonts w:eastAsia="Calibri"/>
          <w:sz w:val="28"/>
          <w:szCs w:val="28"/>
        </w:rPr>
        <w:t>ị</w:t>
      </w:r>
      <w:r>
        <w:rPr>
          <w:rFonts w:eastAsia="Calibri"/>
          <w:sz w:val="28"/>
          <w:szCs w:val="28"/>
        </w:rPr>
        <w:t>nh phát tri</w:t>
      </w:r>
      <w:r>
        <w:rPr>
          <w:rFonts w:eastAsia="Calibri"/>
          <w:sz w:val="28"/>
          <w:szCs w:val="28"/>
        </w:rPr>
        <w:t>ể</w:t>
      </w:r>
      <w:r>
        <w:rPr>
          <w:rFonts w:eastAsia="Calibri"/>
          <w:sz w:val="28"/>
          <w:szCs w:val="28"/>
        </w:rPr>
        <w:t>n c</w:t>
      </w:r>
      <w:r>
        <w:rPr>
          <w:rFonts w:eastAsia="Calibri"/>
          <w:sz w:val="28"/>
          <w:szCs w:val="28"/>
        </w:rPr>
        <w:t>ủ</w:t>
      </w:r>
      <w:r>
        <w:rPr>
          <w:rFonts w:eastAsia="Calibri"/>
          <w:sz w:val="28"/>
          <w:szCs w:val="28"/>
        </w:rPr>
        <w:t>a các qu</w:t>
      </w:r>
      <w:r>
        <w:rPr>
          <w:rFonts w:eastAsia="Calibri"/>
          <w:sz w:val="28"/>
          <w:szCs w:val="28"/>
        </w:rPr>
        <w:t>ố</w:t>
      </w:r>
      <w:r>
        <w:rPr>
          <w:rFonts w:eastAsia="Calibri"/>
          <w:sz w:val="28"/>
          <w:szCs w:val="28"/>
        </w:rPr>
        <w:t>c gia;</w:t>
      </w:r>
      <w:r>
        <w:rPr>
          <w:rFonts w:eastAsia="Calibri"/>
          <w:sz w:val="28"/>
          <w:szCs w:val="28"/>
        </w:rPr>
        <w:t xml:space="preserve"> là đi</w:t>
      </w:r>
      <w:r>
        <w:rPr>
          <w:rFonts w:eastAsia="Calibri"/>
          <w:sz w:val="28"/>
          <w:szCs w:val="28"/>
        </w:rPr>
        <w:t>ề</w:t>
      </w:r>
      <w:r>
        <w:rPr>
          <w:rFonts w:eastAsia="Calibri"/>
          <w:sz w:val="28"/>
          <w:szCs w:val="28"/>
        </w:rPr>
        <w:t>u ki</w:t>
      </w:r>
      <w:r>
        <w:rPr>
          <w:rFonts w:eastAsia="Calibri"/>
          <w:sz w:val="28"/>
          <w:szCs w:val="28"/>
        </w:rPr>
        <w:t>ệ</w:t>
      </w:r>
      <w:r>
        <w:rPr>
          <w:rFonts w:eastAsia="Calibri"/>
          <w:sz w:val="28"/>
          <w:szCs w:val="28"/>
        </w:rPr>
        <w:t>n tiên quy</w:t>
      </w:r>
      <w:r>
        <w:rPr>
          <w:rFonts w:eastAsia="Calibri"/>
          <w:sz w:val="28"/>
          <w:szCs w:val="28"/>
        </w:rPr>
        <w:t>ế</w:t>
      </w:r>
      <w:r>
        <w:rPr>
          <w:rFonts w:eastAsia="Calibri"/>
          <w:sz w:val="28"/>
          <w:szCs w:val="28"/>
        </w:rPr>
        <w:t>t, th</w:t>
      </w:r>
      <w:r>
        <w:rPr>
          <w:rFonts w:eastAsia="Calibri"/>
          <w:sz w:val="28"/>
          <w:szCs w:val="28"/>
        </w:rPr>
        <w:t>ờ</w:t>
      </w:r>
      <w:r>
        <w:rPr>
          <w:rFonts w:eastAsia="Calibri"/>
          <w:sz w:val="28"/>
          <w:szCs w:val="28"/>
        </w:rPr>
        <w:t>i cơ t</w:t>
      </w:r>
      <w:r>
        <w:rPr>
          <w:rFonts w:eastAsia="Calibri"/>
          <w:sz w:val="28"/>
          <w:szCs w:val="28"/>
        </w:rPr>
        <w:t>ố</w:t>
      </w:r>
      <w:r>
        <w:rPr>
          <w:rFonts w:eastAsia="Calibri"/>
          <w:sz w:val="28"/>
          <w:szCs w:val="28"/>
        </w:rPr>
        <w:t>t nh</w:t>
      </w:r>
      <w:r>
        <w:rPr>
          <w:rFonts w:eastAsia="Calibri"/>
          <w:sz w:val="28"/>
          <w:szCs w:val="28"/>
        </w:rPr>
        <w:t>ấ</w:t>
      </w:r>
      <w:r>
        <w:rPr>
          <w:rFonts w:eastAsia="Calibri"/>
          <w:sz w:val="28"/>
          <w:szCs w:val="28"/>
        </w:rPr>
        <w:t>t đ</w:t>
      </w:r>
      <w:r>
        <w:rPr>
          <w:rFonts w:eastAsia="Calibri"/>
          <w:sz w:val="28"/>
          <w:szCs w:val="28"/>
        </w:rPr>
        <w:t>ể</w:t>
      </w:r>
      <w:r>
        <w:rPr>
          <w:rFonts w:eastAsia="Calibri"/>
          <w:sz w:val="28"/>
          <w:szCs w:val="28"/>
        </w:rPr>
        <w:t xml:space="preserve"> nư</w:t>
      </w:r>
      <w:r>
        <w:rPr>
          <w:rFonts w:eastAsia="Calibri"/>
          <w:sz w:val="28"/>
          <w:szCs w:val="28"/>
        </w:rPr>
        <w:t>ớ</w:t>
      </w:r>
      <w:r>
        <w:rPr>
          <w:rFonts w:eastAsia="Calibri"/>
          <w:sz w:val="28"/>
          <w:szCs w:val="28"/>
        </w:rPr>
        <w:t>c ta phát tri</w:t>
      </w:r>
      <w:r>
        <w:rPr>
          <w:rFonts w:eastAsia="Calibri"/>
          <w:sz w:val="28"/>
          <w:szCs w:val="28"/>
        </w:rPr>
        <w:t>ể</w:t>
      </w:r>
      <w:r>
        <w:rPr>
          <w:rFonts w:eastAsia="Calibri"/>
          <w:sz w:val="28"/>
          <w:szCs w:val="28"/>
        </w:rPr>
        <w:t>n giàu m</w:t>
      </w:r>
      <w:r>
        <w:rPr>
          <w:rFonts w:eastAsia="Calibri"/>
          <w:sz w:val="28"/>
          <w:szCs w:val="28"/>
        </w:rPr>
        <w:t>ạ</w:t>
      </w:r>
      <w:r>
        <w:rPr>
          <w:rFonts w:eastAsia="Calibri"/>
          <w:sz w:val="28"/>
          <w:szCs w:val="28"/>
        </w:rPr>
        <w:t>nh, hùng cư</w:t>
      </w:r>
      <w:r>
        <w:rPr>
          <w:rFonts w:eastAsia="Calibri"/>
          <w:sz w:val="28"/>
          <w:szCs w:val="28"/>
        </w:rPr>
        <w:t>ờ</w:t>
      </w:r>
      <w:r>
        <w:rPr>
          <w:rFonts w:eastAsia="Calibri"/>
          <w:sz w:val="28"/>
          <w:szCs w:val="28"/>
        </w:rPr>
        <w:t>ng trong k</w:t>
      </w:r>
      <w:r>
        <w:rPr>
          <w:rFonts w:eastAsia="Calibri"/>
          <w:sz w:val="28"/>
          <w:szCs w:val="28"/>
        </w:rPr>
        <w:t>ỷ</w:t>
      </w:r>
      <w:r>
        <w:rPr>
          <w:rFonts w:eastAsia="Calibri"/>
          <w:sz w:val="28"/>
          <w:szCs w:val="28"/>
        </w:rPr>
        <w:t xml:space="preserve"> nguyên m</w:t>
      </w:r>
      <w:r>
        <w:rPr>
          <w:rFonts w:eastAsia="Calibri"/>
          <w:sz w:val="28"/>
          <w:szCs w:val="28"/>
        </w:rPr>
        <w:t>ớ</w:t>
      </w:r>
      <w:r>
        <w:rPr>
          <w:rFonts w:eastAsia="Calibri"/>
          <w:sz w:val="28"/>
          <w:szCs w:val="28"/>
        </w:rPr>
        <w:t>i - k</w:t>
      </w:r>
      <w:r>
        <w:rPr>
          <w:rFonts w:eastAsia="Calibri"/>
          <w:sz w:val="28"/>
          <w:szCs w:val="28"/>
        </w:rPr>
        <w:t>ỷ</w:t>
      </w:r>
      <w:r>
        <w:rPr>
          <w:rFonts w:eastAsia="Calibri"/>
          <w:sz w:val="28"/>
          <w:szCs w:val="28"/>
        </w:rPr>
        <w:t xml:space="preserve"> nguyên vươn mình c</w:t>
      </w:r>
      <w:r>
        <w:rPr>
          <w:rFonts w:eastAsia="Calibri"/>
          <w:sz w:val="28"/>
          <w:szCs w:val="28"/>
        </w:rPr>
        <w:t>ủ</w:t>
      </w:r>
      <w:r>
        <w:rPr>
          <w:rFonts w:eastAsia="Calibri"/>
          <w:sz w:val="28"/>
          <w:szCs w:val="28"/>
        </w:rPr>
        <w:t>a Dân t</w:t>
      </w:r>
      <w:r>
        <w:rPr>
          <w:rFonts w:eastAsia="Calibri"/>
          <w:sz w:val="28"/>
          <w:szCs w:val="28"/>
        </w:rPr>
        <w:t>ộ</w:t>
      </w:r>
      <w:r>
        <w:rPr>
          <w:rFonts w:eastAsia="Calibri"/>
          <w:sz w:val="28"/>
          <w:szCs w:val="28"/>
        </w:rPr>
        <w:t>c.</w:t>
      </w:r>
    </w:p>
    <w:p w:rsidR="00ED3BD2" w:rsidRDefault="00AA310F">
      <w:pPr>
        <w:pStyle w:val="NormalWeb"/>
        <w:spacing w:before="120" w:beforeAutospacing="0" w:after="120" w:afterAutospacing="0" w:line="264" w:lineRule="auto"/>
        <w:ind w:firstLine="720"/>
        <w:jc w:val="both"/>
        <w:rPr>
          <w:rFonts w:eastAsia="Calibri"/>
          <w:sz w:val="28"/>
          <w:szCs w:val="28"/>
        </w:rPr>
      </w:pPr>
      <w:r>
        <w:rPr>
          <w:rFonts w:eastAsia="Calibri"/>
          <w:sz w:val="28"/>
          <w:szCs w:val="28"/>
        </w:rPr>
        <w:t>Th</w:t>
      </w:r>
      <w:r>
        <w:rPr>
          <w:rFonts w:eastAsia="Calibri"/>
          <w:sz w:val="28"/>
          <w:szCs w:val="28"/>
        </w:rPr>
        <w:t>ờ</w:t>
      </w:r>
      <w:r>
        <w:rPr>
          <w:rFonts w:eastAsia="Calibri"/>
          <w:sz w:val="28"/>
          <w:szCs w:val="28"/>
        </w:rPr>
        <w:t>i gian qua, Đ</w:t>
      </w:r>
      <w:r>
        <w:rPr>
          <w:rFonts w:eastAsia="Calibri"/>
          <w:sz w:val="28"/>
          <w:szCs w:val="28"/>
        </w:rPr>
        <w:t>ả</w:t>
      </w:r>
      <w:r>
        <w:rPr>
          <w:rFonts w:eastAsia="Calibri"/>
          <w:sz w:val="28"/>
          <w:szCs w:val="28"/>
        </w:rPr>
        <w:t>ng, Nhà nư</w:t>
      </w:r>
      <w:r>
        <w:rPr>
          <w:rFonts w:eastAsia="Calibri"/>
          <w:sz w:val="28"/>
          <w:szCs w:val="28"/>
        </w:rPr>
        <w:t>ớ</w:t>
      </w:r>
      <w:r>
        <w:rPr>
          <w:rFonts w:eastAsia="Calibri"/>
          <w:sz w:val="28"/>
          <w:szCs w:val="28"/>
        </w:rPr>
        <w:t>c ta đã có nhi</w:t>
      </w:r>
      <w:r>
        <w:rPr>
          <w:rFonts w:eastAsia="Calibri"/>
          <w:sz w:val="28"/>
          <w:szCs w:val="28"/>
        </w:rPr>
        <w:t>ề</w:t>
      </w:r>
      <w:r>
        <w:rPr>
          <w:rFonts w:eastAsia="Calibri"/>
          <w:sz w:val="28"/>
          <w:szCs w:val="28"/>
        </w:rPr>
        <w:t>u ch</w:t>
      </w:r>
      <w:r>
        <w:rPr>
          <w:rFonts w:eastAsia="Calibri"/>
          <w:sz w:val="28"/>
          <w:szCs w:val="28"/>
        </w:rPr>
        <w:t>ủ</w:t>
      </w:r>
      <w:r>
        <w:rPr>
          <w:rFonts w:eastAsia="Calibri"/>
          <w:sz w:val="28"/>
          <w:szCs w:val="28"/>
        </w:rPr>
        <w:t xml:space="preserve"> trương, chính sách đ</w:t>
      </w:r>
      <w:r>
        <w:rPr>
          <w:rFonts w:eastAsia="Calibri"/>
          <w:sz w:val="28"/>
          <w:szCs w:val="28"/>
        </w:rPr>
        <w:t>ẩ</w:t>
      </w:r>
      <w:r>
        <w:rPr>
          <w:rFonts w:eastAsia="Calibri"/>
          <w:sz w:val="28"/>
          <w:szCs w:val="28"/>
        </w:rPr>
        <w:t>y m</w:t>
      </w:r>
      <w:r>
        <w:rPr>
          <w:rFonts w:eastAsia="Calibri"/>
          <w:sz w:val="28"/>
          <w:szCs w:val="28"/>
        </w:rPr>
        <w:t>ạ</w:t>
      </w:r>
      <w:r>
        <w:rPr>
          <w:rFonts w:eastAsia="Calibri"/>
          <w:sz w:val="28"/>
          <w:szCs w:val="28"/>
        </w:rPr>
        <w:t xml:space="preserve">nh </w:t>
      </w:r>
      <w:r>
        <w:rPr>
          <w:rFonts w:eastAsia="Calibri"/>
          <w:sz w:val="28"/>
          <w:szCs w:val="28"/>
        </w:rPr>
        <w:t>ứ</w:t>
      </w:r>
      <w:r>
        <w:rPr>
          <w:rFonts w:eastAsia="Calibri"/>
          <w:sz w:val="28"/>
          <w:szCs w:val="28"/>
        </w:rPr>
        <w:t>ng d</w:t>
      </w:r>
      <w:r>
        <w:rPr>
          <w:rFonts w:eastAsia="Calibri"/>
          <w:sz w:val="28"/>
          <w:szCs w:val="28"/>
        </w:rPr>
        <w:t>ụ</w:t>
      </w:r>
      <w:r>
        <w:rPr>
          <w:rFonts w:eastAsia="Calibri"/>
          <w:sz w:val="28"/>
          <w:szCs w:val="28"/>
        </w:rPr>
        <w:t>ng, phát tri</w:t>
      </w:r>
      <w:r>
        <w:rPr>
          <w:rFonts w:eastAsia="Calibri"/>
          <w:sz w:val="28"/>
          <w:szCs w:val="28"/>
        </w:rPr>
        <w:t>ể</w:t>
      </w:r>
      <w:r>
        <w:rPr>
          <w:rFonts w:eastAsia="Calibri"/>
          <w:sz w:val="28"/>
          <w:szCs w:val="28"/>
        </w:rPr>
        <w:t>n khoa h</w:t>
      </w:r>
      <w:r>
        <w:rPr>
          <w:rFonts w:eastAsia="Calibri"/>
          <w:sz w:val="28"/>
          <w:szCs w:val="28"/>
        </w:rPr>
        <w:t>ọ</w:t>
      </w:r>
      <w:r>
        <w:rPr>
          <w:rFonts w:eastAsia="Calibri"/>
          <w:sz w:val="28"/>
          <w:szCs w:val="28"/>
        </w:rPr>
        <w:t>c, công n</w:t>
      </w:r>
      <w:r>
        <w:rPr>
          <w:rFonts w:eastAsia="Calibri"/>
          <w:sz w:val="28"/>
          <w:szCs w:val="28"/>
        </w:rPr>
        <w:t>gh</w:t>
      </w:r>
      <w:r>
        <w:rPr>
          <w:rFonts w:eastAsia="Calibri"/>
          <w:sz w:val="28"/>
          <w:szCs w:val="28"/>
        </w:rPr>
        <w:t>ệ</w:t>
      </w:r>
      <w:r>
        <w:rPr>
          <w:rFonts w:eastAsia="Calibri"/>
          <w:sz w:val="28"/>
          <w:szCs w:val="28"/>
        </w:rPr>
        <w:t>, thúc đ</w:t>
      </w:r>
      <w:r>
        <w:rPr>
          <w:rFonts w:eastAsia="Calibri"/>
          <w:sz w:val="28"/>
          <w:szCs w:val="28"/>
        </w:rPr>
        <w:t>ẩ</w:t>
      </w:r>
      <w:r>
        <w:rPr>
          <w:rFonts w:eastAsia="Calibri"/>
          <w:sz w:val="28"/>
          <w:szCs w:val="28"/>
        </w:rPr>
        <w:t>y đ</w:t>
      </w:r>
      <w:r>
        <w:rPr>
          <w:rFonts w:eastAsia="Calibri"/>
          <w:sz w:val="28"/>
          <w:szCs w:val="28"/>
        </w:rPr>
        <w:t>ổ</w:t>
      </w:r>
      <w:r>
        <w:rPr>
          <w:rFonts w:eastAsia="Calibri"/>
          <w:sz w:val="28"/>
          <w:szCs w:val="28"/>
        </w:rPr>
        <w:t>i m</w:t>
      </w:r>
      <w:r>
        <w:rPr>
          <w:rFonts w:eastAsia="Calibri"/>
          <w:sz w:val="28"/>
          <w:szCs w:val="28"/>
        </w:rPr>
        <w:t>ớ</w:t>
      </w:r>
      <w:r>
        <w:rPr>
          <w:rFonts w:eastAsia="Calibri"/>
          <w:sz w:val="28"/>
          <w:szCs w:val="28"/>
        </w:rPr>
        <w:t>i sáng t</w:t>
      </w:r>
      <w:r>
        <w:rPr>
          <w:rFonts w:eastAsia="Calibri"/>
          <w:sz w:val="28"/>
          <w:szCs w:val="28"/>
        </w:rPr>
        <w:t>ạ</w:t>
      </w:r>
      <w:r>
        <w:rPr>
          <w:rFonts w:eastAsia="Calibri"/>
          <w:sz w:val="28"/>
          <w:szCs w:val="28"/>
        </w:rPr>
        <w:t>o và chuy</w:t>
      </w:r>
      <w:r>
        <w:rPr>
          <w:rFonts w:eastAsia="Calibri"/>
          <w:sz w:val="28"/>
          <w:szCs w:val="28"/>
        </w:rPr>
        <w:t>ể</w:t>
      </w:r>
      <w:r>
        <w:rPr>
          <w:rFonts w:eastAsia="Calibri"/>
          <w:sz w:val="28"/>
          <w:szCs w:val="28"/>
        </w:rPr>
        <w:t>n đ</w:t>
      </w:r>
      <w:r>
        <w:rPr>
          <w:rFonts w:eastAsia="Calibri"/>
          <w:sz w:val="28"/>
          <w:szCs w:val="28"/>
        </w:rPr>
        <w:t>ổ</w:t>
      </w:r>
      <w:r>
        <w:rPr>
          <w:rFonts w:eastAsia="Calibri"/>
          <w:sz w:val="28"/>
          <w:szCs w:val="28"/>
        </w:rPr>
        <w:t>i s</w:t>
      </w:r>
      <w:r>
        <w:rPr>
          <w:rFonts w:eastAsia="Calibri"/>
          <w:sz w:val="28"/>
          <w:szCs w:val="28"/>
        </w:rPr>
        <w:t>ố</w:t>
      </w:r>
      <w:r>
        <w:rPr>
          <w:rFonts w:eastAsia="Calibri"/>
          <w:sz w:val="28"/>
          <w:szCs w:val="28"/>
        </w:rPr>
        <w:t>, ch</w:t>
      </w:r>
      <w:r>
        <w:rPr>
          <w:rFonts w:eastAsia="Calibri"/>
          <w:sz w:val="28"/>
          <w:szCs w:val="28"/>
        </w:rPr>
        <w:t>ủ</w:t>
      </w:r>
      <w:r>
        <w:rPr>
          <w:rFonts w:eastAsia="Calibri"/>
          <w:sz w:val="28"/>
          <w:szCs w:val="28"/>
        </w:rPr>
        <w:t xml:space="preserve"> đ</w:t>
      </w:r>
      <w:r>
        <w:rPr>
          <w:rFonts w:eastAsia="Calibri"/>
          <w:sz w:val="28"/>
          <w:szCs w:val="28"/>
        </w:rPr>
        <w:t>ộ</w:t>
      </w:r>
      <w:r>
        <w:rPr>
          <w:rFonts w:eastAsia="Calibri"/>
          <w:sz w:val="28"/>
          <w:szCs w:val="28"/>
        </w:rPr>
        <w:t>ng, tích c</w:t>
      </w:r>
      <w:r>
        <w:rPr>
          <w:rFonts w:eastAsia="Calibri"/>
          <w:sz w:val="28"/>
          <w:szCs w:val="28"/>
        </w:rPr>
        <w:t>ự</w:t>
      </w:r>
      <w:r>
        <w:rPr>
          <w:rFonts w:eastAsia="Calibri"/>
          <w:sz w:val="28"/>
          <w:szCs w:val="28"/>
        </w:rPr>
        <w:t>c tham gia cu</w:t>
      </w:r>
      <w:r>
        <w:rPr>
          <w:rFonts w:eastAsia="Calibri"/>
          <w:sz w:val="28"/>
          <w:szCs w:val="28"/>
        </w:rPr>
        <w:t>ộ</w:t>
      </w:r>
      <w:r>
        <w:rPr>
          <w:rFonts w:eastAsia="Calibri"/>
          <w:sz w:val="28"/>
          <w:szCs w:val="28"/>
        </w:rPr>
        <w:t>c Cách m</w:t>
      </w:r>
      <w:r>
        <w:rPr>
          <w:rFonts w:eastAsia="Calibri"/>
          <w:sz w:val="28"/>
          <w:szCs w:val="28"/>
        </w:rPr>
        <w:t>ạ</w:t>
      </w:r>
      <w:r>
        <w:rPr>
          <w:rFonts w:eastAsia="Calibri"/>
          <w:sz w:val="28"/>
          <w:szCs w:val="28"/>
        </w:rPr>
        <w:t>ng công nghi</w:t>
      </w:r>
      <w:r>
        <w:rPr>
          <w:rFonts w:eastAsia="Calibri"/>
          <w:sz w:val="28"/>
          <w:szCs w:val="28"/>
        </w:rPr>
        <w:t>ệ</w:t>
      </w:r>
      <w:r>
        <w:rPr>
          <w:rFonts w:eastAsia="Calibri"/>
          <w:sz w:val="28"/>
          <w:szCs w:val="28"/>
        </w:rPr>
        <w:t>p l</w:t>
      </w:r>
      <w:r>
        <w:rPr>
          <w:rFonts w:eastAsia="Calibri"/>
          <w:sz w:val="28"/>
          <w:szCs w:val="28"/>
        </w:rPr>
        <w:t>ầ</w:t>
      </w:r>
      <w:r>
        <w:rPr>
          <w:rFonts w:eastAsia="Calibri"/>
          <w:sz w:val="28"/>
          <w:szCs w:val="28"/>
        </w:rPr>
        <w:t>n th</w:t>
      </w:r>
      <w:r>
        <w:rPr>
          <w:rFonts w:eastAsia="Calibri"/>
          <w:sz w:val="28"/>
          <w:szCs w:val="28"/>
        </w:rPr>
        <w:t>ứ</w:t>
      </w:r>
      <w:r>
        <w:rPr>
          <w:rFonts w:eastAsia="Calibri"/>
          <w:sz w:val="28"/>
          <w:szCs w:val="28"/>
        </w:rPr>
        <w:t xml:space="preserve"> tư, đ</w:t>
      </w:r>
      <w:r>
        <w:rPr>
          <w:rFonts w:eastAsia="Calibri"/>
          <w:sz w:val="28"/>
          <w:szCs w:val="28"/>
        </w:rPr>
        <w:t>ạ</w:t>
      </w:r>
      <w:r>
        <w:rPr>
          <w:rFonts w:eastAsia="Calibri"/>
          <w:sz w:val="28"/>
          <w:szCs w:val="28"/>
        </w:rPr>
        <w:t>t đư</w:t>
      </w:r>
      <w:r>
        <w:rPr>
          <w:rFonts w:eastAsia="Calibri"/>
          <w:sz w:val="28"/>
          <w:szCs w:val="28"/>
        </w:rPr>
        <w:t>ợ</w:t>
      </w:r>
      <w:r>
        <w:rPr>
          <w:rFonts w:eastAsia="Calibri"/>
          <w:sz w:val="28"/>
          <w:szCs w:val="28"/>
        </w:rPr>
        <w:t>c nhi</w:t>
      </w:r>
      <w:r>
        <w:rPr>
          <w:rFonts w:eastAsia="Calibri"/>
          <w:sz w:val="28"/>
          <w:szCs w:val="28"/>
        </w:rPr>
        <w:t>ề</w:t>
      </w:r>
      <w:r>
        <w:rPr>
          <w:rFonts w:eastAsia="Calibri"/>
          <w:sz w:val="28"/>
          <w:szCs w:val="28"/>
        </w:rPr>
        <w:t>u k</w:t>
      </w:r>
      <w:r>
        <w:rPr>
          <w:rFonts w:eastAsia="Calibri"/>
          <w:sz w:val="28"/>
          <w:szCs w:val="28"/>
        </w:rPr>
        <w:t>ế</w:t>
      </w:r>
      <w:r>
        <w:rPr>
          <w:rFonts w:eastAsia="Calibri"/>
          <w:sz w:val="28"/>
          <w:szCs w:val="28"/>
        </w:rPr>
        <w:t>t qu</w:t>
      </w:r>
      <w:r>
        <w:rPr>
          <w:rFonts w:eastAsia="Calibri"/>
          <w:sz w:val="28"/>
          <w:szCs w:val="28"/>
        </w:rPr>
        <w:t>ả</w:t>
      </w:r>
      <w:r>
        <w:rPr>
          <w:rFonts w:eastAsia="Calibri"/>
          <w:sz w:val="28"/>
          <w:szCs w:val="28"/>
        </w:rPr>
        <w:t xml:space="preserve"> quan tr</w:t>
      </w:r>
      <w:r>
        <w:rPr>
          <w:rFonts w:eastAsia="Calibri"/>
          <w:sz w:val="28"/>
          <w:szCs w:val="28"/>
        </w:rPr>
        <w:t>ọ</w:t>
      </w:r>
      <w:r>
        <w:rPr>
          <w:rFonts w:eastAsia="Calibri"/>
          <w:sz w:val="28"/>
          <w:szCs w:val="28"/>
        </w:rPr>
        <w:t>ng.</w:t>
      </w:r>
    </w:p>
    <w:p w:rsidR="00ED3BD2" w:rsidRDefault="00AA310F">
      <w:pPr>
        <w:shd w:val="clear" w:color="auto" w:fill="FFFFFF"/>
        <w:spacing w:before="120" w:after="120" w:line="264"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Tuy nhiên, t</w:t>
      </w:r>
      <w:r>
        <w:rPr>
          <w:rFonts w:ascii="Times New Roman" w:eastAsia="Calibri" w:hAnsi="Times New Roman" w:cs="Times New Roman"/>
          <w:sz w:val="28"/>
          <w:szCs w:val="28"/>
        </w:rPr>
        <w:t>ố</w:t>
      </w:r>
      <w:r>
        <w:rPr>
          <w:rFonts w:ascii="Times New Roman" w:eastAsia="Calibri" w:hAnsi="Times New Roman" w:cs="Times New Roman"/>
          <w:sz w:val="28"/>
          <w:szCs w:val="28"/>
        </w:rPr>
        <w:t>c đ</w:t>
      </w:r>
      <w:r>
        <w:rPr>
          <w:rFonts w:ascii="Times New Roman" w:eastAsia="Calibri" w:hAnsi="Times New Roman" w:cs="Times New Roman"/>
          <w:sz w:val="28"/>
          <w:szCs w:val="28"/>
        </w:rPr>
        <w:t>ộ</w:t>
      </w:r>
      <w:r>
        <w:rPr>
          <w:rFonts w:ascii="Times New Roman" w:eastAsia="Calibri" w:hAnsi="Times New Roman" w:cs="Times New Roman"/>
          <w:sz w:val="28"/>
          <w:szCs w:val="28"/>
        </w:rPr>
        <w:t xml:space="preserve"> và s</w:t>
      </w:r>
      <w:r>
        <w:rPr>
          <w:rFonts w:ascii="Times New Roman" w:eastAsia="Calibri" w:hAnsi="Times New Roman" w:cs="Times New Roman"/>
          <w:sz w:val="28"/>
          <w:szCs w:val="28"/>
        </w:rPr>
        <w:t>ự</w:t>
      </w:r>
      <w:r>
        <w:rPr>
          <w:rFonts w:ascii="Times New Roman" w:eastAsia="Calibri" w:hAnsi="Times New Roman" w:cs="Times New Roman"/>
          <w:sz w:val="28"/>
          <w:szCs w:val="28"/>
        </w:rPr>
        <w:t xml:space="preserve"> b</w:t>
      </w:r>
      <w:r>
        <w:rPr>
          <w:rFonts w:ascii="Times New Roman" w:eastAsia="Calibri" w:hAnsi="Times New Roman" w:cs="Times New Roman"/>
          <w:sz w:val="28"/>
          <w:szCs w:val="28"/>
        </w:rPr>
        <w:t>ứ</w:t>
      </w:r>
      <w:r>
        <w:rPr>
          <w:rFonts w:ascii="Times New Roman" w:eastAsia="Calibri" w:hAnsi="Times New Roman" w:cs="Times New Roman"/>
          <w:sz w:val="28"/>
          <w:szCs w:val="28"/>
        </w:rPr>
        <w:t>t phá v</w:t>
      </w:r>
      <w:r>
        <w:rPr>
          <w:rFonts w:ascii="Times New Roman" w:eastAsia="Calibri" w:hAnsi="Times New Roman" w:cs="Times New Roman"/>
          <w:sz w:val="28"/>
          <w:szCs w:val="28"/>
        </w:rPr>
        <w:t>ề</w:t>
      </w:r>
      <w:r>
        <w:rPr>
          <w:rFonts w:ascii="Times New Roman" w:eastAsia="Calibri" w:hAnsi="Times New Roman" w:cs="Times New Roman"/>
          <w:sz w:val="28"/>
          <w:szCs w:val="28"/>
        </w:rPr>
        <w:t xml:space="preserve"> phát tri</w:t>
      </w:r>
      <w:r>
        <w:rPr>
          <w:rFonts w:ascii="Times New Roman" w:eastAsia="Calibri" w:hAnsi="Times New Roman" w:cs="Times New Roman"/>
          <w:sz w:val="28"/>
          <w:szCs w:val="28"/>
        </w:rPr>
        <w:t>ể</w:t>
      </w:r>
      <w:r>
        <w:rPr>
          <w:rFonts w:ascii="Times New Roman" w:eastAsia="Calibri" w:hAnsi="Times New Roman" w:cs="Times New Roman"/>
          <w:sz w:val="28"/>
          <w:szCs w:val="28"/>
        </w:rPr>
        <w:t>n khoa h</w:t>
      </w:r>
      <w:r>
        <w:rPr>
          <w:rFonts w:ascii="Times New Roman" w:eastAsia="Calibri" w:hAnsi="Times New Roman" w:cs="Times New Roman"/>
          <w:sz w:val="28"/>
          <w:szCs w:val="28"/>
        </w:rPr>
        <w:t>ọ</w:t>
      </w:r>
      <w:r>
        <w:rPr>
          <w:rFonts w:ascii="Times New Roman" w:eastAsia="Calibri" w:hAnsi="Times New Roman" w:cs="Times New Roman"/>
          <w:sz w:val="28"/>
          <w:szCs w:val="28"/>
        </w:rPr>
        <w:t>c, công ngh</w:t>
      </w:r>
      <w:r>
        <w:rPr>
          <w:rFonts w:ascii="Times New Roman" w:eastAsia="Calibri" w:hAnsi="Times New Roman" w:cs="Times New Roman"/>
          <w:sz w:val="28"/>
          <w:szCs w:val="28"/>
        </w:rPr>
        <w:t>ệ</w:t>
      </w:r>
      <w:r>
        <w:rPr>
          <w:rFonts w:ascii="Times New Roman" w:eastAsia="Calibri" w:hAnsi="Times New Roman" w:cs="Times New Roman"/>
          <w:sz w:val="28"/>
          <w:szCs w:val="28"/>
        </w:rPr>
        <w:t>, đ</w:t>
      </w:r>
      <w:r>
        <w:rPr>
          <w:rFonts w:ascii="Times New Roman" w:eastAsia="Calibri" w:hAnsi="Times New Roman" w:cs="Times New Roman"/>
          <w:sz w:val="28"/>
          <w:szCs w:val="28"/>
        </w:rPr>
        <w:t>ổ</w:t>
      </w:r>
      <w:r>
        <w:rPr>
          <w:rFonts w:ascii="Times New Roman" w:eastAsia="Calibri" w:hAnsi="Times New Roman" w:cs="Times New Roman"/>
          <w:sz w:val="28"/>
          <w:szCs w:val="28"/>
        </w:rPr>
        <w:t>i m</w:t>
      </w:r>
      <w:r>
        <w:rPr>
          <w:rFonts w:ascii="Times New Roman" w:eastAsia="Calibri" w:hAnsi="Times New Roman" w:cs="Times New Roman"/>
          <w:sz w:val="28"/>
          <w:szCs w:val="28"/>
        </w:rPr>
        <w:t>ớ</w:t>
      </w:r>
      <w:r>
        <w:rPr>
          <w:rFonts w:ascii="Times New Roman" w:eastAsia="Calibri" w:hAnsi="Times New Roman" w:cs="Times New Roman"/>
          <w:sz w:val="28"/>
          <w:szCs w:val="28"/>
        </w:rPr>
        <w:t>i sáng t</w:t>
      </w:r>
      <w:r>
        <w:rPr>
          <w:rFonts w:ascii="Times New Roman" w:eastAsia="Calibri" w:hAnsi="Times New Roman" w:cs="Times New Roman"/>
          <w:sz w:val="28"/>
          <w:szCs w:val="28"/>
        </w:rPr>
        <w:t>ạ</w:t>
      </w:r>
      <w:r>
        <w:rPr>
          <w:rFonts w:ascii="Times New Roman" w:eastAsia="Calibri" w:hAnsi="Times New Roman" w:cs="Times New Roman"/>
          <w:sz w:val="28"/>
          <w:szCs w:val="28"/>
        </w:rPr>
        <w:t>o và chuy</w:t>
      </w:r>
      <w:r>
        <w:rPr>
          <w:rFonts w:ascii="Times New Roman" w:eastAsia="Calibri" w:hAnsi="Times New Roman" w:cs="Times New Roman"/>
          <w:sz w:val="28"/>
          <w:szCs w:val="28"/>
        </w:rPr>
        <w:t>ể</w:t>
      </w:r>
      <w:r>
        <w:rPr>
          <w:rFonts w:ascii="Times New Roman" w:eastAsia="Calibri" w:hAnsi="Times New Roman" w:cs="Times New Roman"/>
          <w:sz w:val="28"/>
          <w:szCs w:val="28"/>
        </w:rPr>
        <w:t>n đ</w:t>
      </w:r>
      <w:r>
        <w:rPr>
          <w:rFonts w:ascii="Times New Roman" w:eastAsia="Calibri" w:hAnsi="Times New Roman" w:cs="Times New Roman"/>
          <w:sz w:val="28"/>
          <w:szCs w:val="28"/>
        </w:rPr>
        <w:t>ổ</w:t>
      </w:r>
      <w:r>
        <w:rPr>
          <w:rFonts w:ascii="Times New Roman" w:eastAsia="Calibri" w:hAnsi="Times New Roman" w:cs="Times New Roman"/>
          <w:sz w:val="28"/>
          <w:szCs w:val="28"/>
        </w:rPr>
        <w:t>i s</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qu</w:t>
      </w:r>
      <w:r>
        <w:rPr>
          <w:rFonts w:ascii="Times New Roman" w:eastAsia="Calibri" w:hAnsi="Times New Roman" w:cs="Times New Roman"/>
          <w:sz w:val="28"/>
          <w:szCs w:val="28"/>
        </w:rPr>
        <w:t>ố</w:t>
      </w:r>
      <w:r>
        <w:rPr>
          <w:rFonts w:ascii="Times New Roman" w:eastAsia="Calibri" w:hAnsi="Times New Roman" w:cs="Times New Roman"/>
          <w:sz w:val="28"/>
          <w:szCs w:val="28"/>
        </w:rPr>
        <w:t>c</w:t>
      </w:r>
      <w:r>
        <w:rPr>
          <w:rFonts w:ascii="Times New Roman" w:eastAsia="Calibri" w:hAnsi="Times New Roman" w:cs="Times New Roman"/>
          <w:sz w:val="28"/>
          <w:szCs w:val="28"/>
        </w:rPr>
        <w:t xml:space="preserve"> gia còn ch</w:t>
      </w:r>
      <w:r>
        <w:rPr>
          <w:rFonts w:ascii="Times New Roman" w:eastAsia="Calibri" w:hAnsi="Times New Roman" w:cs="Times New Roman"/>
          <w:sz w:val="28"/>
          <w:szCs w:val="28"/>
        </w:rPr>
        <w:t>ậ</w:t>
      </w:r>
      <w:r>
        <w:rPr>
          <w:rFonts w:ascii="Times New Roman" w:eastAsia="Calibri" w:hAnsi="Times New Roman" w:cs="Times New Roman"/>
          <w:sz w:val="28"/>
          <w:szCs w:val="28"/>
        </w:rPr>
        <w:t>m; quy mô, ti</w:t>
      </w:r>
      <w:r>
        <w:rPr>
          <w:rFonts w:ascii="Times New Roman" w:eastAsia="Calibri" w:hAnsi="Times New Roman" w:cs="Times New Roman"/>
          <w:sz w:val="28"/>
          <w:szCs w:val="28"/>
        </w:rPr>
        <w:t>ề</w:t>
      </w:r>
      <w:r>
        <w:rPr>
          <w:rFonts w:ascii="Times New Roman" w:eastAsia="Calibri" w:hAnsi="Times New Roman" w:cs="Times New Roman"/>
          <w:sz w:val="28"/>
          <w:szCs w:val="28"/>
        </w:rPr>
        <w:t>m l</w:t>
      </w:r>
      <w:r>
        <w:rPr>
          <w:rFonts w:ascii="Times New Roman" w:eastAsia="Calibri" w:hAnsi="Times New Roman" w:cs="Times New Roman"/>
          <w:sz w:val="28"/>
          <w:szCs w:val="28"/>
        </w:rPr>
        <w:t>ự</w:t>
      </w:r>
      <w:r>
        <w:rPr>
          <w:rFonts w:ascii="Times New Roman" w:eastAsia="Calibri" w:hAnsi="Times New Roman" w:cs="Times New Roman"/>
          <w:sz w:val="28"/>
          <w:szCs w:val="28"/>
        </w:rPr>
        <w:t>c, trình đ</w:t>
      </w:r>
      <w:r>
        <w:rPr>
          <w:rFonts w:ascii="Times New Roman" w:eastAsia="Calibri" w:hAnsi="Times New Roman" w:cs="Times New Roman"/>
          <w:sz w:val="28"/>
          <w:szCs w:val="28"/>
        </w:rPr>
        <w:t>ộ</w:t>
      </w:r>
      <w:r>
        <w:rPr>
          <w:rFonts w:ascii="Times New Roman" w:eastAsia="Calibri" w:hAnsi="Times New Roman" w:cs="Times New Roman"/>
          <w:sz w:val="28"/>
          <w:szCs w:val="28"/>
        </w:rPr>
        <w:t xml:space="preserve"> khoa h</w:t>
      </w:r>
      <w:r>
        <w:rPr>
          <w:rFonts w:ascii="Times New Roman" w:eastAsia="Calibri" w:hAnsi="Times New Roman" w:cs="Times New Roman"/>
          <w:sz w:val="28"/>
          <w:szCs w:val="28"/>
        </w:rPr>
        <w:t>ọ</w:t>
      </w:r>
      <w:r>
        <w:rPr>
          <w:rFonts w:ascii="Times New Roman" w:eastAsia="Calibri" w:hAnsi="Times New Roman" w:cs="Times New Roman"/>
          <w:sz w:val="28"/>
          <w:szCs w:val="28"/>
        </w:rPr>
        <w:t>c, công ngh</w:t>
      </w:r>
      <w:r>
        <w:rPr>
          <w:rFonts w:ascii="Times New Roman" w:eastAsia="Calibri" w:hAnsi="Times New Roman" w:cs="Times New Roman"/>
          <w:sz w:val="28"/>
          <w:szCs w:val="28"/>
        </w:rPr>
        <w:t>ệ</w:t>
      </w:r>
      <w:r>
        <w:rPr>
          <w:rFonts w:ascii="Times New Roman" w:eastAsia="Calibri" w:hAnsi="Times New Roman" w:cs="Times New Roman"/>
          <w:sz w:val="28"/>
          <w:szCs w:val="28"/>
        </w:rPr>
        <w:t xml:space="preserve"> và đ</w:t>
      </w:r>
      <w:r>
        <w:rPr>
          <w:rFonts w:ascii="Times New Roman" w:eastAsia="Calibri" w:hAnsi="Times New Roman" w:cs="Times New Roman"/>
          <w:sz w:val="28"/>
          <w:szCs w:val="28"/>
        </w:rPr>
        <w:t>ổ</w:t>
      </w:r>
      <w:r>
        <w:rPr>
          <w:rFonts w:ascii="Times New Roman" w:eastAsia="Calibri" w:hAnsi="Times New Roman" w:cs="Times New Roman"/>
          <w:sz w:val="28"/>
          <w:szCs w:val="28"/>
        </w:rPr>
        <w:t>i m</w:t>
      </w:r>
      <w:r>
        <w:rPr>
          <w:rFonts w:ascii="Times New Roman" w:eastAsia="Calibri" w:hAnsi="Times New Roman" w:cs="Times New Roman"/>
          <w:sz w:val="28"/>
          <w:szCs w:val="28"/>
        </w:rPr>
        <w:t>ớ</w:t>
      </w:r>
      <w:r>
        <w:rPr>
          <w:rFonts w:ascii="Times New Roman" w:eastAsia="Calibri" w:hAnsi="Times New Roman" w:cs="Times New Roman"/>
          <w:sz w:val="28"/>
          <w:szCs w:val="28"/>
        </w:rPr>
        <w:t>i sáng t</w:t>
      </w:r>
      <w:r>
        <w:rPr>
          <w:rFonts w:ascii="Times New Roman" w:eastAsia="Calibri" w:hAnsi="Times New Roman" w:cs="Times New Roman"/>
          <w:sz w:val="28"/>
          <w:szCs w:val="28"/>
        </w:rPr>
        <w:t>ạ</w:t>
      </w:r>
      <w:r>
        <w:rPr>
          <w:rFonts w:ascii="Times New Roman" w:eastAsia="Calibri" w:hAnsi="Times New Roman" w:cs="Times New Roman"/>
          <w:sz w:val="28"/>
          <w:szCs w:val="28"/>
        </w:rPr>
        <w:t>o qu</w:t>
      </w:r>
      <w:r>
        <w:rPr>
          <w:rFonts w:ascii="Times New Roman" w:eastAsia="Calibri" w:hAnsi="Times New Roman" w:cs="Times New Roman"/>
          <w:sz w:val="28"/>
          <w:szCs w:val="28"/>
        </w:rPr>
        <w:t>ố</w:t>
      </w:r>
      <w:r>
        <w:rPr>
          <w:rFonts w:ascii="Times New Roman" w:eastAsia="Calibri" w:hAnsi="Times New Roman" w:cs="Times New Roman"/>
          <w:sz w:val="28"/>
          <w:szCs w:val="28"/>
        </w:rPr>
        <w:t>c gia còn kho</w:t>
      </w:r>
      <w:r>
        <w:rPr>
          <w:rFonts w:ascii="Times New Roman" w:eastAsia="Calibri" w:hAnsi="Times New Roman" w:cs="Times New Roman"/>
          <w:sz w:val="28"/>
          <w:szCs w:val="28"/>
        </w:rPr>
        <w:t>ả</w:t>
      </w:r>
      <w:r>
        <w:rPr>
          <w:rFonts w:ascii="Times New Roman" w:eastAsia="Calibri" w:hAnsi="Times New Roman" w:cs="Times New Roman"/>
          <w:sz w:val="28"/>
          <w:szCs w:val="28"/>
        </w:rPr>
        <w:t>ng cách xa so v</w:t>
      </w:r>
      <w:r>
        <w:rPr>
          <w:rFonts w:ascii="Times New Roman" w:eastAsia="Calibri" w:hAnsi="Times New Roman" w:cs="Times New Roman"/>
          <w:sz w:val="28"/>
          <w:szCs w:val="28"/>
        </w:rPr>
        <w:t>ớ</w:t>
      </w:r>
      <w:r>
        <w:rPr>
          <w:rFonts w:ascii="Times New Roman" w:eastAsia="Calibri" w:hAnsi="Times New Roman" w:cs="Times New Roman"/>
          <w:sz w:val="28"/>
          <w:szCs w:val="28"/>
        </w:rPr>
        <w:t>i nhóm các nư</w:t>
      </w:r>
      <w:r>
        <w:rPr>
          <w:rFonts w:ascii="Times New Roman" w:eastAsia="Calibri" w:hAnsi="Times New Roman" w:cs="Times New Roman"/>
          <w:sz w:val="28"/>
          <w:szCs w:val="28"/>
        </w:rPr>
        <w:t>ớ</w:t>
      </w:r>
      <w:r>
        <w:rPr>
          <w:rFonts w:ascii="Times New Roman" w:eastAsia="Calibri" w:hAnsi="Times New Roman" w:cs="Times New Roman"/>
          <w:sz w:val="28"/>
          <w:szCs w:val="28"/>
        </w:rPr>
        <w:t>c phát tri</w:t>
      </w:r>
      <w:r>
        <w:rPr>
          <w:rFonts w:ascii="Times New Roman" w:eastAsia="Calibri" w:hAnsi="Times New Roman" w:cs="Times New Roman"/>
          <w:sz w:val="28"/>
          <w:szCs w:val="28"/>
        </w:rPr>
        <w:t>ể</w:t>
      </w:r>
      <w:r>
        <w:rPr>
          <w:rFonts w:ascii="Times New Roman" w:eastAsia="Calibri" w:hAnsi="Times New Roman" w:cs="Times New Roman"/>
          <w:sz w:val="28"/>
          <w:szCs w:val="28"/>
        </w:rPr>
        <w:t>n; nh</w:t>
      </w:r>
      <w:r>
        <w:rPr>
          <w:rFonts w:ascii="Times New Roman" w:eastAsia="Calibri" w:hAnsi="Times New Roman" w:cs="Times New Roman"/>
          <w:sz w:val="28"/>
          <w:szCs w:val="28"/>
        </w:rPr>
        <w:t>ậ</w:t>
      </w:r>
      <w:r>
        <w:rPr>
          <w:rFonts w:ascii="Times New Roman" w:eastAsia="Calibri" w:hAnsi="Times New Roman" w:cs="Times New Roman"/>
          <w:sz w:val="28"/>
          <w:szCs w:val="28"/>
        </w:rPr>
        <w:t>n th</w:t>
      </w:r>
      <w:r>
        <w:rPr>
          <w:rFonts w:ascii="Times New Roman" w:eastAsia="Calibri" w:hAnsi="Times New Roman" w:cs="Times New Roman"/>
          <w:sz w:val="28"/>
          <w:szCs w:val="28"/>
        </w:rPr>
        <w:t>ứ</w:t>
      </w:r>
      <w:r>
        <w:rPr>
          <w:rFonts w:ascii="Times New Roman" w:eastAsia="Calibri" w:hAnsi="Times New Roman" w:cs="Times New Roman"/>
          <w:sz w:val="28"/>
          <w:szCs w:val="28"/>
        </w:rPr>
        <w:t>c c</w:t>
      </w:r>
      <w:r>
        <w:rPr>
          <w:rFonts w:ascii="Times New Roman" w:eastAsia="Calibri" w:hAnsi="Times New Roman" w:cs="Times New Roman"/>
          <w:sz w:val="28"/>
          <w:szCs w:val="28"/>
        </w:rPr>
        <w:t>ủ</w:t>
      </w:r>
      <w:r>
        <w:rPr>
          <w:rFonts w:ascii="Times New Roman" w:eastAsia="Calibri" w:hAnsi="Times New Roman" w:cs="Times New Roman"/>
          <w:sz w:val="28"/>
          <w:szCs w:val="28"/>
        </w:rPr>
        <w:t>a nhi</w:t>
      </w:r>
      <w:r>
        <w:rPr>
          <w:rFonts w:ascii="Times New Roman" w:eastAsia="Calibri" w:hAnsi="Times New Roman" w:cs="Times New Roman"/>
          <w:sz w:val="28"/>
          <w:szCs w:val="28"/>
        </w:rPr>
        <w:t>ề</w:t>
      </w:r>
      <w:r>
        <w:rPr>
          <w:rFonts w:ascii="Times New Roman" w:eastAsia="Calibri" w:hAnsi="Times New Roman" w:cs="Times New Roman"/>
          <w:sz w:val="28"/>
          <w:szCs w:val="28"/>
        </w:rPr>
        <w:t>u c</w:t>
      </w:r>
      <w:r>
        <w:rPr>
          <w:rFonts w:ascii="Times New Roman" w:eastAsia="Calibri" w:hAnsi="Times New Roman" w:cs="Times New Roman"/>
          <w:sz w:val="28"/>
          <w:szCs w:val="28"/>
        </w:rPr>
        <w:t>ấ</w:t>
      </w:r>
      <w:r>
        <w:rPr>
          <w:rFonts w:ascii="Times New Roman" w:eastAsia="Calibri" w:hAnsi="Times New Roman" w:cs="Times New Roman"/>
          <w:sz w:val="28"/>
          <w:szCs w:val="28"/>
        </w:rPr>
        <w:t>p, nhi</w:t>
      </w:r>
      <w:r>
        <w:rPr>
          <w:rFonts w:ascii="Times New Roman" w:eastAsia="Calibri" w:hAnsi="Times New Roman" w:cs="Times New Roman"/>
          <w:sz w:val="28"/>
          <w:szCs w:val="28"/>
        </w:rPr>
        <w:t>ề</w:t>
      </w:r>
      <w:r>
        <w:rPr>
          <w:rFonts w:ascii="Times New Roman" w:eastAsia="Calibri" w:hAnsi="Times New Roman" w:cs="Times New Roman"/>
          <w:sz w:val="28"/>
          <w:szCs w:val="28"/>
        </w:rPr>
        <w:t>u ngành, cán b</w:t>
      </w:r>
      <w:r>
        <w:rPr>
          <w:rFonts w:ascii="Times New Roman" w:eastAsia="Calibri" w:hAnsi="Times New Roman" w:cs="Times New Roman"/>
          <w:sz w:val="28"/>
          <w:szCs w:val="28"/>
        </w:rPr>
        <w:t>ộ</w:t>
      </w:r>
      <w:r>
        <w:rPr>
          <w:rFonts w:ascii="Times New Roman" w:eastAsia="Calibri" w:hAnsi="Times New Roman" w:cs="Times New Roman"/>
          <w:sz w:val="28"/>
          <w:szCs w:val="28"/>
        </w:rPr>
        <w:t>, công ch</w:t>
      </w:r>
      <w:r>
        <w:rPr>
          <w:rFonts w:ascii="Times New Roman" w:eastAsia="Calibri" w:hAnsi="Times New Roman" w:cs="Times New Roman"/>
          <w:sz w:val="28"/>
          <w:szCs w:val="28"/>
        </w:rPr>
        <w:t>ứ</w:t>
      </w:r>
      <w:r>
        <w:rPr>
          <w:rFonts w:ascii="Times New Roman" w:eastAsia="Calibri" w:hAnsi="Times New Roman" w:cs="Times New Roman"/>
          <w:sz w:val="28"/>
          <w:szCs w:val="28"/>
        </w:rPr>
        <w:t>c và Nhân dân v</w:t>
      </w:r>
      <w:r>
        <w:rPr>
          <w:rFonts w:ascii="Times New Roman" w:eastAsia="Calibri" w:hAnsi="Times New Roman" w:cs="Times New Roman"/>
          <w:sz w:val="28"/>
          <w:szCs w:val="28"/>
        </w:rPr>
        <w:t>ề</w:t>
      </w:r>
      <w:r>
        <w:rPr>
          <w:rFonts w:ascii="Times New Roman" w:eastAsia="Calibri" w:hAnsi="Times New Roman" w:cs="Times New Roman"/>
          <w:sz w:val="28"/>
          <w:szCs w:val="28"/>
        </w:rPr>
        <w:t xml:space="preserve"> chuy</w:t>
      </w:r>
      <w:r>
        <w:rPr>
          <w:rFonts w:ascii="Times New Roman" w:eastAsia="Calibri" w:hAnsi="Times New Roman" w:cs="Times New Roman"/>
          <w:sz w:val="28"/>
          <w:szCs w:val="28"/>
        </w:rPr>
        <w:t>ể</w:t>
      </w:r>
      <w:r>
        <w:rPr>
          <w:rFonts w:ascii="Times New Roman" w:eastAsia="Calibri" w:hAnsi="Times New Roman" w:cs="Times New Roman"/>
          <w:sz w:val="28"/>
          <w:szCs w:val="28"/>
        </w:rPr>
        <w:t>n đ</w:t>
      </w:r>
      <w:r>
        <w:rPr>
          <w:rFonts w:ascii="Times New Roman" w:eastAsia="Calibri" w:hAnsi="Times New Roman" w:cs="Times New Roman"/>
          <w:sz w:val="28"/>
          <w:szCs w:val="28"/>
        </w:rPr>
        <w:t>ổ</w:t>
      </w:r>
      <w:r>
        <w:rPr>
          <w:rFonts w:ascii="Times New Roman" w:eastAsia="Calibri" w:hAnsi="Times New Roman" w:cs="Times New Roman"/>
          <w:sz w:val="28"/>
          <w:szCs w:val="28"/>
        </w:rPr>
        <w:t>i s</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chưa đ</w:t>
      </w:r>
      <w:r>
        <w:rPr>
          <w:rFonts w:ascii="Times New Roman" w:eastAsia="Calibri" w:hAnsi="Times New Roman" w:cs="Times New Roman"/>
          <w:sz w:val="28"/>
          <w:szCs w:val="28"/>
        </w:rPr>
        <w:t>ầ</w:t>
      </w:r>
      <w:r>
        <w:rPr>
          <w:rFonts w:ascii="Times New Roman" w:eastAsia="Calibri" w:hAnsi="Times New Roman" w:cs="Times New Roman"/>
          <w:sz w:val="28"/>
          <w:szCs w:val="28"/>
        </w:rPr>
        <w:t>y đ</w:t>
      </w:r>
      <w:r>
        <w:rPr>
          <w:rFonts w:ascii="Times New Roman" w:eastAsia="Calibri" w:hAnsi="Times New Roman" w:cs="Times New Roman"/>
          <w:sz w:val="28"/>
          <w:szCs w:val="28"/>
        </w:rPr>
        <w:t>ủ</w:t>
      </w:r>
      <w:r>
        <w:rPr>
          <w:rFonts w:ascii="Times New Roman" w:eastAsia="Calibri" w:hAnsi="Times New Roman" w:cs="Times New Roman"/>
          <w:sz w:val="28"/>
          <w:szCs w:val="28"/>
        </w:rPr>
        <w:t xml:space="preserve"> và sâu s</w:t>
      </w:r>
      <w:r>
        <w:rPr>
          <w:rFonts w:ascii="Times New Roman" w:eastAsia="Calibri" w:hAnsi="Times New Roman" w:cs="Times New Roman"/>
          <w:sz w:val="28"/>
          <w:szCs w:val="28"/>
        </w:rPr>
        <w:t>ắ</w:t>
      </w:r>
      <w:r>
        <w:rPr>
          <w:rFonts w:ascii="Times New Roman" w:eastAsia="Calibri" w:hAnsi="Times New Roman" w:cs="Times New Roman"/>
          <w:sz w:val="28"/>
          <w:szCs w:val="28"/>
        </w:rPr>
        <w:t>c; nghi</w:t>
      </w:r>
      <w:r>
        <w:rPr>
          <w:rFonts w:ascii="Times New Roman" w:eastAsia="Calibri" w:hAnsi="Times New Roman" w:cs="Times New Roman"/>
          <w:sz w:val="28"/>
          <w:szCs w:val="28"/>
        </w:rPr>
        <w:t>ên c</w:t>
      </w:r>
      <w:r>
        <w:rPr>
          <w:rFonts w:ascii="Times New Roman" w:eastAsia="Calibri" w:hAnsi="Times New Roman" w:cs="Times New Roman"/>
          <w:sz w:val="28"/>
          <w:szCs w:val="28"/>
        </w:rPr>
        <w:t>ứ</w:t>
      </w:r>
      <w:r>
        <w:rPr>
          <w:rFonts w:ascii="Times New Roman" w:eastAsia="Calibri" w:hAnsi="Times New Roman" w:cs="Times New Roman"/>
          <w:sz w:val="28"/>
          <w:szCs w:val="28"/>
        </w:rPr>
        <w:t xml:space="preserve">u, </w:t>
      </w:r>
      <w:r>
        <w:rPr>
          <w:rFonts w:ascii="Times New Roman" w:eastAsia="Calibri" w:hAnsi="Times New Roman" w:cs="Times New Roman"/>
          <w:sz w:val="28"/>
          <w:szCs w:val="28"/>
        </w:rPr>
        <w:t>ứ</w:t>
      </w:r>
      <w:r>
        <w:rPr>
          <w:rFonts w:ascii="Times New Roman" w:eastAsia="Calibri" w:hAnsi="Times New Roman" w:cs="Times New Roman"/>
          <w:sz w:val="28"/>
          <w:szCs w:val="28"/>
        </w:rPr>
        <w:t>ng d</w:t>
      </w:r>
      <w:r>
        <w:rPr>
          <w:rFonts w:ascii="Times New Roman" w:eastAsia="Calibri" w:hAnsi="Times New Roman" w:cs="Times New Roman"/>
          <w:sz w:val="28"/>
          <w:szCs w:val="28"/>
        </w:rPr>
        <w:t>ụ</w:t>
      </w:r>
      <w:r>
        <w:rPr>
          <w:rFonts w:ascii="Times New Roman" w:eastAsia="Calibri" w:hAnsi="Times New Roman" w:cs="Times New Roman"/>
          <w:sz w:val="28"/>
          <w:szCs w:val="28"/>
        </w:rPr>
        <w:t>ng khoa h</w:t>
      </w:r>
      <w:r>
        <w:rPr>
          <w:rFonts w:ascii="Times New Roman" w:eastAsia="Calibri" w:hAnsi="Times New Roman" w:cs="Times New Roman"/>
          <w:sz w:val="28"/>
          <w:szCs w:val="28"/>
        </w:rPr>
        <w:t>ọ</w:t>
      </w:r>
      <w:r>
        <w:rPr>
          <w:rFonts w:ascii="Times New Roman" w:eastAsia="Calibri" w:hAnsi="Times New Roman" w:cs="Times New Roman"/>
          <w:sz w:val="28"/>
          <w:szCs w:val="28"/>
        </w:rPr>
        <w:t>c, công ngh</w:t>
      </w:r>
      <w:r>
        <w:rPr>
          <w:rFonts w:ascii="Times New Roman" w:eastAsia="Calibri" w:hAnsi="Times New Roman" w:cs="Times New Roman"/>
          <w:sz w:val="28"/>
          <w:szCs w:val="28"/>
        </w:rPr>
        <w:t>ệ</w:t>
      </w:r>
      <w:r>
        <w:rPr>
          <w:rFonts w:ascii="Times New Roman" w:eastAsia="Calibri" w:hAnsi="Times New Roman" w:cs="Times New Roman"/>
          <w:sz w:val="28"/>
          <w:szCs w:val="28"/>
        </w:rPr>
        <w:t>, đ</w:t>
      </w:r>
      <w:r>
        <w:rPr>
          <w:rFonts w:ascii="Times New Roman" w:eastAsia="Calibri" w:hAnsi="Times New Roman" w:cs="Times New Roman"/>
          <w:sz w:val="28"/>
          <w:szCs w:val="28"/>
        </w:rPr>
        <w:t>ổ</w:t>
      </w:r>
      <w:r>
        <w:rPr>
          <w:rFonts w:ascii="Times New Roman" w:eastAsia="Calibri" w:hAnsi="Times New Roman" w:cs="Times New Roman"/>
          <w:sz w:val="28"/>
          <w:szCs w:val="28"/>
        </w:rPr>
        <w:t>i m</w:t>
      </w:r>
      <w:r>
        <w:rPr>
          <w:rFonts w:ascii="Times New Roman" w:eastAsia="Calibri" w:hAnsi="Times New Roman" w:cs="Times New Roman"/>
          <w:sz w:val="28"/>
          <w:szCs w:val="28"/>
        </w:rPr>
        <w:t>ớ</w:t>
      </w:r>
      <w:r>
        <w:rPr>
          <w:rFonts w:ascii="Times New Roman" w:eastAsia="Calibri" w:hAnsi="Times New Roman" w:cs="Times New Roman"/>
          <w:sz w:val="28"/>
          <w:szCs w:val="28"/>
        </w:rPr>
        <w:t>i sáng t</w:t>
      </w:r>
      <w:r>
        <w:rPr>
          <w:rFonts w:ascii="Times New Roman" w:eastAsia="Calibri" w:hAnsi="Times New Roman" w:cs="Times New Roman"/>
          <w:sz w:val="28"/>
          <w:szCs w:val="28"/>
        </w:rPr>
        <w:t>ạ</w:t>
      </w:r>
      <w:r>
        <w:rPr>
          <w:rFonts w:ascii="Times New Roman" w:eastAsia="Calibri" w:hAnsi="Times New Roman" w:cs="Times New Roman"/>
          <w:sz w:val="28"/>
          <w:szCs w:val="28"/>
        </w:rPr>
        <w:t>o chưa có bư</w:t>
      </w:r>
      <w:r>
        <w:rPr>
          <w:rFonts w:ascii="Times New Roman" w:eastAsia="Calibri" w:hAnsi="Times New Roman" w:cs="Times New Roman"/>
          <w:sz w:val="28"/>
          <w:szCs w:val="28"/>
        </w:rPr>
        <w:t>ớ</w:t>
      </w:r>
      <w:r>
        <w:rPr>
          <w:rFonts w:ascii="Times New Roman" w:eastAsia="Calibri" w:hAnsi="Times New Roman" w:cs="Times New Roman"/>
          <w:sz w:val="28"/>
          <w:szCs w:val="28"/>
        </w:rPr>
        <w:t>c đ</w:t>
      </w:r>
      <w:r>
        <w:rPr>
          <w:rFonts w:ascii="Times New Roman" w:eastAsia="Calibri" w:hAnsi="Times New Roman" w:cs="Times New Roman"/>
          <w:sz w:val="28"/>
          <w:szCs w:val="28"/>
        </w:rPr>
        <w:t>ộ</w:t>
      </w:r>
      <w:r>
        <w:rPr>
          <w:rFonts w:ascii="Times New Roman" w:eastAsia="Calibri" w:hAnsi="Times New Roman" w:cs="Times New Roman"/>
          <w:sz w:val="28"/>
          <w:szCs w:val="28"/>
        </w:rPr>
        <w:t>t phá, chưa làm ch</w:t>
      </w:r>
      <w:r>
        <w:rPr>
          <w:rFonts w:ascii="Times New Roman" w:eastAsia="Calibri" w:hAnsi="Times New Roman" w:cs="Times New Roman"/>
          <w:sz w:val="28"/>
          <w:szCs w:val="28"/>
        </w:rPr>
        <w:t>ủ</w:t>
      </w:r>
      <w:r>
        <w:rPr>
          <w:rFonts w:ascii="Times New Roman" w:eastAsia="Calibri" w:hAnsi="Times New Roman" w:cs="Times New Roman"/>
          <w:sz w:val="28"/>
          <w:szCs w:val="28"/>
        </w:rPr>
        <w:t xml:space="preserve"> đư</w:t>
      </w:r>
      <w:r>
        <w:rPr>
          <w:rFonts w:ascii="Times New Roman" w:eastAsia="Calibri" w:hAnsi="Times New Roman" w:cs="Times New Roman"/>
          <w:sz w:val="28"/>
          <w:szCs w:val="28"/>
        </w:rPr>
        <w:t>ợ</w:t>
      </w:r>
      <w:r>
        <w:rPr>
          <w:rFonts w:ascii="Times New Roman" w:eastAsia="Calibri" w:hAnsi="Times New Roman" w:cs="Times New Roman"/>
          <w:sz w:val="28"/>
          <w:szCs w:val="28"/>
        </w:rPr>
        <w:t>c công ngh</w:t>
      </w:r>
      <w:r>
        <w:rPr>
          <w:rFonts w:ascii="Times New Roman" w:eastAsia="Calibri" w:hAnsi="Times New Roman" w:cs="Times New Roman"/>
          <w:sz w:val="28"/>
          <w:szCs w:val="28"/>
        </w:rPr>
        <w:t>ệ</w:t>
      </w:r>
      <w:r>
        <w:rPr>
          <w:rFonts w:ascii="Times New Roman" w:eastAsia="Calibri" w:hAnsi="Times New Roman" w:cs="Times New Roman"/>
          <w:sz w:val="28"/>
          <w:szCs w:val="28"/>
        </w:rPr>
        <w:t xml:space="preserve"> chi</w:t>
      </w:r>
      <w:r>
        <w:rPr>
          <w:rFonts w:ascii="Times New Roman" w:eastAsia="Calibri" w:hAnsi="Times New Roman" w:cs="Times New Roman"/>
          <w:sz w:val="28"/>
          <w:szCs w:val="28"/>
        </w:rPr>
        <w:t>ế</w:t>
      </w:r>
      <w:r>
        <w:rPr>
          <w:rFonts w:ascii="Times New Roman" w:eastAsia="Calibri" w:hAnsi="Times New Roman" w:cs="Times New Roman"/>
          <w:sz w:val="28"/>
          <w:szCs w:val="28"/>
        </w:rPr>
        <w:t>n lư</w:t>
      </w:r>
      <w:r>
        <w:rPr>
          <w:rFonts w:ascii="Times New Roman" w:eastAsia="Calibri" w:hAnsi="Times New Roman" w:cs="Times New Roman"/>
          <w:sz w:val="28"/>
          <w:szCs w:val="28"/>
        </w:rPr>
        <w:t>ợ</w:t>
      </w:r>
      <w:r>
        <w:rPr>
          <w:rFonts w:ascii="Times New Roman" w:eastAsia="Calibri" w:hAnsi="Times New Roman" w:cs="Times New Roman"/>
          <w:sz w:val="28"/>
          <w:szCs w:val="28"/>
        </w:rPr>
        <w:t>c, công ngh</w:t>
      </w:r>
      <w:r>
        <w:rPr>
          <w:rFonts w:ascii="Times New Roman" w:eastAsia="Calibri" w:hAnsi="Times New Roman" w:cs="Times New Roman"/>
          <w:sz w:val="28"/>
          <w:szCs w:val="28"/>
        </w:rPr>
        <w:t>ệ</w:t>
      </w:r>
      <w:r>
        <w:rPr>
          <w:rFonts w:ascii="Times New Roman" w:eastAsia="Calibri" w:hAnsi="Times New Roman" w:cs="Times New Roman"/>
          <w:sz w:val="28"/>
          <w:szCs w:val="28"/>
        </w:rPr>
        <w:t xml:space="preserve"> c</w:t>
      </w:r>
      <w:r>
        <w:rPr>
          <w:rFonts w:ascii="Times New Roman" w:eastAsia="Calibri" w:hAnsi="Times New Roman" w:cs="Times New Roman"/>
          <w:sz w:val="28"/>
          <w:szCs w:val="28"/>
        </w:rPr>
        <w:t>ố</w:t>
      </w:r>
      <w:r>
        <w:rPr>
          <w:rFonts w:ascii="Times New Roman" w:eastAsia="Calibri" w:hAnsi="Times New Roman" w:cs="Times New Roman"/>
          <w:sz w:val="28"/>
          <w:szCs w:val="28"/>
        </w:rPr>
        <w:t>t lõi; th</w:t>
      </w:r>
      <w:r>
        <w:rPr>
          <w:rFonts w:ascii="Times New Roman" w:eastAsia="Calibri" w:hAnsi="Times New Roman" w:cs="Times New Roman"/>
          <w:sz w:val="28"/>
          <w:szCs w:val="28"/>
        </w:rPr>
        <w:t>ể</w:t>
      </w:r>
      <w:r>
        <w:rPr>
          <w:rFonts w:ascii="Times New Roman" w:eastAsia="Calibri" w:hAnsi="Times New Roman" w:cs="Times New Roman"/>
          <w:sz w:val="28"/>
          <w:szCs w:val="28"/>
        </w:rPr>
        <w:t xml:space="preserve"> ch</w:t>
      </w:r>
      <w:r>
        <w:rPr>
          <w:rFonts w:ascii="Times New Roman" w:eastAsia="Calibri" w:hAnsi="Times New Roman" w:cs="Times New Roman"/>
          <w:sz w:val="28"/>
          <w:szCs w:val="28"/>
        </w:rPr>
        <w:t>ế</w:t>
      </w:r>
      <w:r>
        <w:rPr>
          <w:rFonts w:ascii="Times New Roman" w:eastAsia="Calibri" w:hAnsi="Times New Roman" w:cs="Times New Roman"/>
          <w:sz w:val="28"/>
          <w:szCs w:val="28"/>
        </w:rPr>
        <w:t xml:space="preserve"> pháp lu</w:t>
      </w:r>
      <w:r>
        <w:rPr>
          <w:rFonts w:ascii="Times New Roman" w:eastAsia="Calibri" w:hAnsi="Times New Roman" w:cs="Times New Roman"/>
          <w:sz w:val="28"/>
          <w:szCs w:val="28"/>
        </w:rPr>
        <w:t>ậ</w:t>
      </w:r>
      <w:r>
        <w:rPr>
          <w:rFonts w:ascii="Times New Roman" w:eastAsia="Calibri" w:hAnsi="Times New Roman" w:cs="Times New Roman"/>
          <w:sz w:val="28"/>
          <w:szCs w:val="28"/>
        </w:rPr>
        <w:t>t, cơ ch</w:t>
      </w:r>
      <w:r>
        <w:rPr>
          <w:rFonts w:ascii="Times New Roman" w:eastAsia="Calibri" w:hAnsi="Times New Roman" w:cs="Times New Roman"/>
          <w:sz w:val="28"/>
          <w:szCs w:val="28"/>
        </w:rPr>
        <w:t>ế</w:t>
      </w:r>
      <w:r>
        <w:rPr>
          <w:rFonts w:ascii="Times New Roman" w:eastAsia="Calibri" w:hAnsi="Times New Roman" w:cs="Times New Roman"/>
          <w:sz w:val="28"/>
          <w:szCs w:val="28"/>
        </w:rPr>
        <w:t xml:space="preserve">, chính sách chưa đáp </w:t>
      </w:r>
      <w:r>
        <w:rPr>
          <w:rFonts w:ascii="Times New Roman" w:eastAsia="Calibri" w:hAnsi="Times New Roman" w:cs="Times New Roman"/>
          <w:sz w:val="28"/>
          <w:szCs w:val="28"/>
        </w:rPr>
        <w:t>ứ</w:t>
      </w:r>
      <w:r>
        <w:rPr>
          <w:rFonts w:ascii="Times New Roman" w:eastAsia="Calibri" w:hAnsi="Times New Roman" w:cs="Times New Roman"/>
          <w:sz w:val="28"/>
          <w:szCs w:val="28"/>
        </w:rPr>
        <w:t>ng yêu c</w:t>
      </w:r>
      <w:r>
        <w:rPr>
          <w:rFonts w:ascii="Times New Roman" w:eastAsia="Calibri" w:hAnsi="Times New Roman" w:cs="Times New Roman"/>
          <w:sz w:val="28"/>
          <w:szCs w:val="28"/>
        </w:rPr>
        <w:t>ầ</w:t>
      </w:r>
      <w:r>
        <w:rPr>
          <w:rFonts w:ascii="Times New Roman" w:eastAsia="Calibri" w:hAnsi="Times New Roman" w:cs="Times New Roman"/>
          <w:sz w:val="28"/>
          <w:szCs w:val="28"/>
        </w:rPr>
        <w:t>u; ngu</w:t>
      </w:r>
      <w:r>
        <w:rPr>
          <w:rFonts w:ascii="Times New Roman" w:eastAsia="Calibri" w:hAnsi="Times New Roman" w:cs="Times New Roman"/>
          <w:sz w:val="28"/>
          <w:szCs w:val="28"/>
        </w:rPr>
        <w:t>ồ</w:t>
      </w:r>
      <w:r>
        <w:rPr>
          <w:rFonts w:ascii="Times New Roman" w:eastAsia="Calibri" w:hAnsi="Times New Roman" w:cs="Times New Roman"/>
          <w:sz w:val="28"/>
          <w:szCs w:val="28"/>
        </w:rPr>
        <w:t>n nhân l</w:t>
      </w:r>
      <w:r>
        <w:rPr>
          <w:rFonts w:ascii="Times New Roman" w:eastAsia="Calibri" w:hAnsi="Times New Roman" w:cs="Times New Roman"/>
          <w:sz w:val="28"/>
          <w:szCs w:val="28"/>
        </w:rPr>
        <w:t>ự</w:t>
      </w:r>
      <w:r>
        <w:rPr>
          <w:rFonts w:ascii="Times New Roman" w:eastAsia="Calibri" w:hAnsi="Times New Roman" w:cs="Times New Roman"/>
          <w:sz w:val="28"/>
          <w:szCs w:val="28"/>
        </w:rPr>
        <w:t>c ch</w:t>
      </w:r>
      <w:r>
        <w:rPr>
          <w:rFonts w:ascii="Times New Roman" w:eastAsia="Calibri" w:hAnsi="Times New Roman" w:cs="Times New Roman"/>
          <w:sz w:val="28"/>
          <w:szCs w:val="28"/>
        </w:rPr>
        <w:t>ấ</w:t>
      </w:r>
      <w:r>
        <w:rPr>
          <w:rFonts w:ascii="Times New Roman" w:eastAsia="Calibri" w:hAnsi="Times New Roman" w:cs="Times New Roman"/>
          <w:sz w:val="28"/>
          <w:szCs w:val="28"/>
        </w:rPr>
        <w:t>t lư</w:t>
      </w:r>
      <w:r>
        <w:rPr>
          <w:rFonts w:ascii="Times New Roman" w:eastAsia="Calibri" w:hAnsi="Times New Roman" w:cs="Times New Roman"/>
          <w:sz w:val="28"/>
          <w:szCs w:val="28"/>
        </w:rPr>
        <w:t>ợ</w:t>
      </w:r>
      <w:r>
        <w:rPr>
          <w:rFonts w:ascii="Times New Roman" w:eastAsia="Calibri" w:hAnsi="Times New Roman" w:cs="Times New Roman"/>
          <w:sz w:val="28"/>
          <w:szCs w:val="28"/>
        </w:rPr>
        <w:t>ng cao còn thi</w:t>
      </w:r>
      <w:r>
        <w:rPr>
          <w:rFonts w:ascii="Times New Roman" w:eastAsia="Calibri" w:hAnsi="Times New Roman" w:cs="Times New Roman"/>
          <w:sz w:val="28"/>
          <w:szCs w:val="28"/>
        </w:rPr>
        <w:t>ế</w:t>
      </w:r>
      <w:r>
        <w:rPr>
          <w:rFonts w:ascii="Times New Roman" w:eastAsia="Calibri" w:hAnsi="Times New Roman" w:cs="Times New Roman"/>
          <w:sz w:val="28"/>
          <w:szCs w:val="28"/>
        </w:rPr>
        <w:t>u; h</w:t>
      </w:r>
      <w:r>
        <w:rPr>
          <w:rFonts w:ascii="Times New Roman" w:eastAsia="Calibri" w:hAnsi="Times New Roman" w:cs="Times New Roman"/>
          <w:sz w:val="28"/>
          <w:szCs w:val="28"/>
        </w:rPr>
        <w:t>ạ</w:t>
      </w:r>
      <w:r>
        <w:rPr>
          <w:rFonts w:ascii="Times New Roman" w:eastAsia="Calibri" w:hAnsi="Times New Roman" w:cs="Times New Roman"/>
          <w:sz w:val="28"/>
          <w:szCs w:val="28"/>
        </w:rPr>
        <w:t xml:space="preserve"> t</w:t>
      </w:r>
      <w:r>
        <w:rPr>
          <w:rFonts w:ascii="Times New Roman" w:eastAsia="Calibri" w:hAnsi="Times New Roman" w:cs="Times New Roman"/>
          <w:sz w:val="28"/>
          <w:szCs w:val="28"/>
        </w:rPr>
        <w:t>ầ</w:t>
      </w:r>
      <w:r>
        <w:rPr>
          <w:rFonts w:ascii="Times New Roman" w:eastAsia="Calibri" w:hAnsi="Times New Roman" w:cs="Times New Roman"/>
          <w:sz w:val="28"/>
          <w:szCs w:val="28"/>
        </w:rPr>
        <w:t>ng chưa đ</w:t>
      </w:r>
      <w:r>
        <w:rPr>
          <w:rFonts w:ascii="Times New Roman" w:eastAsia="Calibri" w:hAnsi="Times New Roman" w:cs="Times New Roman"/>
          <w:sz w:val="28"/>
          <w:szCs w:val="28"/>
        </w:rPr>
        <w:t>ồ</w:t>
      </w:r>
      <w:r>
        <w:rPr>
          <w:rFonts w:ascii="Times New Roman" w:eastAsia="Calibri" w:hAnsi="Times New Roman" w:cs="Times New Roman"/>
          <w:sz w:val="28"/>
          <w:szCs w:val="28"/>
        </w:rPr>
        <w:t>ng b</w:t>
      </w:r>
      <w:r>
        <w:rPr>
          <w:rFonts w:ascii="Times New Roman" w:eastAsia="Calibri" w:hAnsi="Times New Roman" w:cs="Times New Roman"/>
          <w:sz w:val="28"/>
          <w:szCs w:val="28"/>
        </w:rPr>
        <w:t>ộ</w:t>
      </w:r>
      <w:r>
        <w:rPr>
          <w:rFonts w:ascii="Times New Roman" w:eastAsia="Calibri" w:hAnsi="Times New Roman" w:cs="Times New Roman"/>
          <w:sz w:val="28"/>
          <w:szCs w:val="28"/>
        </w:rPr>
        <w:t>, nh</w:t>
      </w:r>
      <w:r>
        <w:rPr>
          <w:rFonts w:ascii="Times New Roman" w:eastAsia="Calibri" w:hAnsi="Times New Roman" w:cs="Times New Roman"/>
          <w:sz w:val="28"/>
          <w:szCs w:val="28"/>
        </w:rPr>
        <w:t>ấ</w:t>
      </w:r>
      <w:r>
        <w:rPr>
          <w:rFonts w:ascii="Times New Roman" w:eastAsia="Calibri" w:hAnsi="Times New Roman" w:cs="Times New Roman"/>
          <w:sz w:val="28"/>
          <w:szCs w:val="28"/>
        </w:rPr>
        <w:t>t là h</w:t>
      </w:r>
      <w:r>
        <w:rPr>
          <w:rFonts w:ascii="Times New Roman" w:eastAsia="Calibri" w:hAnsi="Times New Roman" w:cs="Times New Roman"/>
          <w:sz w:val="28"/>
          <w:szCs w:val="28"/>
        </w:rPr>
        <w:t>ạ</w:t>
      </w:r>
      <w:r>
        <w:rPr>
          <w:rFonts w:ascii="Times New Roman" w:eastAsia="Calibri" w:hAnsi="Times New Roman" w:cs="Times New Roman"/>
          <w:sz w:val="28"/>
          <w:szCs w:val="28"/>
        </w:rPr>
        <w:t xml:space="preserve"> t</w:t>
      </w:r>
      <w:r>
        <w:rPr>
          <w:rFonts w:ascii="Times New Roman" w:eastAsia="Calibri" w:hAnsi="Times New Roman" w:cs="Times New Roman"/>
          <w:sz w:val="28"/>
          <w:szCs w:val="28"/>
        </w:rPr>
        <w:t>ầ</w:t>
      </w:r>
      <w:r>
        <w:rPr>
          <w:rFonts w:ascii="Times New Roman" w:eastAsia="Calibri" w:hAnsi="Times New Roman" w:cs="Times New Roman"/>
          <w:sz w:val="28"/>
          <w:szCs w:val="28"/>
        </w:rPr>
        <w:t>ng s</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còn nhi</w:t>
      </w:r>
      <w:r>
        <w:rPr>
          <w:rFonts w:ascii="Times New Roman" w:eastAsia="Calibri" w:hAnsi="Times New Roman" w:cs="Times New Roman"/>
          <w:sz w:val="28"/>
          <w:szCs w:val="28"/>
        </w:rPr>
        <w:t>ề</w:t>
      </w:r>
      <w:r>
        <w:rPr>
          <w:rFonts w:ascii="Times New Roman" w:eastAsia="Calibri" w:hAnsi="Times New Roman" w:cs="Times New Roman"/>
          <w:sz w:val="28"/>
          <w:szCs w:val="28"/>
        </w:rPr>
        <w:t>u h</w:t>
      </w:r>
      <w:r>
        <w:rPr>
          <w:rFonts w:ascii="Times New Roman" w:eastAsia="Calibri" w:hAnsi="Times New Roman" w:cs="Times New Roman"/>
          <w:sz w:val="28"/>
          <w:szCs w:val="28"/>
        </w:rPr>
        <w:t>ạ</w:t>
      </w:r>
      <w:r>
        <w:rPr>
          <w:rFonts w:ascii="Times New Roman" w:eastAsia="Calibri" w:hAnsi="Times New Roman" w:cs="Times New Roman"/>
          <w:sz w:val="28"/>
          <w:szCs w:val="28"/>
        </w:rPr>
        <w:t>n ch</w:t>
      </w:r>
      <w:r>
        <w:rPr>
          <w:rFonts w:ascii="Times New Roman" w:eastAsia="Calibri" w:hAnsi="Times New Roman" w:cs="Times New Roman"/>
          <w:sz w:val="28"/>
          <w:szCs w:val="28"/>
        </w:rPr>
        <w:t>ế</w:t>
      </w:r>
      <w:r>
        <w:rPr>
          <w:rFonts w:ascii="Times New Roman" w:eastAsia="Calibri" w:hAnsi="Times New Roman" w:cs="Times New Roman"/>
          <w:sz w:val="28"/>
          <w:szCs w:val="28"/>
        </w:rPr>
        <w:t>; an ninh, an toàn thông tin, b</w:t>
      </w:r>
      <w:r>
        <w:rPr>
          <w:rFonts w:ascii="Times New Roman" w:eastAsia="Calibri" w:hAnsi="Times New Roman" w:cs="Times New Roman"/>
          <w:sz w:val="28"/>
          <w:szCs w:val="28"/>
        </w:rPr>
        <w:t>ả</w:t>
      </w:r>
      <w:r>
        <w:rPr>
          <w:rFonts w:ascii="Times New Roman" w:eastAsia="Calibri" w:hAnsi="Times New Roman" w:cs="Times New Roman"/>
          <w:sz w:val="28"/>
          <w:szCs w:val="28"/>
        </w:rPr>
        <w:t>o v</w:t>
      </w:r>
      <w:r>
        <w:rPr>
          <w:rFonts w:ascii="Times New Roman" w:eastAsia="Calibri" w:hAnsi="Times New Roman" w:cs="Times New Roman"/>
          <w:sz w:val="28"/>
          <w:szCs w:val="28"/>
        </w:rPr>
        <w:t>ệ</w:t>
      </w:r>
      <w:r>
        <w:rPr>
          <w:rFonts w:ascii="Times New Roman" w:eastAsia="Calibri" w:hAnsi="Times New Roman" w:cs="Times New Roman"/>
          <w:sz w:val="28"/>
          <w:szCs w:val="28"/>
        </w:rPr>
        <w:t xml:space="preserve"> d</w:t>
      </w:r>
      <w:r>
        <w:rPr>
          <w:rFonts w:ascii="Times New Roman" w:eastAsia="Calibri" w:hAnsi="Times New Roman" w:cs="Times New Roman"/>
          <w:sz w:val="28"/>
          <w:szCs w:val="28"/>
        </w:rPr>
        <w:t>ữ</w:t>
      </w:r>
      <w:r>
        <w:rPr>
          <w:rFonts w:ascii="Times New Roman" w:eastAsia="Calibri" w:hAnsi="Times New Roman" w:cs="Times New Roman"/>
          <w:sz w:val="28"/>
          <w:szCs w:val="28"/>
        </w:rPr>
        <w:t xml:space="preserve"> li</w:t>
      </w:r>
      <w:r>
        <w:rPr>
          <w:rFonts w:ascii="Times New Roman" w:eastAsia="Calibri" w:hAnsi="Times New Roman" w:cs="Times New Roman"/>
          <w:sz w:val="28"/>
          <w:szCs w:val="28"/>
        </w:rPr>
        <w:t>ệ</w:t>
      </w:r>
      <w:r>
        <w:rPr>
          <w:rFonts w:ascii="Times New Roman" w:eastAsia="Calibri" w:hAnsi="Times New Roman" w:cs="Times New Roman"/>
          <w:sz w:val="28"/>
          <w:szCs w:val="28"/>
        </w:rPr>
        <w:t>u còn nhi</w:t>
      </w:r>
      <w:r>
        <w:rPr>
          <w:rFonts w:ascii="Times New Roman" w:eastAsia="Calibri" w:hAnsi="Times New Roman" w:cs="Times New Roman"/>
          <w:sz w:val="28"/>
          <w:szCs w:val="28"/>
        </w:rPr>
        <w:t>ề</w:t>
      </w:r>
      <w:r>
        <w:rPr>
          <w:rFonts w:ascii="Times New Roman" w:eastAsia="Calibri" w:hAnsi="Times New Roman" w:cs="Times New Roman"/>
          <w:sz w:val="28"/>
          <w:szCs w:val="28"/>
        </w:rPr>
        <w:t>u thách th</w:t>
      </w:r>
      <w:r>
        <w:rPr>
          <w:rFonts w:ascii="Times New Roman" w:eastAsia="Calibri" w:hAnsi="Times New Roman" w:cs="Times New Roman"/>
          <w:sz w:val="28"/>
          <w:szCs w:val="28"/>
        </w:rPr>
        <w:t>ứ</w:t>
      </w:r>
      <w:r>
        <w:rPr>
          <w:rFonts w:ascii="Times New Roman" w:eastAsia="Calibri" w:hAnsi="Times New Roman" w:cs="Times New Roman"/>
          <w:sz w:val="28"/>
          <w:szCs w:val="28"/>
        </w:rPr>
        <w:t>c.</w:t>
      </w:r>
    </w:p>
    <w:p w:rsidR="00ED3BD2" w:rsidRDefault="00AA310F">
      <w:pPr>
        <w:pStyle w:val="Heading2"/>
        <w:spacing w:before="0" w:after="120" w:line="264" w:lineRule="auto"/>
        <w:ind w:firstLine="720"/>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lastRenderedPageBreak/>
        <w:t>Đ</w:t>
      </w:r>
      <w:r>
        <w:rPr>
          <w:rFonts w:ascii="Times New Roman" w:eastAsia="Calibri" w:hAnsi="Times New Roman" w:cs="Times New Roman"/>
          <w:color w:val="auto"/>
          <w:sz w:val="28"/>
          <w:szCs w:val="28"/>
        </w:rPr>
        <w:t>ấ</w:t>
      </w:r>
      <w:r>
        <w:rPr>
          <w:rFonts w:ascii="Times New Roman" w:eastAsia="Calibri" w:hAnsi="Times New Roman" w:cs="Times New Roman"/>
          <w:color w:val="auto"/>
          <w:sz w:val="28"/>
          <w:szCs w:val="28"/>
        </w:rPr>
        <w:t>t nư</w:t>
      </w:r>
      <w:r>
        <w:rPr>
          <w:rFonts w:ascii="Times New Roman" w:eastAsia="Calibri" w:hAnsi="Times New Roman" w:cs="Times New Roman"/>
          <w:color w:val="auto"/>
          <w:sz w:val="28"/>
          <w:szCs w:val="28"/>
        </w:rPr>
        <w:t>ớ</w:t>
      </w:r>
      <w:r>
        <w:rPr>
          <w:rFonts w:ascii="Times New Roman" w:eastAsia="Calibri" w:hAnsi="Times New Roman" w:cs="Times New Roman"/>
          <w:color w:val="auto"/>
          <w:sz w:val="28"/>
          <w:szCs w:val="28"/>
        </w:rPr>
        <w:t>c ta đang đ</w:t>
      </w:r>
      <w:r>
        <w:rPr>
          <w:rFonts w:ascii="Times New Roman" w:eastAsia="Calibri" w:hAnsi="Times New Roman" w:cs="Times New Roman"/>
          <w:color w:val="auto"/>
          <w:sz w:val="28"/>
          <w:szCs w:val="28"/>
        </w:rPr>
        <w:t>ứ</w:t>
      </w:r>
      <w:r>
        <w:rPr>
          <w:rFonts w:ascii="Times New Roman" w:eastAsia="Calibri" w:hAnsi="Times New Roman" w:cs="Times New Roman"/>
          <w:color w:val="auto"/>
          <w:sz w:val="28"/>
          <w:szCs w:val="28"/>
        </w:rPr>
        <w:t>ng trư</w:t>
      </w:r>
      <w:r>
        <w:rPr>
          <w:rFonts w:ascii="Times New Roman" w:eastAsia="Calibri" w:hAnsi="Times New Roman" w:cs="Times New Roman"/>
          <w:color w:val="auto"/>
          <w:sz w:val="28"/>
          <w:szCs w:val="28"/>
        </w:rPr>
        <w:t>ớ</w:t>
      </w:r>
      <w:r>
        <w:rPr>
          <w:rFonts w:ascii="Times New Roman" w:eastAsia="Calibri" w:hAnsi="Times New Roman" w:cs="Times New Roman"/>
          <w:color w:val="auto"/>
          <w:sz w:val="28"/>
          <w:szCs w:val="28"/>
        </w:rPr>
        <w:t>c yêu c</w:t>
      </w:r>
      <w:r>
        <w:rPr>
          <w:rFonts w:ascii="Times New Roman" w:eastAsia="Calibri" w:hAnsi="Times New Roman" w:cs="Times New Roman"/>
          <w:color w:val="auto"/>
          <w:sz w:val="28"/>
          <w:szCs w:val="28"/>
        </w:rPr>
        <w:t>ầ</w:t>
      </w:r>
      <w:r>
        <w:rPr>
          <w:rFonts w:ascii="Times New Roman" w:eastAsia="Calibri" w:hAnsi="Times New Roman" w:cs="Times New Roman"/>
          <w:color w:val="auto"/>
          <w:sz w:val="28"/>
          <w:szCs w:val="28"/>
        </w:rPr>
        <w:t>u c</w:t>
      </w:r>
      <w:r>
        <w:rPr>
          <w:rFonts w:ascii="Times New Roman" w:eastAsia="Calibri" w:hAnsi="Times New Roman" w:cs="Times New Roman"/>
          <w:color w:val="auto"/>
          <w:sz w:val="28"/>
          <w:szCs w:val="28"/>
        </w:rPr>
        <w:t>ầ</w:t>
      </w:r>
      <w:r>
        <w:rPr>
          <w:rFonts w:ascii="Times New Roman" w:eastAsia="Calibri" w:hAnsi="Times New Roman" w:cs="Times New Roman"/>
          <w:color w:val="auto"/>
          <w:sz w:val="28"/>
          <w:szCs w:val="28"/>
        </w:rPr>
        <w:t>n có ch</w:t>
      </w:r>
      <w:r>
        <w:rPr>
          <w:rFonts w:ascii="Times New Roman" w:eastAsia="Calibri" w:hAnsi="Times New Roman" w:cs="Times New Roman"/>
          <w:color w:val="auto"/>
          <w:sz w:val="28"/>
          <w:szCs w:val="28"/>
        </w:rPr>
        <w:t>ủ</w:t>
      </w:r>
      <w:r>
        <w:rPr>
          <w:rFonts w:ascii="Times New Roman" w:eastAsia="Calibri" w:hAnsi="Times New Roman" w:cs="Times New Roman"/>
          <w:color w:val="auto"/>
          <w:sz w:val="28"/>
          <w:szCs w:val="28"/>
        </w:rPr>
        <w:t xml:space="preserve"> trương, quy</w:t>
      </w:r>
      <w:r>
        <w:rPr>
          <w:rFonts w:ascii="Times New Roman" w:eastAsia="Calibri" w:hAnsi="Times New Roman" w:cs="Times New Roman"/>
          <w:color w:val="auto"/>
          <w:sz w:val="28"/>
          <w:szCs w:val="28"/>
        </w:rPr>
        <w:t>ế</w:t>
      </w:r>
      <w:r>
        <w:rPr>
          <w:rFonts w:ascii="Times New Roman" w:eastAsia="Calibri" w:hAnsi="Times New Roman" w:cs="Times New Roman"/>
          <w:color w:val="auto"/>
          <w:sz w:val="28"/>
          <w:szCs w:val="28"/>
        </w:rPr>
        <w:t>t sách m</w:t>
      </w:r>
      <w:r>
        <w:rPr>
          <w:rFonts w:ascii="Times New Roman" w:eastAsia="Calibri" w:hAnsi="Times New Roman" w:cs="Times New Roman"/>
          <w:color w:val="auto"/>
          <w:sz w:val="28"/>
          <w:szCs w:val="28"/>
        </w:rPr>
        <w:t>ạ</w:t>
      </w:r>
      <w:r>
        <w:rPr>
          <w:rFonts w:ascii="Times New Roman" w:eastAsia="Calibri" w:hAnsi="Times New Roman" w:cs="Times New Roman"/>
          <w:color w:val="auto"/>
          <w:sz w:val="28"/>
          <w:szCs w:val="28"/>
        </w:rPr>
        <w:t>nh m</w:t>
      </w:r>
      <w:r>
        <w:rPr>
          <w:rFonts w:ascii="Times New Roman" w:eastAsia="Calibri" w:hAnsi="Times New Roman" w:cs="Times New Roman"/>
          <w:color w:val="auto"/>
          <w:sz w:val="28"/>
          <w:szCs w:val="28"/>
        </w:rPr>
        <w:t>ẽ</w:t>
      </w:r>
      <w:r>
        <w:rPr>
          <w:rFonts w:ascii="Times New Roman" w:eastAsia="Calibri" w:hAnsi="Times New Roman" w:cs="Times New Roman"/>
          <w:color w:val="auto"/>
          <w:sz w:val="28"/>
          <w:szCs w:val="28"/>
        </w:rPr>
        <w:t>, mang tính chi</w:t>
      </w:r>
      <w:r>
        <w:rPr>
          <w:rFonts w:ascii="Times New Roman" w:eastAsia="Calibri" w:hAnsi="Times New Roman" w:cs="Times New Roman"/>
          <w:color w:val="auto"/>
          <w:sz w:val="28"/>
          <w:szCs w:val="28"/>
        </w:rPr>
        <w:t>ế</w:t>
      </w:r>
      <w:r>
        <w:rPr>
          <w:rFonts w:ascii="Times New Roman" w:eastAsia="Calibri" w:hAnsi="Times New Roman" w:cs="Times New Roman"/>
          <w:color w:val="auto"/>
          <w:sz w:val="28"/>
          <w:szCs w:val="28"/>
        </w:rPr>
        <w:t>n lư</w:t>
      </w:r>
      <w:r>
        <w:rPr>
          <w:rFonts w:ascii="Times New Roman" w:eastAsia="Calibri" w:hAnsi="Times New Roman" w:cs="Times New Roman"/>
          <w:color w:val="auto"/>
          <w:sz w:val="28"/>
          <w:szCs w:val="28"/>
        </w:rPr>
        <w:t>ợ</w:t>
      </w:r>
      <w:r>
        <w:rPr>
          <w:rFonts w:ascii="Times New Roman" w:eastAsia="Calibri" w:hAnsi="Times New Roman" w:cs="Times New Roman"/>
          <w:color w:val="auto"/>
          <w:sz w:val="28"/>
          <w:szCs w:val="28"/>
        </w:rPr>
        <w:t>c và cách m</w:t>
      </w:r>
      <w:r>
        <w:rPr>
          <w:rFonts w:ascii="Times New Roman" w:eastAsia="Calibri" w:hAnsi="Times New Roman" w:cs="Times New Roman"/>
          <w:color w:val="auto"/>
          <w:sz w:val="28"/>
          <w:szCs w:val="28"/>
        </w:rPr>
        <w:t>ạ</w:t>
      </w:r>
      <w:r>
        <w:rPr>
          <w:rFonts w:ascii="Times New Roman" w:eastAsia="Calibri" w:hAnsi="Times New Roman" w:cs="Times New Roman"/>
          <w:color w:val="auto"/>
          <w:sz w:val="28"/>
          <w:szCs w:val="28"/>
        </w:rPr>
        <w:t>ng đ</w:t>
      </w:r>
      <w:r>
        <w:rPr>
          <w:rFonts w:ascii="Times New Roman" w:eastAsia="Calibri" w:hAnsi="Times New Roman" w:cs="Times New Roman"/>
          <w:color w:val="auto"/>
          <w:sz w:val="28"/>
          <w:szCs w:val="28"/>
        </w:rPr>
        <w:t>ể</w:t>
      </w:r>
      <w:r>
        <w:rPr>
          <w:rFonts w:ascii="Times New Roman" w:eastAsia="Calibri" w:hAnsi="Times New Roman" w:cs="Times New Roman"/>
          <w:color w:val="auto"/>
          <w:sz w:val="28"/>
          <w:szCs w:val="28"/>
        </w:rPr>
        <w:t xml:space="preserve"> t</w:t>
      </w:r>
      <w:r>
        <w:rPr>
          <w:rFonts w:ascii="Times New Roman" w:eastAsia="Calibri" w:hAnsi="Times New Roman" w:cs="Times New Roman"/>
          <w:color w:val="auto"/>
          <w:sz w:val="28"/>
          <w:szCs w:val="28"/>
        </w:rPr>
        <w:t>ạ</w:t>
      </w:r>
      <w:r>
        <w:rPr>
          <w:rFonts w:ascii="Times New Roman" w:eastAsia="Calibri" w:hAnsi="Times New Roman" w:cs="Times New Roman"/>
          <w:color w:val="auto"/>
          <w:sz w:val="28"/>
          <w:szCs w:val="28"/>
        </w:rPr>
        <w:t>o xung l</w:t>
      </w:r>
      <w:r>
        <w:rPr>
          <w:rFonts w:ascii="Times New Roman" w:eastAsia="Calibri" w:hAnsi="Times New Roman" w:cs="Times New Roman"/>
          <w:color w:val="auto"/>
          <w:sz w:val="28"/>
          <w:szCs w:val="28"/>
        </w:rPr>
        <w:t>ự</w:t>
      </w:r>
      <w:r>
        <w:rPr>
          <w:rFonts w:ascii="Times New Roman" w:eastAsia="Calibri" w:hAnsi="Times New Roman" w:cs="Times New Roman"/>
          <w:color w:val="auto"/>
          <w:sz w:val="28"/>
          <w:szCs w:val="28"/>
        </w:rPr>
        <w:t>c m</w:t>
      </w:r>
      <w:r>
        <w:rPr>
          <w:rFonts w:ascii="Times New Roman" w:eastAsia="Calibri" w:hAnsi="Times New Roman" w:cs="Times New Roman"/>
          <w:color w:val="auto"/>
          <w:sz w:val="28"/>
          <w:szCs w:val="28"/>
        </w:rPr>
        <w:t>ớ</w:t>
      </w:r>
      <w:r>
        <w:rPr>
          <w:rFonts w:ascii="Times New Roman" w:eastAsia="Calibri" w:hAnsi="Times New Roman" w:cs="Times New Roman"/>
          <w:color w:val="auto"/>
          <w:sz w:val="28"/>
          <w:szCs w:val="28"/>
        </w:rPr>
        <w:t>i, đ</w:t>
      </w:r>
      <w:r>
        <w:rPr>
          <w:rFonts w:ascii="Times New Roman" w:eastAsia="Calibri" w:hAnsi="Times New Roman" w:cs="Times New Roman"/>
          <w:color w:val="auto"/>
          <w:sz w:val="28"/>
          <w:szCs w:val="28"/>
        </w:rPr>
        <w:t>ộ</w:t>
      </w:r>
      <w:r>
        <w:rPr>
          <w:rFonts w:ascii="Times New Roman" w:eastAsia="Calibri" w:hAnsi="Times New Roman" w:cs="Times New Roman"/>
          <w:color w:val="auto"/>
          <w:sz w:val="28"/>
          <w:szCs w:val="28"/>
        </w:rPr>
        <w:t>t phá phát tri</w:t>
      </w:r>
      <w:r>
        <w:rPr>
          <w:rFonts w:ascii="Times New Roman" w:eastAsia="Calibri" w:hAnsi="Times New Roman" w:cs="Times New Roman"/>
          <w:color w:val="auto"/>
          <w:sz w:val="28"/>
          <w:szCs w:val="28"/>
        </w:rPr>
        <w:t>ể</w:t>
      </w:r>
      <w:r>
        <w:rPr>
          <w:rFonts w:ascii="Times New Roman" w:eastAsia="Calibri" w:hAnsi="Times New Roman" w:cs="Times New Roman"/>
          <w:color w:val="auto"/>
          <w:sz w:val="28"/>
          <w:szCs w:val="28"/>
        </w:rPr>
        <w:t>n k</w:t>
      </w:r>
      <w:r>
        <w:rPr>
          <w:rFonts w:ascii="Times New Roman" w:eastAsia="Calibri" w:hAnsi="Times New Roman" w:cs="Times New Roman"/>
          <w:color w:val="auto"/>
          <w:sz w:val="28"/>
          <w:szCs w:val="28"/>
        </w:rPr>
        <w:t>hoa h</w:t>
      </w:r>
      <w:r>
        <w:rPr>
          <w:rFonts w:ascii="Times New Roman" w:eastAsia="Calibri" w:hAnsi="Times New Roman" w:cs="Times New Roman"/>
          <w:color w:val="auto"/>
          <w:sz w:val="28"/>
          <w:szCs w:val="28"/>
        </w:rPr>
        <w:t>ọ</w:t>
      </w:r>
      <w:r>
        <w:rPr>
          <w:rFonts w:ascii="Times New Roman" w:eastAsia="Calibri" w:hAnsi="Times New Roman" w:cs="Times New Roman"/>
          <w:color w:val="auto"/>
          <w:sz w:val="28"/>
          <w:szCs w:val="28"/>
        </w:rPr>
        <w:t>c, công ngh</w:t>
      </w:r>
      <w:r>
        <w:rPr>
          <w:rFonts w:ascii="Times New Roman" w:eastAsia="Calibri" w:hAnsi="Times New Roman" w:cs="Times New Roman"/>
          <w:color w:val="auto"/>
          <w:sz w:val="28"/>
          <w:szCs w:val="28"/>
        </w:rPr>
        <w:t>ệ</w:t>
      </w:r>
      <w:r>
        <w:rPr>
          <w:rFonts w:ascii="Times New Roman" w:eastAsia="Calibri" w:hAnsi="Times New Roman" w:cs="Times New Roman"/>
          <w:color w:val="auto"/>
          <w:sz w:val="28"/>
          <w:szCs w:val="28"/>
        </w:rPr>
        <w:t>, đ</w:t>
      </w:r>
      <w:r>
        <w:rPr>
          <w:rFonts w:ascii="Times New Roman" w:eastAsia="Calibri" w:hAnsi="Times New Roman" w:cs="Times New Roman"/>
          <w:color w:val="auto"/>
          <w:sz w:val="28"/>
          <w:szCs w:val="28"/>
        </w:rPr>
        <w:t>ổ</w:t>
      </w:r>
      <w:r>
        <w:rPr>
          <w:rFonts w:ascii="Times New Roman" w:eastAsia="Calibri" w:hAnsi="Times New Roman" w:cs="Times New Roman"/>
          <w:color w:val="auto"/>
          <w:sz w:val="28"/>
          <w:szCs w:val="28"/>
        </w:rPr>
        <w:t>i m</w:t>
      </w:r>
      <w:r>
        <w:rPr>
          <w:rFonts w:ascii="Times New Roman" w:eastAsia="Calibri" w:hAnsi="Times New Roman" w:cs="Times New Roman"/>
          <w:color w:val="auto"/>
          <w:sz w:val="28"/>
          <w:szCs w:val="28"/>
        </w:rPr>
        <w:t>ớ</w:t>
      </w:r>
      <w:r>
        <w:rPr>
          <w:rFonts w:ascii="Times New Roman" w:eastAsia="Calibri" w:hAnsi="Times New Roman" w:cs="Times New Roman"/>
          <w:color w:val="auto"/>
          <w:sz w:val="28"/>
          <w:szCs w:val="28"/>
        </w:rPr>
        <w:t>i sáng t</w:t>
      </w:r>
      <w:r>
        <w:rPr>
          <w:rFonts w:ascii="Times New Roman" w:eastAsia="Calibri" w:hAnsi="Times New Roman" w:cs="Times New Roman"/>
          <w:color w:val="auto"/>
          <w:sz w:val="28"/>
          <w:szCs w:val="28"/>
        </w:rPr>
        <w:t>ạ</w:t>
      </w:r>
      <w:r>
        <w:rPr>
          <w:rFonts w:ascii="Times New Roman" w:eastAsia="Calibri" w:hAnsi="Times New Roman" w:cs="Times New Roman"/>
          <w:color w:val="auto"/>
          <w:sz w:val="28"/>
          <w:szCs w:val="28"/>
        </w:rPr>
        <w:t>o và chuy</w:t>
      </w:r>
      <w:r>
        <w:rPr>
          <w:rFonts w:ascii="Times New Roman" w:eastAsia="Calibri" w:hAnsi="Times New Roman" w:cs="Times New Roman"/>
          <w:color w:val="auto"/>
          <w:sz w:val="28"/>
          <w:szCs w:val="28"/>
        </w:rPr>
        <w:t>ể</w:t>
      </w:r>
      <w:r>
        <w:rPr>
          <w:rFonts w:ascii="Times New Roman" w:eastAsia="Calibri" w:hAnsi="Times New Roman" w:cs="Times New Roman"/>
          <w:color w:val="auto"/>
          <w:sz w:val="28"/>
          <w:szCs w:val="28"/>
        </w:rPr>
        <w:t>n đ</w:t>
      </w:r>
      <w:r>
        <w:rPr>
          <w:rFonts w:ascii="Times New Roman" w:eastAsia="Calibri" w:hAnsi="Times New Roman" w:cs="Times New Roman"/>
          <w:color w:val="auto"/>
          <w:sz w:val="28"/>
          <w:szCs w:val="28"/>
        </w:rPr>
        <w:t>ổ</w:t>
      </w:r>
      <w:r>
        <w:rPr>
          <w:rFonts w:ascii="Times New Roman" w:eastAsia="Calibri" w:hAnsi="Times New Roman" w:cs="Times New Roman"/>
          <w:color w:val="auto"/>
          <w:sz w:val="28"/>
          <w:szCs w:val="28"/>
        </w:rPr>
        <w:t>i s</w:t>
      </w:r>
      <w:r>
        <w:rPr>
          <w:rFonts w:ascii="Times New Roman" w:eastAsia="Calibri" w:hAnsi="Times New Roman" w:cs="Times New Roman"/>
          <w:color w:val="auto"/>
          <w:sz w:val="28"/>
          <w:szCs w:val="28"/>
        </w:rPr>
        <w:t>ố</w:t>
      </w:r>
      <w:r>
        <w:rPr>
          <w:rFonts w:ascii="Times New Roman" w:eastAsia="Calibri" w:hAnsi="Times New Roman" w:cs="Times New Roman"/>
          <w:color w:val="auto"/>
          <w:sz w:val="28"/>
          <w:szCs w:val="28"/>
        </w:rPr>
        <w:t>, đ</w:t>
      </w:r>
      <w:r>
        <w:rPr>
          <w:rFonts w:ascii="Times New Roman" w:eastAsia="Calibri" w:hAnsi="Times New Roman" w:cs="Times New Roman"/>
          <w:color w:val="auto"/>
          <w:sz w:val="28"/>
          <w:szCs w:val="28"/>
        </w:rPr>
        <w:t>ể</w:t>
      </w:r>
      <w:r>
        <w:rPr>
          <w:rFonts w:ascii="Times New Roman" w:eastAsia="Calibri" w:hAnsi="Times New Roman" w:cs="Times New Roman"/>
          <w:color w:val="auto"/>
          <w:sz w:val="28"/>
          <w:szCs w:val="28"/>
        </w:rPr>
        <w:t xml:space="preserve"> đưa đ</w:t>
      </w:r>
      <w:r>
        <w:rPr>
          <w:rFonts w:ascii="Times New Roman" w:eastAsia="Calibri" w:hAnsi="Times New Roman" w:cs="Times New Roman"/>
          <w:color w:val="auto"/>
          <w:sz w:val="28"/>
          <w:szCs w:val="28"/>
        </w:rPr>
        <w:t>ấ</w:t>
      </w:r>
      <w:r>
        <w:rPr>
          <w:rFonts w:ascii="Times New Roman" w:eastAsia="Calibri" w:hAnsi="Times New Roman" w:cs="Times New Roman"/>
          <w:color w:val="auto"/>
          <w:sz w:val="28"/>
          <w:szCs w:val="28"/>
        </w:rPr>
        <w:t>t nư</w:t>
      </w:r>
      <w:r>
        <w:rPr>
          <w:rFonts w:ascii="Times New Roman" w:eastAsia="Calibri" w:hAnsi="Times New Roman" w:cs="Times New Roman"/>
          <w:color w:val="auto"/>
          <w:sz w:val="28"/>
          <w:szCs w:val="28"/>
        </w:rPr>
        <w:t>ớ</w:t>
      </w:r>
      <w:r>
        <w:rPr>
          <w:rFonts w:ascii="Times New Roman" w:eastAsia="Calibri" w:hAnsi="Times New Roman" w:cs="Times New Roman"/>
          <w:color w:val="auto"/>
          <w:sz w:val="28"/>
          <w:szCs w:val="28"/>
        </w:rPr>
        <w:t>c phát tri</w:t>
      </w:r>
      <w:r>
        <w:rPr>
          <w:rFonts w:ascii="Times New Roman" w:eastAsia="Calibri" w:hAnsi="Times New Roman" w:cs="Times New Roman"/>
          <w:color w:val="auto"/>
          <w:sz w:val="28"/>
          <w:szCs w:val="28"/>
        </w:rPr>
        <w:t>ể</w:t>
      </w:r>
      <w:r>
        <w:rPr>
          <w:rFonts w:ascii="Times New Roman" w:eastAsia="Calibri" w:hAnsi="Times New Roman" w:cs="Times New Roman"/>
          <w:color w:val="auto"/>
          <w:sz w:val="28"/>
          <w:szCs w:val="28"/>
        </w:rPr>
        <w:t>n m</w:t>
      </w:r>
      <w:r>
        <w:rPr>
          <w:rFonts w:ascii="Times New Roman" w:eastAsia="Calibri" w:hAnsi="Times New Roman" w:cs="Times New Roman"/>
          <w:color w:val="auto"/>
          <w:sz w:val="28"/>
          <w:szCs w:val="28"/>
        </w:rPr>
        <w:t>ạ</w:t>
      </w:r>
      <w:r>
        <w:rPr>
          <w:rFonts w:ascii="Times New Roman" w:eastAsia="Calibri" w:hAnsi="Times New Roman" w:cs="Times New Roman"/>
          <w:color w:val="auto"/>
          <w:sz w:val="28"/>
          <w:szCs w:val="28"/>
        </w:rPr>
        <w:t>nh m</w:t>
      </w:r>
      <w:r>
        <w:rPr>
          <w:rFonts w:ascii="Times New Roman" w:eastAsia="Calibri" w:hAnsi="Times New Roman" w:cs="Times New Roman"/>
          <w:color w:val="auto"/>
          <w:sz w:val="28"/>
          <w:szCs w:val="28"/>
        </w:rPr>
        <w:t>ẽ</w:t>
      </w:r>
      <w:r>
        <w:rPr>
          <w:rFonts w:ascii="Times New Roman" w:eastAsia="Calibri" w:hAnsi="Times New Roman" w:cs="Times New Roman"/>
          <w:color w:val="auto"/>
          <w:sz w:val="28"/>
          <w:szCs w:val="28"/>
        </w:rPr>
        <w:t xml:space="preserve"> trong k</w:t>
      </w:r>
      <w:r>
        <w:rPr>
          <w:rFonts w:ascii="Times New Roman" w:eastAsia="Calibri" w:hAnsi="Times New Roman" w:cs="Times New Roman"/>
          <w:color w:val="auto"/>
          <w:sz w:val="28"/>
          <w:szCs w:val="28"/>
        </w:rPr>
        <w:t>ỷ</w:t>
      </w:r>
      <w:r>
        <w:rPr>
          <w:rFonts w:ascii="Times New Roman" w:eastAsia="Calibri" w:hAnsi="Times New Roman" w:cs="Times New Roman"/>
          <w:color w:val="auto"/>
          <w:sz w:val="28"/>
          <w:szCs w:val="28"/>
        </w:rPr>
        <w:t xml:space="preserve"> nguyên m</w:t>
      </w:r>
      <w:r>
        <w:rPr>
          <w:rFonts w:ascii="Times New Roman" w:eastAsia="Calibri" w:hAnsi="Times New Roman" w:cs="Times New Roman"/>
          <w:color w:val="auto"/>
          <w:sz w:val="28"/>
          <w:szCs w:val="28"/>
        </w:rPr>
        <w:t>ớ</w:t>
      </w:r>
      <w:r>
        <w:rPr>
          <w:rFonts w:ascii="Times New Roman" w:eastAsia="Calibri" w:hAnsi="Times New Roman" w:cs="Times New Roman"/>
          <w:color w:val="auto"/>
          <w:sz w:val="28"/>
          <w:szCs w:val="28"/>
        </w:rPr>
        <w:t>i - k</w:t>
      </w:r>
      <w:r>
        <w:rPr>
          <w:rFonts w:ascii="Times New Roman" w:eastAsia="Calibri" w:hAnsi="Times New Roman" w:cs="Times New Roman"/>
          <w:color w:val="auto"/>
          <w:sz w:val="28"/>
          <w:szCs w:val="28"/>
        </w:rPr>
        <w:t>ỷ</w:t>
      </w:r>
      <w:r>
        <w:rPr>
          <w:rFonts w:ascii="Times New Roman" w:eastAsia="Calibri" w:hAnsi="Times New Roman" w:cs="Times New Roman"/>
          <w:color w:val="auto"/>
          <w:sz w:val="28"/>
          <w:szCs w:val="28"/>
        </w:rPr>
        <w:t xml:space="preserve"> nguyên giàu m</w:t>
      </w:r>
      <w:r>
        <w:rPr>
          <w:rFonts w:ascii="Times New Roman" w:eastAsia="Calibri" w:hAnsi="Times New Roman" w:cs="Times New Roman"/>
          <w:color w:val="auto"/>
          <w:sz w:val="28"/>
          <w:szCs w:val="28"/>
        </w:rPr>
        <w:t>ạ</w:t>
      </w:r>
      <w:r>
        <w:rPr>
          <w:rFonts w:ascii="Times New Roman" w:eastAsia="Calibri" w:hAnsi="Times New Roman" w:cs="Times New Roman"/>
          <w:color w:val="auto"/>
          <w:sz w:val="28"/>
          <w:szCs w:val="28"/>
        </w:rPr>
        <w:t>nh, hùng cư</w:t>
      </w:r>
      <w:r>
        <w:rPr>
          <w:rFonts w:ascii="Times New Roman" w:eastAsia="Calibri" w:hAnsi="Times New Roman" w:cs="Times New Roman"/>
          <w:color w:val="auto"/>
          <w:sz w:val="28"/>
          <w:szCs w:val="28"/>
        </w:rPr>
        <w:t>ờ</w:t>
      </w:r>
      <w:r>
        <w:rPr>
          <w:rFonts w:ascii="Times New Roman" w:eastAsia="Calibri" w:hAnsi="Times New Roman" w:cs="Times New Roman"/>
          <w:color w:val="auto"/>
          <w:sz w:val="28"/>
          <w:szCs w:val="28"/>
        </w:rPr>
        <w:t>ng, th</w:t>
      </w:r>
      <w:r>
        <w:rPr>
          <w:rFonts w:ascii="Times New Roman" w:eastAsia="Calibri" w:hAnsi="Times New Roman" w:cs="Times New Roman"/>
          <w:color w:val="auto"/>
          <w:sz w:val="28"/>
          <w:szCs w:val="28"/>
        </w:rPr>
        <w:t>ự</w:t>
      </w:r>
      <w:r>
        <w:rPr>
          <w:rFonts w:ascii="Times New Roman" w:eastAsia="Calibri" w:hAnsi="Times New Roman" w:cs="Times New Roman"/>
          <w:color w:val="auto"/>
          <w:sz w:val="28"/>
          <w:szCs w:val="28"/>
        </w:rPr>
        <w:t>c hi</w:t>
      </w:r>
      <w:r>
        <w:rPr>
          <w:rFonts w:ascii="Times New Roman" w:eastAsia="Calibri" w:hAnsi="Times New Roman" w:cs="Times New Roman"/>
          <w:color w:val="auto"/>
          <w:sz w:val="28"/>
          <w:szCs w:val="28"/>
        </w:rPr>
        <w:t>ệ</w:t>
      </w:r>
      <w:r>
        <w:rPr>
          <w:rFonts w:ascii="Times New Roman" w:eastAsia="Calibri" w:hAnsi="Times New Roman" w:cs="Times New Roman"/>
          <w:color w:val="auto"/>
          <w:sz w:val="28"/>
          <w:szCs w:val="28"/>
        </w:rPr>
        <w:t>n th</w:t>
      </w:r>
      <w:r>
        <w:rPr>
          <w:rFonts w:ascii="Times New Roman" w:eastAsia="Calibri" w:hAnsi="Times New Roman" w:cs="Times New Roman"/>
          <w:color w:val="auto"/>
          <w:sz w:val="28"/>
          <w:szCs w:val="28"/>
        </w:rPr>
        <w:t>ắ</w:t>
      </w:r>
      <w:r>
        <w:rPr>
          <w:rFonts w:ascii="Times New Roman" w:eastAsia="Calibri" w:hAnsi="Times New Roman" w:cs="Times New Roman"/>
          <w:color w:val="auto"/>
          <w:sz w:val="28"/>
          <w:szCs w:val="28"/>
        </w:rPr>
        <w:t>ng l</w:t>
      </w:r>
      <w:r>
        <w:rPr>
          <w:rFonts w:ascii="Times New Roman" w:eastAsia="Calibri" w:hAnsi="Times New Roman" w:cs="Times New Roman"/>
          <w:color w:val="auto"/>
          <w:sz w:val="28"/>
          <w:szCs w:val="28"/>
        </w:rPr>
        <w:t>ợ</w:t>
      </w:r>
      <w:r>
        <w:rPr>
          <w:rFonts w:ascii="Times New Roman" w:eastAsia="Calibri" w:hAnsi="Times New Roman" w:cs="Times New Roman"/>
          <w:color w:val="auto"/>
          <w:sz w:val="28"/>
          <w:szCs w:val="28"/>
        </w:rPr>
        <w:t>i m</w:t>
      </w:r>
      <w:r>
        <w:rPr>
          <w:rFonts w:ascii="Times New Roman" w:eastAsia="Calibri" w:hAnsi="Times New Roman" w:cs="Times New Roman"/>
          <w:color w:val="auto"/>
          <w:sz w:val="28"/>
          <w:szCs w:val="28"/>
        </w:rPr>
        <w:t>ụ</w:t>
      </w:r>
      <w:r>
        <w:rPr>
          <w:rFonts w:ascii="Times New Roman" w:eastAsia="Calibri" w:hAnsi="Times New Roman" w:cs="Times New Roman"/>
          <w:color w:val="auto"/>
          <w:sz w:val="28"/>
          <w:szCs w:val="28"/>
        </w:rPr>
        <w:t>c tiêu đ</w:t>
      </w:r>
      <w:r>
        <w:rPr>
          <w:rFonts w:ascii="Times New Roman" w:eastAsia="Calibri" w:hAnsi="Times New Roman" w:cs="Times New Roman"/>
          <w:color w:val="auto"/>
          <w:sz w:val="28"/>
          <w:szCs w:val="28"/>
        </w:rPr>
        <w:t>ế</w:t>
      </w:r>
      <w:r>
        <w:rPr>
          <w:rFonts w:ascii="Times New Roman" w:eastAsia="Calibri" w:hAnsi="Times New Roman" w:cs="Times New Roman"/>
          <w:color w:val="auto"/>
          <w:sz w:val="28"/>
          <w:szCs w:val="28"/>
        </w:rPr>
        <w:t>n năm 2030, Vi</w:t>
      </w:r>
      <w:r>
        <w:rPr>
          <w:rFonts w:ascii="Times New Roman" w:eastAsia="Calibri" w:hAnsi="Times New Roman" w:cs="Times New Roman"/>
          <w:color w:val="auto"/>
          <w:sz w:val="28"/>
          <w:szCs w:val="28"/>
        </w:rPr>
        <w:t>ệ</w:t>
      </w:r>
      <w:r>
        <w:rPr>
          <w:rFonts w:ascii="Times New Roman" w:eastAsia="Calibri" w:hAnsi="Times New Roman" w:cs="Times New Roman"/>
          <w:color w:val="auto"/>
          <w:sz w:val="28"/>
          <w:szCs w:val="28"/>
        </w:rPr>
        <w:t>t Nam tr</w:t>
      </w:r>
      <w:r>
        <w:rPr>
          <w:rFonts w:ascii="Times New Roman" w:eastAsia="Calibri" w:hAnsi="Times New Roman" w:cs="Times New Roman"/>
          <w:color w:val="auto"/>
          <w:sz w:val="28"/>
          <w:szCs w:val="28"/>
        </w:rPr>
        <w:t>ở</w:t>
      </w:r>
      <w:r>
        <w:rPr>
          <w:rFonts w:ascii="Times New Roman" w:eastAsia="Calibri" w:hAnsi="Times New Roman" w:cs="Times New Roman"/>
          <w:color w:val="auto"/>
          <w:sz w:val="28"/>
          <w:szCs w:val="28"/>
        </w:rPr>
        <w:t xml:space="preserve"> thành nư</w:t>
      </w:r>
      <w:r>
        <w:rPr>
          <w:rFonts w:ascii="Times New Roman" w:eastAsia="Calibri" w:hAnsi="Times New Roman" w:cs="Times New Roman"/>
          <w:color w:val="auto"/>
          <w:sz w:val="28"/>
          <w:szCs w:val="28"/>
        </w:rPr>
        <w:t>ớ</w:t>
      </w:r>
      <w:r>
        <w:rPr>
          <w:rFonts w:ascii="Times New Roman" w:eastAsia="Calibri" w:hAnsi="Times New Roman" w:cs="Times New Roman"/>
          <w:color w:val="auto"/>
          <w:sz w:val="28"/>
          <w:szCs w:val="28"/>
        </w:rPr>
        <w:t>c đang phát tri</w:t>
      </w:r>
      <w:r>
        <w:rPr>
          <w:rFonts w:ascii="Times New Roman" w:eastAsia="Calibri" w:hAnsi="Times New Roman" w:cs="Times New Roman"/>
          <w:color w:val="auto"/>
          <w:sz w:val="28"/>
          <w:szCs w:val="28"/>
        </w:rPr>
        <w:t>ể</w:t>
      </w:r>
      <w:r>
        <w:rPr>
          <w:rFonts w:ascii="Times New Roman" w:eastAsia="Calibri" w:hAnsi="Times New Roman" w:cs="Times New Roman"/>
          <w:color w:val="auto"/>
          <w:sz w:val="28"/>
          <w:szCs w:val="28"/>
        </w:rPr>
        <w:t>n, có công nghi</w:t>
      </w:r>
      <w:r>
        <w:rPr>
          <w:rFonts w:ascii="Times New Roman" w:eastAsia="Calibri" w:hAnsi="Times New Roman" w:cs="Times New Roman"/>
          <w:color w:val="auto"/>
          <w:sz w:val="28"/>
          <w:szCs w:val="28"/>
        </w:rPr>
        <w:t>ệ</w:t>
      </w:r>
      <w:r>
        <w:rPr>
          <w:rFonts w:ascii="Times New Roman" w:eastAsia="Calibri" w:hAnsi="Times New Roman" w:cs="Times New Roman"/>
          <w:color w:val="auto"/>
          <w:sz w:val="28"/>
          <w:szCs w:val="28"/>
        </w:rPr>
        <w:t>p hi</w:t>
      </w:r>
      <w:r>
        <w:rPr>
          <w:rFonts w:ascii="Times New Roman" w:eastAsia="Calibri" w:hAnsi="Times New Roman" w:cs="Times New Roman"/>
          <w:color w:val="auto"/>
          <w:sz w:val="28"/>
          <w:szCs w:val="28"/>
        </w:rPr>
        <w:t>ệ</w:t>
      </w:r>
      <w:r>
        <w:rPr>
          <w:rFonts w:ascii="Times New Roman" w:eastAsia="Calibri" w:hAnsi="Times New Roman" w:cs="Times New Roman"/>
          <w:color w:val="auto"/>
          <w:sz w:val="28"/>
          <w:szCs w:val="28"/>
        </w:rPr>
        <w:t>n đ</w:t>
      </w:r>
      <w:r>
        <w:rPr>
          <w:rFonts w:ascii="Times New Roman" w:eastAsia="Calibri" w:hAnsi="Times New Roman" w:cs="Times New Roman"/>
          <w:color w:val="auto"/>
          <w:sz w:val="28"/>
          <w:szCs w:val="28"/>
        </w:rPr>
        <w:t>ạ</w:t>
      </w:r>
      <w:r>
        <w:rPr>
          <w:rFonts w:ascii="Times New Roman" w:eastAsia="Calibri" w:hAnsi="Times New Roman" w:cs="Times New Roman"/>
          <w:color w:val="auto"/>
          <w:sz w:val="28"/>
          <w:szCs w:val="28"/>
        </w:rPr>
        <w:t>i, th</w:t>
      </w:r>
      <w:r>
        <w:rPr>
          <w:rFonts w:ascii="Times New Roman" w:eastAsia="Calibri" w:hAnsi="Times New Roman" w:cs="Times New Roman"/>
          <w:color w:val="auto"/>
          <w:sz w:val="28"/>
          <w:szCs w:val="28"/>
        </w:rPr>
        <w:t>u nh</w:t>
      </w:r>
      <w:r>
        <w:rPr>
          <w:rFonts w:ascii="Times New Roman" w:eastAsia="Calibri" w:hAnsi="Times New Roman" w:cs="Times New Roman"/>
          <w:color w:val="auto"/>
          <w:sz w:val="28"/>
          <w:szCs w:val="28"/>
        </w:rPr>
        <w:t>ậ</w:t>
      </w:r>
      <w:r>
        <w:rPr>
          <w:rFonts w:ascii="Times New Roman" w:eastAsia="Calibri" w:hAnsi="Times New Roman" w:cs="Times New Roman"/>
          <w:color w:val="auto"/>
          <w:sz w:val="28"/>
          <w:szCs w:val="28"/>
        </w:rPr>
        <w:t>p trung bình cao, đ</w:t>
      </w:r>
      <w:r>
        <w:rPr>
          <w:rFonts w:ascii="Times New Roman" w:eastAsia="Calibri" w:hAnsi="Times New Roman" w:cs="Times New Roman"/>
          <w:color w:val="auto"/>
          <w:sz w:val="28"/>
          <w:szCs w:val="28"/>
        </w:rPr>
        <w:t>ế</w:t>
      </w:r>
      <w:r>
        <w:rPr>
          <w:rFonts w:ascii="Times New Roman" w:eastAsia="Calibri" w:hAnsi="Times New Roman" w:cs="Times New Roman"/>
          <w:color w:val="auto"/>
          <w:sz w:val="28"/>
          <w:szCs w:val="28"/>
        </w:rPr>
        <w:t>n năm 2045, tr</w:t>
      </w:r>
      <w:r>
        <w:rPr>
          <w:rFonts w:ascii="Times New Roman" w:eastAsia="Calibri" w:hAnsi="Times New Roman" w:cs="Times New Roman"/>
          <w:color w:val="auto"/>
          <w:sz w:val="28"/>
          <w:szCs w:val="28"/>
        </w:rPr>
        <w:t>ở</w:t>
      </w:r>
      <w:r>
        <w:rPr>
          <w:rFonts w:ascii="Times New Roman" w:eastAsia="Calibri" w:hAnsi="Times New Roman" w:cs="Times New Roman"/>
          <w:color w:val="auto"/>
          <w:sz w:val="28"/>
          <w:szCs w:val="28"/>
        </w:rPr>
        <w:t xml:space="preserve"> thành nư</w:t>
      </w:r>
      <w:r>
        <w:rPr>
          <w:rFonts w:ascii="Times New Roman" w:eastAsia="Calibri" w:hAnsi="Times New Roman" w:cs="Times New Roman"/>
          <w:color w:val="auto"/>
          <w:sz w:val="28"/>
          <w:szCs w:val="28"/>
        </w:rPr>
        <w:t>ớ</w:t>
      </w:r>
      <w:r>
        <w:rPr>
          <w:rFonts w:ascii="Times New Roman" w:eastAsia="Calibri" w:hAnsi="Times New Roman" w:cs="Times New Roman"/>
          <w:color w:val="auto"/>
          <w:sz w:val="28"/>
          <w:szCs w:val="28"/>
        </w:rPr>
        <w:t>c phát tri</w:t>
      </w:r>
      <w:r>
        <w:rPr>
          <w:rFonts w:ascii="Times New Roman" w:eastAsia="Calibri" w:hAnsi="Times New Roman" w:cs="Times New Roman"/>
          <w:color w:val="auto"/>
          <w:sz w:val="28"/>
          <w:szCs w:val="28"/>
        </w:rPr>
        <w:t>ể</w:t>
      </w:r>
      <w:r>
        <w:rPr>
          <w:rFonts w:ascii="Times New Roman" w:eastAsia="Calibri" w:hAnsi="Times New Roman" w:cs="Times New Roman"/>
          <w:color w:val="auto"/>
          <w:sz w:val="28"/>
          <w:szCs w:val="28"/>
        </w:rPr>
        <w:t>n, thu nh</w:t>
      </w:r>
      <w:r>
        <w:rPr>
          <w:rFonts w:ascii="Times New Roman" w:eastAsia="Calibri" w:hAnsi="Times New Roman" w:cs="Times New Roman"/>
          <w:color w:val="auto"/>
          <w:sz w:val="28"/>
          <w:szCs w:val="28"/>
        </w:rPr>
        <w:t>ậ</w:t>
      </w:r>
      <w:r>
        <w:rPr>
          <w:rFonts w:ascii="Times New Roman" w:eastAsia="Calibri" w:hAnsi="Times New Roman" w:cs="Times New Roman"/>
          <w:color w:val="auto"/>
          <w:sz w:val="28"/>
          <w:szCs w:val="28"/>
        </w:rPr>
        <w:t>p cao.T</w:t>
      </w:r>
      <w:r>
        <w:rPr>
          <w:rFonts w:ascii="Times New Roman" w:eastAsia="Calibri" w:hAnsi="Times New Roman" w:cs="Times New Roman"/>
          <w:color w:val="auto"/>
          <w:sz w:val="28"/>
          <w:szCs w:val="28"/>
        </w:rPr>
        <w:t>ừ</w:t>
      </w:r>
      <w:r>
        <w:rPr>
          <w:rFonts w:ascii="Times New Roman" w:eastAsia="Calibri" w:hAnsi="Times New Roman" w:cs="Times New Roman"/>
          <w:color w:val="auto"/>
          <w:sz w:val="28"/>
          <w:szCs w:val="28"/>
        </w:rPr>
        <w:t xml:space="preserve"> tình hình trên, B</w:t>
      </w:r>
      <w:r>
        <w:rPr>
          <w:rFonts w:ascii="Times New Roman" w:eastAsia="Calibri" w:hAnsi="Times New Roman" w:cs="Times New Roman"/>
          <w:color w:val="auto"/>
          <w:sz w:val="28"/>
          <w:szCs w:val="28"/>
        </w:rPr>
        <w:t>ộ</w:t>
      </w:r>
      <w:r>
        <w:rPr>
          <w:rFonts w:ascii="Times New Roman" w:eastAsia="Calibri" w:hAnsi="Times New Roman" w:cs="Times New Roman"/>
          <w:color w:val="auto"/>
          <w:sz w:val="28"/>
          <w:szCs w:val="28"/>
        </w:rPr>
        <w:t xml:space="preserve"> Chính tr</w:t>
      </w:r>
      <w:r>
        <w:rPr>
          <w:rFonts w:ascii="Times New Roman" w:eastAsia="Calibri" w:hAnsi="Times New Roman" w:cs="Times New Roman"/>
          <w:color w:val="auto"/>
          <w:sz w:val="28"/>
          <w:szCs w:val="28"/>
        </w:rPr>
        <w:t>ị</w:t>
      </w:r>
      <w:r>
        <w:rPr>
          <w:rFonts w:ascii="Times New Roman" w:eastAsia="Calibri" w:hAnsi="Times New Roman" w:cs="Times New Roman"/>
          <w:color w:val="auto"/>
          <w:sz w:val="28"/>
          <w:szCs w:val="28"/>
        </w:rPr>
        <w:t xml:space="preserve"> đã ban hành Ngh</w:t>
      </w:r>
      <w:r>
        <w:rPr>
          <w:rFonts w:ascii="Times New Roman" w:eastAsia="Calibri" w:hAnsi="Times New Roman" w:cs="Times New Roman"/>
          <w:color w:val="auto"/>
          <w:sz w:val="28"/>
          <w:szCs w:val="28"/>
        </w:rPr>
        <w:t>ị</w:t>
      </w:r>
      <w:r>
        <w:rPr>
          <w:rFonts w:ascii="Times New Roman" w:eastAsia="Calibri" w:hAnsi="Times New Roman" w:cs="Times New Roman"/>
          <w:color w:val="auto"/>
          <w:sz w:val="28"/>
          <w:szCs w:val="28"/>
        </w:rPr>
        <w:t xml:space="preserve"> quy</w:t>
      </w:r>
      <w:r>
        <w:rPr>
          <w:rFonts w:ascii="Times New Roman" w:eastAsia="Calibri" w:hAnsi="Times New Roman" w:cs="Times New Roman"/>
          <w:color w:val="auto"/>
          <w:sz w:val="28"/>
          <w:szCs w:val="28"/>
        </w:rPr>
        <w:t>ế</w:t>
      </w:r>
      <w:r>
        <w:rPr>
          <w:rFonts w:ascii="Times New Roman" w:eastAsia="Calibri" w:hAnsi="Times New Roman" w:cs="Times New Roman"/>
          <w:color w:val="auto"/>
          <w:sz w:val="28"/>
          <w:szCs w:val="28"/>
        </w:rPr>
        <w:t>t s</w:t>
      </w:r>
      <w:r>
        <w:rPr>
          <w:rFonts w:ascii="Times New Roman" w:eastAsia="Calibri" w:hAnsi="Times New Roman" w:cs="Times New Roman"/>
          <w:color w:val="auto"/>
          <w:sz w:val="28"/>
          <w:szCs w:val="28"/>
        </w:rPr>
        <w:t>ố</w:t>
      </w:r>
      <w:r>
        <w:rPr>
          <w:rFonts w:ascii="Times New Roman" w:eastAsia="Calibri" w:hAnsi="Times New Roman" w:cs="Times New Roman"/>
          <w:color w:val="auto"/>
          <w:sz w:val="28"/>
          <w:szCs w:val="28"/>
        </w:rPr>
        <w:t xml:space="preserve"> 57-NQ/TW ngày 22/12/2024 c</w:t>
      </w:r>
      <w:r>
        <w:rPr>
          <w:rFonts w:ascii="Times New Roman" w:eastAsia="Calibri" w:hAnsi="Times New Roman" w:cs="Times New Roman"/>
          <w:color w:val="auto"/>
          <w:sz w:val="28"/>
          <w:szCs w:val="28"/>
        </w:rPr>
        <w:t>ủ</w:t>
      </w:r>
      <w:r>
        <w:rPr>
          <w:rFonts w:ascii="Times New Roman" w:eastAsia="Calibri" w:hAnsi="Times New Roman" w:cs="Times New Roman"/>
          <w:color w:val="auto"/>
          <w:sz w:val="28"/>
          <w:szCs w:val="28"/>
        </w:rPr>
        <w:t>a B</w:t>
      </w:r>
      <w:r>
        <w:rPr>
          <w:rFonts w:ascii="Times New Roman" w:eastAsia="Calibri" w:hAnsi="Times New Roman" w:cs="Times New Roman"/>
          <w:color w:val="auto"/>
          <w:sz w:val="28"/>
          <w:szCs w:val="28"/>
        </w:rPr>
        <w:t>ộ</w:t>
      </w:r>
      <w:r>
        <w:rPr>
          <w:rFonts w:ascii="Times New Roman" w:eastAsia="Calibri" w:hAnsi="Times New Roman" w:cs="Times New Roman"/>
          <w:color w:val="auto"/>
          <w:sz w:val="28"/>
          <w:szCs w:val="28"/>
        </w:rPr>
        <w:t xml:space="preserve"> Chính tr</w:t>
      </w:r>
      <w:r>
        <w:rPr>
          <w:rFonts w:ascii="Times New Roman" w:eastAsia="Calibri" w:hAnsi="Times New Roman" w:cs="Times New Roman"/>
          <w:color w:val="auto"/>
          <w:sz w:val="28"/>
          <w:szCs w:val="28"/>
        </w:rPr>
        <w:t>ị</w:t>
      </w:r>
      <w:r>
        <w:rPr>
          <w:rFonts w:ascii="Times New Roman" w:eastAsia="Calibri" w:hAnsi="Times New Roman" w:cs="Times New Roman"/>
          <w:color w:val="auto"/>
          <w:sz w:val="28"/>
          <w:szCs w:val="28"/>
        </w:rPr>
        <w:t xml:space="preserve"> v</w:t>
      </w:r>
      <w:r>
        <w:rPr>
          <w:rFonts w:ascii="Times New Roman" w:eastAsia="Calibri" w:hAnsi="Times New Roman" w:cs="Times New Roman"/>
          <w:color w:val="auto"/>
          <w:sz w:val="28"/>
          <w:szCs w:val="28"/>
        </w:rPr>
        <w:t>ề</w:t>
      </w:r>
      <w:r>
        <w:rPr>
          <w:rFonts w:ascii="Times New Roman" w:eastAsia="Calibri" w:hAnsi="Times New Roman" w:cs="Times New Roman"/>
          <w:color w:val="auto"/>
          <w:sz w:val="28"/>
          <w:szCs w:val="28"/>
        </w:rPr>
        <w:t xml:space="preserve"> đ</w:t>
      </w:r>
      <w:r>
        <w:rPr>
          <w:rFonts w:ascii="Times New Roman" w:eastAsia="Calibri" w:hAnsi="Times New Roman" w:cs="Times New Roman"/>
          <w:color w:val="auto"/>
          <w:sz w:val="28"/>
          <w:szCs w:val="28"/>
        </w:rPr>
        <w:t>ộ</w:t>
      </w:r>
      <w:r>
        <w:rPr>
          <w:rFonts w:ascii="Times New Roman" w:eastAsia="Calibri" w:hAnsi="Times New Roman" w:cs="Times New Roman"/>
          <w:color w:val="auto"/>
          <w:sz w:val="28"/>
          <w:szCs w:val="28"/>
        </w:rPr>
        <w:t>t phá phát tri</w:t>
      </w:r>
      <w:r>
        <w:rPr>
          <w:rFonts w:ascii="Times New Roman" w:eastAsia="Calibri" w:hAnsi="Times New Roman" w:cs="Times New Roman"/>
          <w:color w:val="auto"/>
          <w:sz w:val="28"/>
          <w:szCs w:val="28"/>
        </w:rPr>
        <w:t>ể</w:t>
      </w:r>
      <w:r>
        <w:rPr>
          <w:rFonts w:ascii="Times New Roman" w:eastAsia="Calibri" w:hAnsi="Times New Roman" w:cs="Times New Roman"/>
          <w:color w:val="auto"/>
          <w:sz w:val="28"/>
          <w:szCs w:val="28"/>
        </w:rPr>
        <w:t>n khoa h</w:t>
      </w:r>
      <w:r>
        <w:rPr>
          <w:rFonts w:ascii="Times New Roman" w:eastAsia="Calibri" w:hAnsi="Times New Roman" w:cs="Times New Roman"/>
          <w:color w:val="auto"/>
          <w:sz w:val="28"/>
          <w:szCs w:val="28"/>
        </w:rPr>
        <w:t>ọ</w:t>
      </w:r>
      <w:r>
        <w:rPr>
          <w:rFonts w:ascii="Times New Roman" w:eastAsia="Calibri" w:hAnsi="Times New Roman" w:cs="Times New Roman"/>
          <w:color w:val="auto"/>
          <w:sz w:val="28"/>
          <w:szCs w:val="28"/>
        </w:rPr>
        <w:t>c, công ngh</w:t>
      </w:r>
      <w:r>
        <w:rPr>
          <w:rFonts w:ascii="Times New Roman" w:eastAsia="Calibri" w:hAnsi="Times New Roman" w:cs="Times New Roman"/>
          <w:color w:val="auto"/>
          <w:sz w:val="28"/>
          <w:szCs w:val="28"/>
        </w:rPr>
        <w:t>ệ</w:t>
      </w:r>
      <w:r>
        <w:rPr>
          <w:rFonts w:ascii="Times New Roman" w:eastAsia="Calibri" w:hAnsi="Times New Roman" w:cs="Times New Roman"/>
          <w:color w:val="auto"/>
          <w:sz w:val="28"/>
          <w:szCs w:val="28"/>
        </w:rPr>
        <w:t>, đ</w:t>
      </w:r>
      <w:r>
        <w:rPr>
          <w:rFonts w:ascii="Times New Roman" w:eastAsia="Calibri" w:hAnsi="Times New Roman" w:cs="Times New Roman"/>
          <w:color w:val="auto"/>
          <w:sz w:val="28"/>
          <w:szCs w:val="28"/>
        </w:rPr>
        <w:t>ổ</w:t>
      </w:r>
      <w:r>
        <w:rPr>
          <w:rFonts w:ascii="Times New Roman" w:eastAsia="Calibri" w:hAnsi="Times New Roman" w:cs="Times New Roman"/>
          <w:color w:val="auto"/>
          <w:sz w:val="28"/>
          <w:szCs w:val="28"/>
        </w:rPr>
        <w:t>i m</w:t>
      </w:r>
      <w:r>
        <w:rPr>
          <w:rFonts w:ascii="Times New Roman" w:eastAsia="Calibri" w:hAnsi="Times New Roman" w:cs="Times New Roman"/>
          <w:color w:val="auto"/>
          <w:sz w:val="28"/>
          <w:szCs w:val="28"/>
        </w:rPr>
        <w:t>ớ</w:t>
      </w:r>
      <w:r>
        <w:rPr>
          <w:rFonts w:ascii="Times New Roman" w:eastAsia="Calibri" w:hAnsi="Times New Roman" w:cs="Times New Roman"/>
          <w:color w:val="auto"/>
          <w:sz w:val="28"/>
          <w:szCs w:val="28"/>
        </w:rPr>
        <w:t>i sáng t</w:t>
      </w:r>
      <w:r>
        <w:rPr>
          <w:rFonts w:ascii="Times New Roman" w:eastAsia="Calibri" w:hAnsi="Times New Roman" w:cs="Times New Roman"/>
          <w:color w:val="auto"/>
          <w:sz w:val="28"/>
          <w:szCs w:val="28"/>
        </w:rPr>
        <w:t>ạ</w:t>
      </w:r>
      <w:r>
        <w:rPr>
          <w:rFonts w:ascii="Times New Roman" w:eastAsia="Calibri" w:hAnsi="Times New Roman" w:cs="Times New Roman"/>
          <w:color w:val="auto"/>
          <w:sz w:val="28"/>
          <w:szCs w:val="28"/>
        </w:rPr>
        <w:t>o và chuy</w:t>
      </w:r>
      <w:r>
        <w:rPr>
          <w:rFonts w:ascii="Times New Roman" w:eastAsia="Calibri" w:hAnsi="Times New Roman" w:cs="Times New Roman"/>
          <w:color w:val="auto"/>
          <w:sz w:val="28"/>
          <w:szCs w:val="28"/>
        </w:rPr>
        <w:t>ể</w:t>
      </w:r>
      <w:r>
        <w:rPr>
          <w:rFonts w:ascii="Times New Roman" w:eastAsia="Calibri" w:hAnsi="Times New Roman" w:cs="Times New Roman"/>
          <w:color w:val="auto"/>
          <w:sz w:val="28"/>
          <w:szCs w:val="28"/>
        </w:rPr>
        <w:t>n đ</w:t>
      </w:r>
      <w:r>
        <w:rPr>
          <w:rFonts w:ascii="Times New Roman" w:eastAsia="Calibri" w:hAnsi="Times New Roman" w:cs="Times New Roman"/>
          <w:color w:val="auto"/>
          <w:sz w:val="28"/>
          <w:szCs w:val="28"/>
        </w:rPr>
        <w:t>ổ</w:t>
      </w:r>
      <w:r>
        <w:rPr>
          <w:rFonts w:ascii="Times New Roman" w:eastAsia="Calibri" w:hAnsi="Times New Roman" w:cs="Times New Roman"/>
          <w:color w:val="auto"/>
          <w:sz w:val="28"/>
          <w:szCs w:val="28"/>
        </w:rPr>
        <w:t>i s</w:t>
      </w:r>
      <w:r>
        <w:rPr>
          <w:rFonts w:ascii="Times New Roman" w:eastAsia="Calibri" w:hAnsi="Times New Roman" w:cs="Times New Roman"/>
          <w:color w:val="auto"/>
          <w:sz w:val="28"/>
          <w:szCs w:val="28"/>
        </w:rPr>
        <w:t>ố</w:t>
      </w:r>
      <w:r>
        <w:rPr>
          <w:rFonts w:ascii="Times New Roman" w:eastAsia="Calibri" w:hAnsi="Times New Roman" w:cs="Times New Roman"/>
          <w:color w:val="auto"/>
          <w:sz w:val="28"/>
          <w:szCs w:val="28"/>
        </w:rPr>
        <w:t xml:space="preserve"> qu</w:t>
      </w:r>
      <w:r>
        <w:rPr>
          <w:rFonts w:ascii="Times New Roman" w:eastAsia="Calibri" w:hAnsi="Times New Roman" w:cs="Times New Roman"/>
          <w:color w:val="auto"/>
          <w:sz w:val="28"/>
          <w:szCs w:val="28"/>
        </w:rPr>
        <w:t>ố</w:t>
      </w:r>
      <w:r>
        <w:rPr>
          <w:rFonts w:ascii="Times New Roman" w:eastAsia="Calibri" w:hAnsi="Times New Roman" w:cs="Times New Roman"/>
          <w:color w:val="auto"/>
          <w:sz w:val="28"/>
          <w:szCs w:val="28"/>
        </w:rPr>
        <w:t>c gia.</w:t>
      </w:r>
    </w:p>
    <w:p w:rsidR="00ED3BD2" w:rsidRDefault="00AA310F">
      <w:pPr>
        <w:shd w:val="clear" w:color="auto" w:fill="FFFFFF"/>
        <w:spacing w:before="120" w:after="120" w:line="264" w:lineRule="auto"/>
        <w:rPr>
          <w:rFonts w:ascii="Times New Roman" w:eastAsia="Times New Roman" w:hAnsi="Times New Roman" w:cs="Times New Roman"/>
          <w:spacing w:val="2"/>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spacing w:val="-2"/>
          <w:sz w:val="28"/>
          <w:szCs w:val="28"/>
          <w:lang w:val="vi-VN"/>
        </w:rPr>
        <w:t>N</w:t>
      </w:r>
      <w:r>
        <w:rPr>
          <w:rFonts w:ascii="Times New Roman" w:eastAsia="Times New Roman" w:hAnsi="Times New Roman" w:cs="Times New Roman"/>
          <w:spacing w:val="-2"/>
          <w:sz w:val="28"/>
          <w:szCs w:val="28"/>
        </w:rPr>
        <w:t xml:space="preserve">hằm triển khai thực hiện các mục tiêu, nhiệm vụ được nêu tại </w:t>
      </w:r>
      <w:r>
        <w:rPr>
          <w:rFonts w:ascii="Times New Roman" w:eastAsia="Times New Roman" w:hAnsi="Times New Roman" w:cs="Times New Roman"/>
          <w:bCs/>
          <w:spacing w:val="-2"/>
          <w:sz w:val="28"/>
          <w:szCs w:val="28"/>
        </w:rPr>
        <w:t xml:space="preserve">Nghị quyết số 57-NQ/TU </w:t>
      </w:r>
      <w:r>
        <w:rPr>
          <w:rFonts w:ascii="Times New Roman" w:eastAsia="Times New Roman" w:hAnsi="Times New Roman" w:cs="Times New Roman"/>
          <w:bCs/>
          <w:sz w:val="28"/>
          <w:szCs w:val="28"/>
        </w:rPr>
        <w:t xml:space="preserve">ngày 22/12/2024 của Bộ Chính trị </w:t>
      </w:r>
      <w:r>
        <w:rPr>
          <w:rFonts w:ascii="Times New Roman" w:eastAsia="Times New Roman" w:hAnsi="Times New Roman" w:cs="Times New Roman"/>
          <w:spacing w:val="-2"/>
          <w:sz w:val="28"/>
          <w:szCs w:val="28"/>
        </w:rPr>
        <w:t xml:space="preserve">; Kế hoạch số 266 –KH/TU ngày 26/4/2025 của Tỉnh Ủy Thanh Hóa về việc thực hiện Nghị quyết số 57-NQ/TW ngày 22 tháng 12 năm 2024 của Bộ Chính trị về đột phá </w:t>
      </w:r>
      <w:r>
        <w:rPr>
          <w:rFonts w:ascii="Times New Roman" w:eastAsia="Times New Roman" w:hAnsi="Times New Roman" w:cs="Times New Roman"/>
          <w:spacing w:val="2"/>
          <w:sz w:val="28"/>
          <w:szCs w:val="28"/>
        </w:rPr>
        <w:t>phát triển khoa học, công nghệ, đổi mới sáng tạo và chuyển đổi số quốc gia;</w:t>
      </w:r>
    </w:p>
    <w:p w:rsidR="00ED3BD2" w:rsidRDefault="00AA310F">
      <w:pPr>
        <w:spacing w:after="0" w:line="264" w:lineRule="auto"/>
        <w:ind w:firstLine="720"/>
        <w:jc w:val="both"/>
        <w:rPr>
          <w:rFonts w:ascii="Times New Roman" w:eastAsia="Times New Roman" w:hAnsi="Times New Roman" w:cs="Times New Roman"/>
          <w:bCs/>
          <w:spacing w:val="2"/>
          <w:sz w:val="28"/>
          <w:szCs w:val="28"/>
        </w:rPr>
      </w:pPr>
      <w:r>
        <w:rPr>
          <w:rFonts w:ascii="Times New Roman" w:eastAsia="Times New Roman" w:hAnsi="Times New Roman" w:cs="Times New Roman"/>
          <w:spacing w:val="2"/>
          <w:sz w:val="28"/>
          <w:szCs w:val="28"/>
        </w:rPr>
        <w:t>Thực hiện Kế hoạch số 1</w:t>
      </w:r>
      <w:r>
        <w:rPr>
          <w:rFonts w:ascii="Times New Roman" w:eastAsia="Times New Roman" w:hAnsi="Times New Roman" w:cs="Times New Roman"/>
          <w:spacing w:val="2"/>
          <w:sz w:val="28"/>
          <w:szCs w:val="28"/>
        </w:rPr>
        <w:t xml:space="preserve">01/KH-UBND ngày 25/5/2025 của UBND tỉnh Thanh Hóa về việc </w:t>
      </w:r>
      <w:r>
        <w:rPr>
          <w:rFonts w:ascii="Times New Roman" w:hAnsi="Times New Roman" w:cs="Times New Roman"/>
          <w:spacing w:val="2"/>
          <w:sz w:val="28"/>
          <w:szCs w:val="28"/>
        </w:rPr>
        <w:t>Th</w:t>
      </w:r>
      <w:r>
        <w:rPr>
          <w:rFonts w:ascii="Times New Roman" w:hAnsi="Times New Roman" w:cs="Times New Roman"/>
          <w:spacing w:val="2"/>
          <w:sz w:val="28"/>
          <w:szCs w:val="28"/>
        </w:rPr>
        <w:t>ự</w:t>
      </w:r>
      <w:r>
        <w:rPr>
          <w:rFonts w:ascii="Times New Roman" w:hAnsi="Times New Roman" w:cs="Times New Roman"/>
          <w:spacing w:val="2"/>
          <w:sz w:val="28"/>
          <w:szCs w:val="28"/>
        </w:rPr>
        <w:t>c hi</w:t>
      </w:r>
      <w:r>
        <w:rPr>
          <w:rFonts w:ascii="Times New Roman" w:hAnsi="Times New Roman" w:cs="Times New Roman"/>
          <w:spacing w:val="2"/>
          <w:sz w:val="28"/>
          <w:szCs w:val="28"/>
        </w:rPr>
        <w:t>ệ</w:t>
      </w:r>
      <w:r>
        <w:rPr>
          <w:rFonts w:ascii="Times New Roman" w:hAnsi="Times New Roman" w:cs="Times New Roman"/>
          <w:spacing w:val="2"/>
          <w:sz w:val="28"/>
          <w:szCs w:val="28"/>
        </w:rPr>
        <w:t>n Ngh</w:t>
      </w:r>
      <w:r>
        <w:rPr>
          <w:rFonts w:ascii="Times New Roman" w:hAnsi="Times New Roman" w:cs="Times New Roman"/>
          <w:spacing w:val="2"/>
          <w:sz w:val="28"/>
          <w:szCs w:val="28"/>
        </w:rPr>
        <w:t>ị</w:t>
      </w:r>
      <w:r>
        <w:rPr>
          <w:rFonts w:ascii="Times New Roman" w:hAnsi="Times New Roman" w:cs="Times New Roman"/>
          <w:spacing w:val="2"/>
          <w:sz w:val="28"/>
          <w:szCs w:val="28"/>
        </w:rPr>
        <w:t xml:space="preserve"> quy</w:t>
      </w:r>
      <w:r>
        <w:rPr>
          <w:rFonts w:ascii="Times New Roman" w:hAnsi="Times New Roman" w:cs="Times New Roman"/>
          <w:spacing w:val="2"/>
          <w:sz w:val="28"/>
          <w:szCs w:val="28"/>
        </w:rPr>
        <w:t>ế</w:t>
      </w:r>
      <w:r>
        <w:rPr>
          <w:rFonts w:ascii="Times New Roman" w:hAnsi="Times New Roman" w:cs="Times New Roman"/>
          <w:spacing w:val="2"/>
          <w:sz w:val="28"/>
          <w:szCs w:val="28"/>
        </w:rPr>
        <w:t>t s</w:t>
      </w:r>
      <w:r>
        <w:rPr>
          <w:rFonts w:ascii="Times New Roman" w:hAnsi="Times New Roman" w:cs="Times New Roman"/>
          <w:spacing w:val="2"/>
          <w:sz w:val="28"/>
          <w:szCs w:val="28"/>
        </w:rPr>
        <w:t>ố</w:t>
      </w:r>
      <w:r>
        <w:rPr>
          <w:rFonts w:ascii="Times New Roman" w:hAnsi="Times New Roman" w:cs="Times New Roman"/>
          <w:spacing w:val="2"/>
          <w:sz w:val="28"/>
          <w:szCs w:val="28"/>
        </w:rPr>
        <w:t xml:space="preserve"> 71/NQ-CP ngày 01/4/2025 c</w:t>
      </w:r>
      <w:r>
        <w:rPr>
          <w:rFonts w:ascii="Times New Roman" w:hAnsi="Times New Roman" w:cs="Times New Roman"/>
          <w:spacing w:val="2"/>
          <w:sz w:val="28"/>
          <w:szCs w:val="28"/>
        </w:rPr>
        <w:t>ủ</w:t>
      </w:r>
      <w:r>
        <w:rPr>
          <w:rFonts w:ascii="Times New Roman" w:hAnsi="Times New Roman" w:cs="Times New Roman"/>
          <w:spacing w:val="2"/>
          <w:sz w:val="28"/>
          <w:szCs w:val="28"/>
        </w:rPr>
        <w:t>a Chính ph</w:t>
      </w:r>
      <w:r>
        <w:rPr>
          <w:rFonts w:ascii="Times New Roman" w:hAnsi="Times New Roman" w:cs="Times New Roman"/>
          <w:spacing w:val="2"/>
          <w:sz w:val="28"/>
          <w:szCs w:val="28"/>
        </w:rPr>
        <w:t>ủ</w:t>
      </w:r>
      <w:r>
        <w:rPr>
          <w:rFonts w:ascii="Times New Roman" w:hAnsi="Times New Roman" w:cs="Times New Roman"/>
          <w:spacing w:val="2"/>
          <w:sz w:val="28"/>
          <w:szCs w:val="28"/>
        </w:rPr>
        <w:t xml:space="preserve"> và K</w:t>
      </w:r>
      <w:r>
        <w:rPr>
          <w:rFonts w:ascii="Times New Roman" w:hAnsi="Times New Roman" w:cs="Times New Roman"/>
          <w:spacing w:val="2"/>
          <w:sz w:val="28"/>
          <w:szCs w:val="28"/>
        </w:rPr>
        <w:t>ế</w:t>
      </w:r>
      <w:r>
        <w:rPr>
          <w:rFonts w:ascii="Times New Roman" w:hAnsi="Times New Roman" w:cs="Times New Roman"/>
          <w:spacing w:val="2"/>
          <w:sz w:val="28"/>
          <w:szCs w:val="28"/>
        </w:rPr>
        <w:t xml:space="preserve"> ho</w:t>
      </w:r>
      <w:r>
        <w:rPr>
          <w:rFonts w:ascii="Times New Roman" w:hAnsi="Times New Roman" w:cs="Times New Roman"/>
          <w:spacing w:val="2"/>
          <w:sz w:val="28"/>
          <w:szCs w:val="28"/>
        </w:rPr>
        <w:t>ạ</w:t>
      </w:r>
      <w:r>
        <w:rPr>
          <w:rFonts w:ascii="Times New Roman" w:hAnsi="Times New Roman" w:cs="Times New Roman"/>
          <w:spacing w:val="2"/>
          <w:sz w:val="28"/>
          <w:szCs w:val="28"/>
        </w:rPr>
        <w:t>ch hành đ</w:t>
      </w:r>
      <w:r>
        <w:rPr>
          <w:rFonts w:ascii="Times New Roman" w:hAnsi="Times New Roman" w:cs="Times New Roman"/>
          <w:spacing w:val="2"/>
          <w:sz w:val="28"/>
          <w:szCs w:val="28"/>
        </w:rPr>
        <w:t>ộ</w:t>
      </w:r>
      <w:r>
        <w:rPr>
          <w:rFonts w:ascii="Times New Roman" w:hAnsi="Times New Roman" w:cs="Times New Roman"/>
          <w:spacing w:val="2"/>
          <w:sz w:val="28"/>
          <w:szCs w:val="28"/>
        </w:rPr>
        <w:t>ng s</w:t>
      </w:r>
      <w:r>
        <w:rPr>
          <w:rFonts w:ascii="Times New Roman" w:hAnsi="Times New Roman" w:cs="Times New Roman"/>
          <w:spacing w:val="2"/>
          <w:sz w:val="28"/>
          <w:szCs w:val="28"/>
        </w:rPr>
        <w:t>ố</w:t>
      </w:r>
      <w:r>
        <w:rPr>
          <w:rFonts w:ascii="Times New Roman" w:hAnsi="Times New Roman" w:cs="Times New Roman"/>
          <w:spacing w:val="2"/>
          <w:sz w:val="28"/>
          <w:szCs w:val="28"/>
        </w:rPr>
        <w:t xml:space="preserve"> 266-KH/TU ngày 26/4/2025 c</w:t>
      </w:r>
      <w:r>
        <w:rPr>
          <w:rFonts w:ascii="Times New Roman" w:hAnsi="Times New Roman" w:cs="Times New Roman"/>
          <w:spacing w:val="2"/>
          <w:sz w:val="28"/>
          <w:szCs w:val="28"/>
        </w:rPr>
        <w:t>ủ</w:t>
      </w:r>
      <w:r>
        <w:rPr>
          <w:rFonts w:ascii="Times New Roman" w:hAnsi="Times New Roman" w:cs="Times New Roman"/>
          <w:spacing w:val="2"/>
          <w:sz w:val="28"/>
          <w:szCs w:val="28"/>
        </w:rPr>
        <w:t>a Ban Thư</w:t>
      </w:r>
      <w:r>
        <w:rPr>
          <w:rFonts w:ascii="Times New Roman" w:hAnsi="Times New Roman" w:cs="Times New Roman"/>
          <w:spacing w:val="2"/>
          <w:sz w:val="28"/>
          <w:szCs w:val="28"/>
        </w:rPr>
        <w:t>ờ</w:t>
      </w:r>
      <w:r>
        <w:rPr>
          <w:rFonts w:ascii="Times New Roman" w:hAnsi="Times New Roman" w:cs="Times New Roman"/>
          <w:spacing w:val="2"/>
          <w:sz w:val="28"/>
          <w:szCs w:val="28"/>
        </w:rPr>
        <w:t>ng v</w:t>
      </w:r>
      <w:r>
        <w:rPr>
          <w:rFonts w:ascii="Times New Roman" w:hAnsi="Times New Roman" w:cs="Times New Roman"/>
          <w:spacing w:val="2"/>
          <w:sz w:val="28"/>
          <w:szCs w:val="28"/>
        </w:rPr>
        <w:t>ụ</w:t>
      </w:r>
      <w:r>
        <w:rPr>
          <w:rFonts w:ascii="Times New Roman" w:hAnsi="Times New Roman" w:cs="Times New Roman"/>
          <w:spacing w:val="2"/>
          <w:sz w:val="28"/>
          <w:szCs w:val="28"/>
        </w:rPr>
        <w:t xml:space="preserve"> T</w:t>
      </w:r>
      <w:r>
        <w:rPr>
          <w:rFonts w:ascii="Times New Roman" w:hAnsi="Times New Roman" w:cs="Times New Roman"/>
          <w:spacing w:val="2"/>
          <w:sz w:val="28"/>
          <w:szCs w:val="28"/>
        </w:rPr>
        <w:t>ỉ</w:t>
      </w:r>
      <w:r>
        <w:rPr>
          <w:rFonts w:ascii="Times New Roman" w:hAnsi="Times New Roman" w:cs="Times New Roman"/>
          <w:spacing w:val="2"/>
          <w:sz w:val="28"/>
          <w:szCs w:val="28"/>
        </w:rPr>
        <w:t xml:space="preserve">nh </w:t>
      </w:r>
      <w:r>
        <w:rPr>
          <w:rFonts w:ascii="Times New Roman" w:hAnsi="Times New Roman" w:cs="Times New Roman"/>
          <w:spacing w:val="2"/>
          <w:sz w:val="28"/>
          <w:szCs w:val="28"/>
        </w:rPr>
        <w:t>ủ</w:t>
      </w:r>
      <w:r>
        <w:rPr>
          <w:rFonts w:ascii="Times New Roman" w:hAnsi="Times New Roman" w:cs="Times New Roman"/>
          <w:spacing w:val="2"/>
          <w:sz w:val="28"/>
          <w:szCs w:val="28"/>
        </w:rPr>
        <w:t>y th</w:t>
      </w:r>
      <w:r>
        <w:rPr>
          <w:rFonts w:ascii="Times New Roman" w:hAnsi="Times New Roman" w:cs="Times New Roman"/>
          <w:spacing w:val="2"/>
          <w:sz w:val="28"/>
          <w:szCs w:val="28"/>
        </w:rPr>
        <w:t>ự</w:t>
      </w:r>
      <w:r>
        <w:rPr>
          <w:rFonts w:ascii="Times New Roman" w:hAnsi="Times New Roman" w:cs="Times New Roman"/>
          <w:spacing w:val="2"/>
          <w:sz w:val="28"/>
          <w:szCs w:val="28"/>
        </w:rPr>
        <w:t>c hi</w:t>
      </w:r>
      <w:r>
        <w:rPr>
          <w:rFonts w:ascii="Times New Roman" w:hAnsi="Times New Roman" w:cs="Times New Roman"/>
          <w:spacing w:val="2"/>
          <w:sz w:val="28"/>
          <w:szCs w:val="28"/>
        </w:rPr>
        <w:t>ệ</w:t>
      </w:r>
      <w:r>
        <w:rPr>
          <w:rFonts w:ascii="Times New Roman" w:hAnsi="Times New Roman" w:cs="Times New Roman"/>
          <w:spacing w:val="2"/>
          <w:sz w:val="28"/>
          <w:szCs w:val="28"/>
        </w:rPr>
        <w:t>n Ngh</w:t>
      </w:r>
      <w:r>
        <w:rPr>
          <w:rFonts w:ascii="Times New Roman" w:hAnsi="Times New Roman" w:cs="Times New Roman"/>
          <w:spacing w:val="2"/>
          <w:sz w:val="28"/>
          <w:szCs w:val="28"/>
        </w:rPr>
        <w:t>ị</w:t>
      </w:r>
      <w:r>
        <w:rPr>
          <w:rFonts w:ascii="Times New Roman" w:hAnsi="Times New Roman" w:cs="Times New Roman"/>
          <w:spacing w:val="2"/>
          <w:sz w:val="28"/>
          <w:szCs w:val="28"/>
        </w:rPr>
        <w:t xml:space="preserve"> quy</w:t>
      </w:r>
      <w:r>
        <w:rPr>
          <w:rFonts w:ascii="Times New Roman" w:hAnsi="Times New Roman" w:cs="Times New Roman"/>
          <w:spacing w:val="2"/>
          <w:sz w:val="28"/>
          <w:szCs w:val="28"/>
        </w:rPr>
        <w:t>ế</w:t>
      </w:r>
      <w:r>
        <w:rPr>
          <w:rFonts w:ascii="Times New Roman" w:hAnsi="Times New Roman" w:cs="Times New Roman"/>
          <w:spacing w:val="2"/>
          <w:sz w:val="28"/>
          <w:szCs w:val="28"/>
        </w:rPr>
        <w:t>t s</w:t>
      </w:r>
      <w:r>
        <w:rPr>
          <w:rFonts w:ascii="Times New Roman" w:hAnsi="Times New Roman" w:cs="Times New Roman"/>
          <w:spacing w:val="2"/>
          <w:sz w:val="28"/>
          <w:szCs w:val="28"/>
        </w:rPr>
        <w:t>ố</w:t>
      </w:r>
      <w:r>
        <w:rPr>
          <w:rFonts w:ascii="Times New Roman" w:hAnsi="Times New Roman" w:cs="Times New Roman"/>
          <w:spacing w:val="2"/>
          <w:sz w:val="28"/>
          <w:szCs w:val="28"/>
        </w:rPr>
        <w:t xml:space="preserve"> 57-NQ/TW ngày 22/12/2024 c</w:t>
      </w:r>
      <w:r>
        <w:rPr>
          <w:rFonts w:ascii="Times New Roman" w:hAnsi="Times New Roman" w:cs="Times New Roman"/>
          <w:spacing w:val="2"/>
          <w:sz w:val="28"/>
          <w:szCs w:val="28"/>
        </w:rPr>
        <w:t>ủ</w:t>
      </w:r>
      <w:r>
        <w:rPr>
          <w:rFonts w:ascii="Times New Roman" w:hAnsi="Times New Roman" w:cs="Times New Roman"/>
          <w:spacing w:val="2"/>
          <w:sz w:val="28"/>
          <w:szCs w:val="28"/>
        </w:rPr>
        <w:t>a B</w:t>
      </w:r>
      <w:r>
        <w:rPr>
          <w:rFonts w:ascii="Times New Roman" w:hAnsi="Times New Roman" w:cs="Times New Roman"/>
          <w:spacing w:val="2"/>
          <w:sz w:val="28"/>
          <w:szCs w:val="28"/>
        </w:rPr>
        <w:t>ộ</w:t>
      </w:r>
      <w:r>
        <w:rPr>
          <w:rFonts w:ascii="Times New Roman" w:hAnsi="Times New Roman" w:cs="Times New Roman"/>
          <w:spacing w:val="2"/>
          <w:sz w:val="28"/>
          <w:szCs w:val="28"/>
        </w:rPr>
        <w:t xml:space="preserve"> Chín</w:t>
      </w:r>
      <w:r>
        <w:rPr>
          <w:rFonts w:ascii="Times New Roman" w:hAnsi="Times New Roman" w:cs="Times New Roman"/>
          <w:spacing w:val="2"/>
          <w:sz w:val="28"/>
          <w:szCs w:val="28"/>
        </w:rPr>
        <w:t>h tr</w:t>
      </w:r>
      <w:r>
        <w:rPr>
          <w:rFonts w:ascii="Times New Roman" w:hAnsi="Times New Roman" w:cs="Times New Roman"/>
          <w:spacing w:val="2"/>
          <w:sz w:val="28"/>
          <w:szCs w:val="28"/>
        </w:rPr>
        <w:t>ị</w:t>
      </w:r>
      <w:r>
        <w:rPr>
          <w:rFonts w:ascii="Times New Roman" w:hAnsi="Times New Roman" w:cs="Times New Roman"/>
          <w:spacing w:val="2"/>
          <w:sz w:val="28"/>
          <w:szCs w:val="28"/>
        </w:rPr>
        <w:t xml:space="preserve"> v</w:t>
      </w:r>
      <w:r>
        <w:rPr>
          <w:rFonts w:ascii="Times New Roman" w:hAnsi="Times New Roman" w:cs="Times New Roman"/>
          <w:spacing w:val="2"/>
          <w:sz w:val="28"/>
          <w:szCs w:val="28"/>
        </w:rPr>
        <w:t>ề</w:t>
      </w:r>
      <w:r>
        <w:rPr>
          <w:rFonts w:ascii="Times New Roman" w:hAnsi="Times New Roman" w:cs="Times New Roman"/>
          <w:spacing w:val="2"/>
          <w:sz w:val="28"/>
          <w:szCs w:val="28"/>
        </w:rPr>
        <w:t xml:space="preserve"> đ</w:t>
      </w:r>
      <w:r>
        <w:rPr>
          <w:rFonts w:ascii="Times New Roman" w:hAnsi="Times New Roman" w:cs="Times New Roman"/>
          <w:spacing w:val="2"/>
          <w:sz w:val="28"/>
          <w:szCs w:val="28"/>
        </w:rPr>
        <w:t>ộ</w:t>
      </w:r>
      <w:r>
        <w:rPr>
          <w:rFonts w:ascii="Times New Roman" w:hAnsi="Times New Roman" w:cs="Times New Roman"/>
          <w:spacing w:val="2"/>
          <w:sz w:val="28"/>
          <w:szCs w:val="28"/>
        </w:rPr>
        <w:t>t phá phát tri</w:t>
      </w:r>
      <w:r>
        <w:rPr>
          <w:rFonts w:ascii="Times New Roman" w:hAnsi="Times New Roman" w:cs="Times New Roman"/>
          <w:spacing w:val="2"/>
          <w:sz w:val="28"/>
          <w:szCs w:val="28"/>
        </w:rPr>
        <w:t>ể</w:t>
      </w:r>
      <w:r>
        <w:rPr>
          <w:rFonts w:ascii="Times New Roman" w:hAnsi="Times New Roman" w:cs="Times New Roman"/>
          <w:spacing w:val="2"/>
          <w:sz w:val="28"/>
          <w:szCs w:val="28"/>
        </w:rPr>
        <w:t>n khoa h</w:t>
      </w:r>
      <w:r>
        <w:rPr>
          <w:rFonts w:ascii="Times New Roman" w:hAnsi="Times New Roman" w:cs="Times New Roman"/>
          <w:spacing w:val="2"/>
          <w:sz w:val="28"/>
          <w:szCs w:val="28"/>
        </w:rPr>
        <w:t>ọ</w:t>
      </w:r>
      <w:r>
        <w:rPr>
          <w:rFonts w:ascii="Times New Roman" w:hAnsi="Times New Roman" w:cs="Times New Roman"/>
          <w:spacing w:val="2"/>
          <w:sz w:val="28"/>
          <w:szCs w:val="28"/>
        </w:rPr>
        <w:t>c, công ngh</w:t>
      </w:r>
      <w:r>
        <w:rPr>
          <w:rFonts w:ascii="Times New Roman" w:hAnsi="Times New Roman" w:cs="Times New Roman"/>
          <w:spacing w:val="2"/>
          <w:sz w:val="28"/>
          <w:szCs w:val="28"/>
        </w:rPr>
        <w:t>ệ</w:t>
      </w:r>
      <w:r>
        <w:rPr>
          <w:rFonts w:ascii="Times New Roman" w:hAnsi="Times New Roman" w:cs="Times New Roman"/>
          <w:spacing w:val="2"/>
          <w:sz w:val="28"/>
          <w:szCs w:val="28"/>
        </w:rPr>
        <w:t>, đ</w:t>
      </w:r>
      <w:r>
        <w:rPr>
          <w:rFonts w:ascii="Times New Roman" w:hAnsi="Times New Roman" w:cs="Times New Roman"/>
          <w:spacing w:val="2"/>
          <w:sz w:val="28"/>
          <w:szCs w:val="28"/>
        </w:rPr>
        <w:t>ổ</w:t>
      </w:r>
      <w:r>
        <w:rPr>
          <w:rFonts w:ascii="Times New Roman" w:hAnsi="Times New Roman" w:cs="Times New Roman"/>
          <w:spacing w:val="2"/>
          <w:sz w:val="28"/>
          <w:szCs w:val="28"/>
        </w:rPr>
        <w:t>i m</w:t>
      </w:r>
      <w:r>
        <w:rPr>
          <w:rFonts w:ascii="Times New Roman" w:hAnsi="Times New Roman" w:cs="Times New Roman"/>
          <w:spacing w:val="2"/>
          <w:sz w:val="28"/>
          <w:szCs w:val="28"/>
        </w:rPr>
        <w:t>ớ</w:t>
      </w:r>
      <w:r>
        <w:rPr>
          <w:rFonts w:ascii="Times New Roman" w:hAnsi="Times New Roman" w:cs="Times New Roman"/>
          <w:spacing w:val="2"/>
          <w:sz w:val="28"/>
          <w:szCs w:val="28"/>
        </w:rPr>
        <w:t>i sáng t</w:t>
      </w:r>
      <w:r>
        <w:rPr>
          <w:rFonts w:ascii="Times New Roman" w:hAnsi="Times New Roman" w:cs="Times New Roman"/>
          <w:spacing w:val="2"/>
          <w:sz w:val="28"/>
          <w:szCs w:val="28"/>
        </w:rPr>
        <w:t>ạ</w:t>
      </w:r>
      <w:r>
        <w:rPr>
          <w:rFonts w:ascii="Times New Roman" w:hAnsi="Times New Roman" w:cs="Times New Roman"/>
          <w:spacing w:val="2"/>
          <w:sz w:val="28"/>
          <w:szCs w:val="28"/>
        </w:rPr>
        <w:t>o và chuy</w:t>
      </w:r>
      <w:r>
        <w:rPr>
          <w:rFonts w:ascii="Times New Roman" w:hAnsi="Times New Roman" w:cs="Times New Roman"/>
          <w:spacing w:val="2"/>
          <w:sz w:val="28"/>
          <w:szCs w:val="28"/>
        </w:rPr>
        <w:t>ể</w:t>
      </w:r>
      <w:r>
        <w:rPr>
          <w:rFonts w:ascii="Times New Roman" w:hAnsi="Times New Roman" w:cs="Times New Roman"/>
          <w:spacing w:val="2"/>
          <w:sz w:val="28"/>
          <w:szCs w:val="28"/>
        </w:rPr>
        <w:t>n đ</w:t>
      </w:r>
      <w:r>
        <w:rPr>
          <w:rFonts w:ascii="Times New Roman" w:hAnsi="Times New Roman" w:cs="Times New Roman"/>
          <w:spacing w:val="2"/>
          <w:sz w:val="28"/>
          <w:szCs w:val="28"/>
        </w:rPr>
        <w:t>ổ</w:t>
      </w:r>
      <w:r>
        <w:rPr>
          <w:rFonts w:ascii="Times New Roman" w:hAnsi="Times New Roman" w:cs="Times New Roman"/>
          <w:spacing w:val="2"/>
          <w:sz w:val="28"/>
          <w:szCs w:val="28"/>
        </w:rPr>
        <w:t>i s</w:t>
      </w:r>
      <w:r>
        <w:rPr>
          <w:rFonts w:ascii="Times New Roman" w:hAnsi="Times New Roman" w:cs="Times New Roman"/>
          <w:spacing w:val="2"/>
          <w:sz w:val="28"/>
          <w:szCs w:val="28"/>
        </w:rPr>
        <w:t>ố</w:t>
      </w:r>
      <w:r>
        <w:rPr>
          <w:rFonts w:ascii="Times New Roman" w:hAnsi="Times New Roman" w:cs="Times New Roman"/>
          <w:spacing w:val="2"/>
          <w:sz w:val="28"/>
          <w:szCs w:val="28"/>
        </w:rPr>
        <w:t xml:space="preserve"> qu</w:t>
      </w:r>
      <w:r>
        <w:rPr>
          <w:rFonts w:ascii="Times New Roman" w:hAnsi="Times New Roman" w:cs="Times New Roman"/>
          <w:spacing w:val="2"/>
          <w:sz w:val="28"/>
          <w:szCs w:val="28"/>
        </w:rPr>
        <w:t>ố</w:t>
      </w:r>
      <w:r>
        <w:rPr>
          <w:rFonts w:ascii="Times New Roman" w:hAnsi="Times New Roman" w:cs="Times New Roman"/>
          <w:spacing w:val="2"/>
          <w:sz w:val="28"/>
          <w:szCs w:val="28"/>
        </w:rPr>
        <w:t>c gia; trong đó giao S</w:t>
      </w:r>
      <w:r>
        <w:rPr>
          <w:rFonts w:ascii="Times New Roman" w:hAnsi="Times New Roman" w:cs="Times New Roman"/>
          <w:spacing w:val="2"/>
          <w:sz w:val="28"/>
          <w:szCs w:val="28"/>
        </w:rPr>
        <w:t>ở</w:t>
      </w:r>
      <w:r>
        <w:rPr>
          <w:rFonts w:ascii="Times New Roman" w:hAnsi="Times New Roman" w:cs="Times New Roman"/>
          <w:spacing w:val="2"/>
          <w:sz w:val="28"/>
          <w:szCs w:val="28"/>
        </w:rPr>
        <w:t xml:space="preserve"> Khoa h</w:t>
      </w:r>
      <w:r>
        <w:rPr>
          <w:rFonts w:ascii="Times New Roman" w:hAnsi="Times New Roman" w:cs="Times New Roman"/>
          <w:spacing w:val="2"/>
          <w:sz w:val="28"/>
          <w:szCs w:val="28"/>
        </w:rPr>
        <w:t>ọ</w:t>
      </w:r>
      <w:r>
        <w:rPr>
          <w:rFonts w:ascii="Times New Roman" w:hAnsi="Times New Roman" w:cs="Times New Roman"/>
          <w:spacing w:val="2"/>
          <w:sz w:val="28"/>
          <w:szCs w:val="28"/>
        </w:rPr>
        <w:t>c và Công ngh</w:t>
      </w:r>
      <w:r>
        <w:rPr>
          <w:rFonts w:ascii="Times New Roman" w:hAnsi="Times New Roman" w:cs="Times New Roman"/>
          <w:spacing w:val="2"/>
          <w:sz w:val="28"/>
          <w:szCs w:val="28"/>
        </w:rPr>
        <w:t>ệ</w:t>
      </w:r>
      <w:r>
        <w:rPr>
          <w:rFonts w:ascii="Times New Roman" w:hAnsi="Times New Roman" w:cs="Times New Roman"/>
          <w:spacing w:val="2"/>
          <w:sz w:val="28"/>
          <w:szCs w:val="28"/>
        </w:rPr>
        <w:t xml:space="preserve"> tham mưu xây d</w:t>
      </w:r>
      <w:r>
        <w:rPr>
          <w:rFonts w:ascii="Times New Roman" w:hAnsi="Times New Roman" w:cs="Times New Roman"/>
          <w:spacing w:val="2"/>
          <w:sz w:val="28"/>
          <w:szCs w:val="28"/>
        </w:rPr>
        <w:t>ự</w:t>
      </w:r>
      <w:r>
        <w:rPr>
          <w:rFonts w:ascii="Times New Roman" w:hAnsi="Times New Roman" w:cs="Times New Roman"/>
          <w:spacing w:val="2"/>
          <w:sz w:val="28"/>
          <w:szCs w:val="28"/>
        </w:rPr>
        <w:t xml:space="preserve">ng </w:t>
      </w:r>
      <w:r>
        <w:rPr>
          <w:rFonts w:ascii="Times New Roman" w:eastAsia="Times New Roman" w:hAnsi="Times New Roman" w:cs="Times New Roman"/>
          <w:bCs/>
          <w:spacing w:val="2"/>
          <w:sz w:val="28"/>
          <w:szCs w:val="28"/>
        </w:rPr>
        <w:t>“</w:t>
      </w:r>
      <w:r>
        <w:rPr>
          <w:rFonts w:ascii="Times New Roman" w:hAnsi="Times New Roman" w:cs="Times New Roman"/>
          <w:spacing w:val="2"/>
          <w:sz w:val="28"/>
          <w:szCs w:val="28"/>
        </w:rPr>
        <w:t>Chính sách đ</w:t>
      </w:r>
      <w:r>
        <w:rPr>
          <w:rFonts w:ascii="Times New Roman" w:hAnsi="Times New Roman" w:cs="Times New Roman"/>
          <w:spacing w:val="2"/>
          <w:sz w:val="28"/>
          <w:szCs w:val="28"/>
        </w:rPr>
        <w:t>ộ</w:t>
      </w:r>
      <w:r>
        <w:rPr>
          <w:rFonts w:ascii="Times New Roman" w:hAnsi="Times New Roman" w:cs="Times New Roman"/>
          <w:spacing w:val="2"/>
          <w:sz w:val="28"/>
          <w:szCs w:val="28"/>
        </w:rPr>
        <w:t>t phá h</w:t>
      </w:r>
      <w:r>
        <w:rPr>
          <w:rFonts w:ascii="Times New Roman" w:hAnsi="Times New Roman" w:cs="Times New Roman"/>
          <w:spacing w:val="2"/>
          <w:sz w:val="28"/>
          <w:szCs w:val="28"/>
        </w:rPr>
        <w:t>ỗ</w:t>
      </w:r>
      <w:r>
        <w:rPr>
          <w:rFonts w:ascii="Times New Roman" w:hAnsi="Times New Roman" w:cs="Times New Roman"/>
          <w:spacing w:val="2"/>
          <w:sz w:val="28"/>
          <w:szCs w:val="28"/>
        </w:rPr>
        <w:t xml:space="preserve"> tr</w:t>
      </w:r>
      <w:r>
        <w:rPr>
          <w:rFonts w:ascii="Times New Roman" w:hAnsi="Times New Roman" w:cs="Times New Roman"/>
          <w:spacing w:val="2"/>
          <w:sz w:val="28"/>
          <w:szCs w:val="28"/>
        </w:rPr>
        <w:t>ợ</w:t>
      </w:r>
      <w:r>
        <w:rPr>
          <w:rFonts w:ascii="Times New Roman" w:hAnsi="Times New Roman" w:cs="Times New Roman"/>
          <w:spacing w:val="2"/>
          <w:sz w:val="28"/>
          <w:szCs w:val="28"/>
        </w:rPr>
        <w:t xml:space="preserve"> phát tri</w:t>
      </w:r>
      <w:r>
        <w:rPr>
          <w:rFonts w:ascii="Times New Roman" w:hAnsi="Times New Roman" w:cs="Times New Roman"/>
          <w:spacing w:val="2"/>
          <w:sz w:val="28"/>
          <w:szCs w:val="28"/>
        </w:rPr>
        <w:t>ể</w:t>
      </w:r>
      <w:r>
        <w:rPr>
          <w:rFonts w:ascii="Times New Roman" w:hAnsi="Times New Roman" w:cs="Times New Roman"/>
          <w:spacing w:val="2"/>
          <w:sz w:val="28"/>
          <w:szCs w:val="28"/>
        </w:rPr>
        <w:t>n khoa h</w:t>
      </w:r>
      <w:r>
        <w:rPr>
          <w:rFonts w:ascii="Times New Roman" w:hAnsi="Times New Roman" w:cs="Times New Roman"/>
          <w:spacing w:val="2"/>
          <w:sz w:val="28"/>
          <w:szCs w:val="28"/>
        </w:rPr>
        <w:t>ọ</w:t>
      </w:r>
      <w:r>
        <w:rPr>
          <w:rFonts w:ascii="Times New Roman" w:hAnsi="Times New Roman" w:cs="Times New Roman"/>
          <w:spacing w:val="2"/>
          <w:sz w:val="28"/>
          <w:szCs w:val="28"/>
        </w:rPr>
        <w:t>c, công ngh</w:t>
      </w:r>
      <w:r>
        <w:rPr>
          <w:rFonts w:ascii="Times New Roman" w:hAnsi="Times New Roman" w:cs="Times New Roman"/>
          <w:spacing w:val="2"/>
          <w:sz w:val="28"/>
          <w:szCs w:val="28"/>
        </w:rPr>
        <w:t>ệ</w:t>
      </w:r>
      <w:r>
        <w:rPr>
          <w:rFonts w:ascii="Times New Roman" w:hAnsi="Times New Roman" w:cs="Times New Roman"/>
          <w:spacing w:val="2"/>
          <w:sz w:val="28"/>
          <w:szCs w:val="28"/>
        </w:rPr>
        <w:t>, đ</w:t>
      </w:r>
      <w:r>
        <w:rPr>
          <w:rFonts w:ascii="Times New Roman" w:hAnsi="Times New Roman" w:cs="Times New Roman"/>
          <w:spacing w:val="2"/>
          <w:sz w:val="28"/>
          <w:szCs w:val="28"/>
        </w:rPr>
        <w:t>ổ</w:t>
      </w:r>
      <w:r>
        <w:rPr>
          <w:rFonts w:ascii="Times New Roman" w:hAnsi="Times New Roman" w:cs="Times New Roman"/>
          <w:spacing w:val="2"/>
          <w:sz w:val="28"/>
          <w:szCs w:val="28"/>
        </w:rPr>
        <w:t>i m</w:t>
      </w:r>
      <w:r>
        <w:rPr>
          <w:rFonts w:ascii="Times New Roman" w:hAnsi="Times New Roman" w:cs="Times New Roman"/>
          <w:spacing w:val="2"/>
          <w:sz w:val="28"/>
          <w:szCs w:val="28"/>
        </w:rPr>
        <w:t>ớ</w:t>
      </w:r>
      <w:r>
        <w:rPr>
          <w:rFonts w:ascii="Times New Roman" w:hAnsi="Times New Roman" w:cs="Times New Roman"/>
          <w:spacing w:val="2"/>
          <w:sz w:val="28"/>
          <w:szCs w:val="28"/>
        </w:rPr>
        <w:t>i sáng t</w:t>
      </w:r>
      <w:r>
        <w:rPr>
          <w:rFonts w:ascii="Times New Roman" w:hAnsi="Times New Roman" w:cs="Times New Roman"/>
          <w:spacing w:val="2"/>
          <w:sz w:val="28"/>
          <w:szCs w:val="28"/>
        </w:rPr>
        <w:t>ạ</w:t>
      </w:r>
      <w:r>
        <w:rPr>
          <w:rFonts w:ascii="Times New Roman" w:hAnsi="Times New Roman" w:cs="Times New Roman"/>
          <w:spacing w:val="2"/>
          <w:sz w:val="28"/>
          <w:szCs w:val="28"/>
        </w:rPr>
        <w:t>o trên đ</w:t>
      </w:r>
      <w:r>
        <w:rPr>
          <w:rFonts w:ascii="Times New Roman" w:hAnsi="Times New Roman" w:cs="Times New Roman"/>
          <w:spacing w:val="2"/>
          <w:sz w:val="28"/>
          <w:szCs w:val="28"/>
        </w:rPr>
        <w:t>ị</w:t>
      </w:r>
      <w:r>
        <w:rPr>
          <w:rFonts w:ascii="Times New Roman" w:hAnsi="Times New Roman" w:cs="Times New Roman"/>
          <w:spacing w:val="2"/>
          <w:sz w:val="28"/>
          <w:szCs w:val="28"/>
        </w:rPr>
        <w:t>a bàn t</w:t>
      </w:r>
      <w:r>
        <w:rPr>
          <w:rFonts w:ascii="Times New Roman" w:hAnsi="Times New Roman" w:cs="Times New Roman"/>
          <w:spacing w:val="2"/>
          <w:sz w:val="28"/>
          <w:szCs w:val="28"/>
        </w:rPr>
        <w:t>ỉ</w:t>
      </w:r>
      <w:r>
        <w:rPr>
          <w:rFonts w:ascii="Times New Roman" w:hAnsi="Times New Roman" w:cs="Times New Roman"/>
          <w:spacing w:val="2"/>
          <w:sz w:val="28"/>
          <w:szCs w:val="28"/>
        </w:rPr>
        <w:t>nh Thanh Hóa</w:t>
      </w:r>
      <w:r>
        <w:rPr>
          <w:rFonts w:ascii="Times New Roman" w:eastAsia="Times New Roman" w:hAnsi="Times New Roman" w:cs="Times New Roman"/>
          <w:bCs/>
          <w:spacing w:val="2"/>
          <w:sz w:val="28"/>
          <w:szCs w:val="28"/>
        </w:rPr>
        <w:t>”.</w:t>
      </w:r>
    </w:p>
    <w:p w:rsidR="00ED3BD2" w:rsidRDefault="00AA310F">
      <w:pPr>
        <w:spacing w:before="120" w:after="0" w:line="264" w:lineRule="auto"/>
        <w:ind w:firstLine="567"/>
        <w:jc w:val="both"/>
        <w:rPr>
          <w:rFonts w:ascii="Times New Roman" w:hAnsi="Times New Roman" w:cs="Times New Roman"/>
          <w:iCs/>
          <w:sz w:val="28"/>
          <w:szCs w:val="28"/>
          <w:lang w:val="pt-BR"/>
        </w:rPr>
      </w:pPr>
      <w:r>
        <w:rPr>
          <w:rFonts w:ascii="Times New Roman" w:hAnsi="Times New Roman" w:cs="Times New Roman"/>
          <w:sz w:val="28"/>
          <w:szCs w:val="28"/>
        </w:rPr>
        <w:t>Trong giai đo</w:t>
      </w:r>
      <w:r>
        <w:rPr>
          <w:rFonts w:ascii="Times New Roman" w:hAnsi="Times New Roman" w:cs="Times New Roman"/>
          <w:sz w:val="28"/>
          <w:szCs w:val="28"/>
        </w:rPr>
        <w:t>ạ</w:t>
      </w:r>
      <w:r>
        <w:rPr>
          <w:rFonts w:ascii="Times New Roman" w:hAnsi="Times New Roman" w:cs="Times New Roman"/>
          <w:sz w:val="28"/>
          <w:szCs w:val="28"/>
        </w:rPr>
        <w:t>n 2021- 2025, th</w:t>
      </w:r>
      <w:r>
        <w:rPr>
          <w:rFonts w:ascii="Times New Roman" w:hAnsi="Times New Roman" w:cs="Times New Roman"/>
          <w:sz w:val="28"/>
          <w:szCs w:val="28"/>
        </w:rPr>
        <w:t>ự</w:t>
      </w:r>
      <w:r>
        <w:rPr>
          <w:rFonts w:ascii="Times New Roman" w:hAnsi="Times New Roman" w:cs="Times New Roman"/>
          <w:sz w:val="28"/>
          <w:szCs w:val="28"/>
        </w:rPr>
        <w:t>c hi</w:t>
      </w:r>
      <w:r>
        <w:rPr>
          <w:rFonts w:ascii="Times New Roman" w:hAnsi="Times New Roman" w:cs="Times New Roman"/>
          <w:sz w:val="28"/>
          <w:szCs w:val="28"/>
        </w:rPr>
        <w:t>ệ</w:t>
      </w:r>
      <w:r>
        <w:rPr>
          <w:rFonts w:ascii="Times New Roman" w:hAnsi="Times New Roman" w:cs="Times New Roman"/>
          <w:sz w:val="28"/>
          <w:szCs w:val="28"/>
        </w:rPr>
        <w:t>n Ngh</w:t>
      </w:r>
      <w:r>
        <w:rPr>
          <w:rFonts w:ascii="Times New Roman" w:hAnsi="Times New Roman" w:cs="Times New Roman"/>
          <w:sz w:val="28"/>
          <w:szCs w:val="28"/>
        </w:rPr>
        <w:t>ị</w:t>
      </w:r>
      <w:r>
        <w:rPr>
          <w:rFonts w:ascii="Times New Roman" w:hAnsi="Times New Roman" w:cs="Times New Roman"/>
          <w:sz w:val="28"/>
          <w:szCs w:val="28"/>
        </w:rPr>
        <w:t xml:space="preserve"> quy</w:t>
      </w:r>
      <w:r>
        <w:rPr>
          <w:rFonts w:ascii="Times New Roman" w:hAnsi="Times New Roman" w:cs="Times New Roman"/>
          <w:sz w:val="28"/>
          <w:szCs w:val="28"/>
        </w:rPr>
        <w:t>ế</w:t>
      </w:r>
      <w:r>
        <w:rPr>
          <w:rFonts w:ascii="Times New Roman" w:hAnsi="Times New Roman" w:cs="Times New Roman"/>
          <w:sz w:val="28"/>
          <w:szCs w:val="28"/>
        </w:rPr>
        <w:t>t 20/2021/NQ-HĐND ngày 17/7/2021 c</w:t>
      </w:r>
      <w:r>
        <w:rPr>
          <w:rFonts w:ascii="Times New Roman" w:hAnsi="Times New Roman" w:cs="Times New Roman"/>
          <w:sz w:val="28"/>
          <w:szCs w:val="28"/>
        </w:rPr>
        <w:t>ủ</w:t>
      </w:r>
      <w:r>
        <w:rPr>
          <w:rFonts w:ascii="Times New Roman" w:hAnsi="Times New Roman" w:cs="Times New Roman"/>
          <w:sz w:val="28"/>
          <w:szCs w:val="28"/>
        </w:rPr>
        <w:t>a H</w:t>
      </w:r>
      <w:r>
        <w:rPr>
          <w:rFonts w:ascii="Times New Roman" w:hAnsi="Times New Roman" w:cs="Times New Roman"/>
          <w:sz w:val="28"/>
          <w:szCs w:val="28"/>
        </w:rPr>
        <w:t>ộ</w:t>
      </w:r>
      <w:r>
        <w:rPr>
          <w:rFonts w:ascii="Times New Roman" w:hAnsi="Times New Roman" w:cs="Times New Roman"/>
          <w:sz w:val="28"/>
          <w:szCs w:val="28"/>
        </w:rPr>
        <w:t>i đ</w:t>
      </w:r>
      <w:r>
        <w:rPr>
          <w:rFonts w:ascii="Times New Roman" w:hAnsi="Times New Roman" w:cs="Times New Roman"/>
          <w:sz w:val="28"/>
          <w:szCs w:val="28"/>
        </w:rPr>
        <w:t>ồ</w:t>
      </w:r>
      <w:r>
        <w:rPr>
          <w:rFonts w:ascii="Times New Roman" w:hAnsi="Times New Roman" w:cs="Times New Roman"/>
          <w:sz w:val="28"/>
          <w:szCs w:val="28"/>
        </w:rPr>
        <w:t>ng Nhân dân t</w:t>
      </w:r>
      <w:r>
        <w:rPr>
          <w:rFonts w:ascii="Times New Roman" w:hAnsi="Times New Roman" w:cs="Times New Roman"/>
          <w:sz w:val="28"/>
          <w:szCs w:val="28"/>
        </w:rPr>
        <w:t>ỉ</w:t>
      </w:r>
      <w:r>
        <w:rPr>
          <w:rFonts w:ascii="Times New Roman" w:hAnsi="Times New Roman" w:cs="Times New Roman"/>
          <w:sz w:val="28"/>
          <w:szCs w:val="28"/>
        </w:rPr>
        <w:t>nh Thanh Hóa v</w:t>
      </w:r>
      <w:r>
        <w:rPr>
          <w:rFonts w:ascii="Times New Roman" w:hAnsi="Times New Roman" w:cs="Times New Roman"/>
          <w:sz w:val="28"/>
          <w:szCs w:val="28"/>
        </w:rPr>
        <w:t>ề</w:t>
      </w:r>
      <w:r>
        <w:rPr>
          <w:rFonts w:ascii="Times New Roman" w:hAnsi="Times New Roman" w:cs="Times New Roman"/>
          <w:sz w:val="28"/>
          <w:szCs w:val="28"/>
        </w:rPr>
        <w:t xml:space="preserve"> vi</w:t>
      </w:r>
      <w:r>
        <w:rPr>
          <w:rFonts w:ascii="Times New Roman" w:hAnsi="Times New Roman" w:cs="Times New Roman"/>
          <w:sz w:val="28"/>
          <w:szCs w:val="28"/>
        </w:rPr>
        <w:t>ệ</w:t>
      </w:r>
      <w:r>
        <w:rPr>
          <w:rFonts w:ascii="Times New Roman" w:hAnsi="Times New Roman" w:cs="Times New Roman"/>
          <w:sz w:val="28"/>
          <w:szCs w:val="28"/>
        </w:rPr>
        <w:t>c ban hành Chính sách khuy</w:t>
      </w:r>
      <w:r>
        <w:rPr>
          <w:rFonts w:ascii="Times New Roman" w:hAnsi="Times New Roman" w:cs="Times New Roman"/>
          <w:sz w:val="28"/>
          <w:szCs w:val="28"/>
        </w:rPr>
        <w:t>ế</w:t>
      </w:r>
      <w:r>
        <w:rPr>
          <w:rFonts w:ascii="Times New Roman" w:hAnsi="Times New Roman" w:cs="Times New Roman"/>
          <w:sz w:val="28"/>
          <w:szCs w:val="28"/>
        </w:rPr>
        <w:t>n khích phát tri</w:t>
      </w:r>
      <w:r>
        <w:rPr>
          <w:rFonts w:ascii="Times New Roman" w:hAnsi="Times New Roman" w:cs="Times New Roman"/>
          <w:sz w:val="28"/>
          <w:szCs w:val="28"/>
        </w:rPr>
        <w:t>ể</w:t>
      </w:r>
      <w:r>
        <w:rPr>
          <w:rFonts w:ascii="Times New Roman" w:hAnsi="Times New Roman" w:cs="Times New Roman"/>
          <w:sz w:val="28"/>
          <w:szCs w:val="28"/>
        </w:rPr>
        <w:t>n khoa h</w:t>
      </w:r>
      <w:r>
        <w:rPr>
          <w:rFonts w:ascii="Times New Roman" w:hAnsi="Times New Roman" w:cs="Times New Roman"/>
          <w:sz w:val="28"/>
          <w:szCs w:val="28"/>
        </w:rPr>
        <w:t>ọ</w:t>
      </w:r>
      <w:r>
        <w:rPr>
          <w:rFonts w:ascii="Times New Roman" w:hAnsi="Times New Roman" w:cs="Times New Roman"/>
          <w:sz w:val="28"/>
          <w:szCs w:val="28"/>
        </w:rPr>
        <w:t>c và công ngh</w:t>
      </w:r>
      <w:r>
        <w:rPr>
          <w:rFonts w:ascii="Times New Roman" w:hAnsi="Times New Roman" w:cs="Times New Roman"/>
          <w:sz w:val="28"/>
          <w:szCs w:val="28"/>
        </w:rPr>
        <w:t>ệ</w:t>
      </w:r>
      <w:r>
        <w:rPr>
          <w:rFonts w:ascii="Times New Roman" w:hAnsi="Times New Roman" w:cs="Times New Roman"/>
          <w:sz w:val="28"/>
          <w:szCs w:val="28"/>
        </w:rPr>
        <w:t xml:space="preserve"> tr</w:t>
      </w:r>
      <w:r>
        <w:rPr>
          <w:rFonts w:ascii="Times New Roman" w:hAnsi="Times New Roman" w:cs="Times New Roman"/>
          <w:sz w:val="28"/>
          <w:szCs w:val="28"/>
        </w:rPr>
        <w:t>ở</w:t>
      </w:r>
      <w:r>
        <w:rPr>
          <w:rFonts w:ascii="Times New Roman" w:hAnsi="Times New Roman" w:cs="Times New Roman"/>
          <w:sz w:val="28"/>
          <w:szCs w:val="28"/>
        </w:rPr>
        <w:t xml:space="preserve"> thành khâu đ</w:t>
      </w:r>
      <w:r>
        <w:rPr>
          <w:rFonts w:ascii="Times New Roman" w:hAnsi="Times New Roman" w:cs="Times New Roman"/>
          <w:sz w:val="28"/>
          <w:szCs w:val="28"/>
        </w:rPr>
        <w:t>ộ</w:t>
      </w:r>
      <w:r>
        <w:rPr>
          <w:rFonts w:ascii="Times New Roman" w:hAnsi="Times New Roman" w:cs="Times New Roman"/>
          <w:sz w:val="28"/>
          <w:szCs w:val="28"/>
        </w:rPr>
        <w:t>t phá trong phát tri</w:t>
      </w:r>
      <w:r>
        <w:rPr>
          <w:rFonts w:ascii="Times New Roman" w:hAnsi="Times New Roman" w:cs="Times New Roman"/>
          <w:sz w:val="28"/>
          <w:szCs w:val="28"/>
        </w:rPr>
        <w:t>ể</w:t>
      </w:r>
      <w:r>
        <w:rPr>
          <w:rFonts w:ascii="Times New Roman" w:hAnsi="Times New Roman" w:cs="Times New Roman"/>
          <w:sz w:val="28"/>
          <w:szCs w:val="28"/>
        </w:rPr>
        <w:t>n kinh t</w:t>
      </w:r>
      <w:r>
        <w:rPr>
          <w:rFonts w:ascii="Times New Roman" w:hAnsi="Times New Roman" w:cs="Times New Roman"/>
          <w:sz w:val="28"/>
          <w:szCs w:val="28"/>
        </w:rPr>
        <w:t>ế</w:t>
      </w:r>
      <w:r>
        <w:rPr>
          <w:rFonts w:ascii="Times New Roman" w:hAnsi="Times New Roman" w:cs="Times New Roman"/>
          <w:sz w:val="28"/>
          <w:szCs w:val="28"/>
        </w:rPr>
        <w:t>- xã h</w:t>
      </w:r>
      <w:r>
        <w:rPr>
          <w:rFonts w:ascii="Times New Roman" w:hAnsi="Times New Roman" w:cs="Times New Roman"/>
          <w:sz w:val="28"/>
          <w:szCs w:val="28"/>
        </w:rPr>
        <w:t>ộ</w:t>
      </w:r>
      <w:r>
        <w:rPr>
          <w:rFonts w:ascii="Times New Roman" w:hAnsi="Times New Roman" w:cs="Times New Roman"/>
          <w:sz w:val="28"/>
          <w:szCs w:val="28"/>
        </w:rPr>
        <w:t>i t</w:t>
      </w:r>
      <w:r>
        <w:rPr>
          <w:rFonts w:ascii="Times New Roman" w:hAnsi="Times New Roman" w:cs="Times New Roman"/>
          <w:sz w:val="28"/>
          <w:szCs w:val="28"/>
        </w:rPr>
        <w:t>ỉ</w:t>
      </w:r>
      <w:r>
        <w:rPr>
          <w:rFonts w:ascii="Times New Roman" w:hAnsi="Times New Roman" w:cs="Times New Roman"/>
          <w:sz w:val="28"/>
          <w:szCs w:val="28"/>
        </w:rPr>
        <w:t>nh Than</w:t>
      </w:r>
      <w:r>
        <w:rPr>
          <w:rFonts w:ascii="Times New Roman" w:hAnsi="Times New Roman" w:cs="Times New Roman"/>
          <w:sz w:val="28"/>
          <w:szCs w:val="28"/>
        </w:rPr>
        <w:t>h Hóa</w:t>
      </w:r>
      <w:r>
        <w:rPr>
          <w:rFonts w:ascii="Times New Roman" w:hAnsi="Times New Roman" w:cs="Times New Roman"/>
          <w:spacing w:val="-4"/>
          <w:sz w:val="28"/>
          <w:szCs w:val="28"/>
          <w:lang w:val="af-ZA"/>
        </w:rPr>
        <w:t>, tuy nhiên, sau g</w:t>
      </w:r>
      <w:r>
        <w:rPr>
          <w:rFonts w:ascii="Times New Roman" w:hAnsi="Times New Roman" w:cs="Times New Roman"/>
          <w:spacing w:val="-4"/>
          <w:sz w:val="28"/>
          <w:szCs w:val="28"/>
          <w:lang w:val="af-ZA"/>
        </w:rPr>
        <w:t>ầ</w:t>
      </w:r>
      <w:r>
        <w:rPr>
          <w:rFonts w:ascii="Times New Roman" w:hAnsi="Times New Roman" w:cs="Times New Roman"/>
          <w:spacing w:val="-4"/>
          <w:sz w:val="28"/>
          <w:szCs w:val="28"/>
          <w:lang w:val="af-ZA"/>
        </w:rPr>
        <w:t>n 4 năm th</w:t>
      </w:r>
      <w:r>
        <w:rPr>
          <w:rFonts w:ascii="Times New Roman" w:hAnsi="Times New Roman" w:cs="Times New Roman"/>
          <w:spacing w:val="-4"/>
          <w:sz w:val="28"/>
          <w:szCs w:val="28"/>
          <w:lang w:val="af-ZA"/>
        </w:rPr>
        <w:t>ự</w:t>
      </w:r>
      <w:r>
        <w:rPr>
          <w:rFonts w:ascii="Times New Roman" w:hAnsi="Times New Roman" w:cs="Times New Roman"/>
          <w:spacing w:val="-4"/>
          <w:sz w:val="28"/>
          <w:szCs w:val="28"/>
          <w:lang w:val="af-ZA"/>
        </w:rPr>
        <w:t>c hi</w:t>
      </w:r>
      <w:r>
        <w:rPr>
          <w:rFonts w:ascii="Times New Roman" w:hAnsi="Times New Roman" w:cs="Times New Roman"/>
          <w:spacing w:val="-4"/>
          <w:sz w:val="28"/>
          <w:szCs w:val="28"/>
          <w:lang w:val="af-ZA"/>
        </w:rPr>
        <w:t>ệ</w:t>
      </w:r>
      <w:r>
        <w:rPr>
          <w:rFonts w:ascii="Times New Roman" w:hAnsi="Times New Roman" w:cs="Times New Roman"/>
          <w:spacing w:val="-4"/>
          <w:sz w:val="28"/>
          <w:szCs w:val="28"/>
          <w:lang w:val="af-ZA"/>
        </w:rPr>
        <w:t>n ch</w:t>
      </w:r>
      <w:r>
        <w:rPr>
          <w:rFonts w:ascii="Times New Roman" w:hAnsi="Times New Roman" w:cs="Times New Roman"/>
          <w:spacing w:val="-4"/>
          <w:sz w:val="28"/>
          <w:szCs w:val="28"/>
          <w:lang w:val="af-ZA"/>
        </w:rPr>
        <w:t>ỉ</w:t>
      </w:r>
      <w:r>
        <w:rPr>
          <w:rFonts w:ascii="Times New Roman" w:hAnsi="Times New Roman" w:cs="Times New Roman"/>
          <w:spacing w:val="-4"/>
          <w:sz w:val="28"/>
          <w:szCs w:val="28"/>
          <w:lang w:val="af-ZA"/>
        </w:rPr>
        <w:t xml:space="preserve"> có 01 h</w:t>
      </w:r>
      <w:r>
        <w:rPr>
          <w:rFonts w:ascii="Times New Roman" w:hAnsi="Times New Roman" w:cs="Times New Roman"/>
          <w:spacing w:val="-4"/>
          <w:sz w:val="28"/>
          <w:szCs w:val="28"/>
          <w:lang w:val="af-ZA"/>
        </w:rPr>
        <w:t>ồ</w:t>
      </w:r>
      <w:r>
        <w:rPr>
          <w:rFonts w:ascii="Times New Roman" w:hAnsi="Times New Roman" w:cs="Times New Roman"/>
          <w:spacing w:val="-4"/>
          <w:sz w:val="28"/>
          <w:szCs w:val="28"/>
          <w:lang w:val="af-ZA"/>
        </w:rPr>
        <w:t xml:space="preserve"> sơ đư</w:t>
      </w:r>
      <w:r>
        <w:rPr>
          <w:rFonts w:ascii="Times New Roman" w:hAnsi="Times New Roman" w:cs="Times New Roman"/>
          <w:spacing w:val="-4"/>
          <w:sz w:val="28"/>
          <w:szCs w:val="28"/>
          <w:lang w:val="af-ZA"/>
        </w:rPr>
        <w:t>ợ</w:t>
      </w:r>
      <w:r>
        <w:rPr>
          <w:rFonts w:ascii="Times New Roman" w:hAnsi="Times New Roman" w:cs="Times New Roman"/>
          <w:spacing w:val="-4"/>
          <w:sz w:val="28"/>
          <w:szCs w:val="28"/>
          <w:lang w:val="af-ZA"/>
        </w:rPr>
        <w:t>c h</w:t>
      </w:r>
      <w:r>
        <w:rPr>
          <w:rFonts w:ascii="Times New Roman" w:hAnsi="Times New Roman" w:cs="Times New Roman"/>
          <w:spacing w:val="-4"/>
          <w:sz w:val="28"/>
          <w:szCs w:val="28"/>
          <w:lang w:val="af-ZA"/>
        </w:rPr>
        <w:t>ỗ</w:t>
      </w:r>
      <w:r>
        <w:rPr>
          <w:rFonts w:ascii="Times New Roman" w:hAnsi="Times New Roman" w:cs="Times New Roman"/>
          <w:spacing w:val="-4"/>
          <w:sz w:val="28"/>
          <w:szCs w:val="28"/>
          <w:lang w:val="af-ZA"/>
        </w:rPr>
        <w:t xml:space="preserve"> tr</w:t>
      </w:r>
      <w:r>
        <w:rPr>
          <w:rFonts w:ascii="Times New Roman" w:hAnsi="Times New Roman" w:cs="Times New Roman"/>
          <w:spacing w:val="-4"/>
          <w:sz w:val="28"/>
          <w:szCs w:val="28"/>
          <w:lang w:val="af-ZA"/>
        </w:rPr>
        <w:t>ợ</w:t>
      </w:r>
      <w:r>
        <w:rPr>
          <w:rFonts w:ascii="Times New Roman" w:hAnsi="Times New Roman" w:cs="Times New Roman"/>
          <w:spacing w:val="-4"/>
          <w:sz w:val="28"/>
          <w:szCs w:val="28"/>
          <w:lang w:val="af-ZA"/>
        </w:rPr>
        <w:t xml:space="preserve">. </w:t>
      </w:r>
      <w:r>
        <w:rPr>
          <w:rFonts w:ascii="Times New Roman" w:hAnsi="Times New Roman" w:cs="Times New Roman"/>
          <w:sz w:val="28"/>
          <w:szCs w:val="28"/>
          <w:lang w:val="nl-NL"/>
        </w:rPr>
        <w:t>K</w:t>
      </w:r>
      <w:r>
        <w:rPr>
          <w:rFonts w:ascii="Times New Roman" w:hAnsi="Times New Roman" w:cs="Times New Roman"/>
          <w:sz w:val="28"/>
          <w:szCs w:val="28"/>
          <w:lang w:val="nl-NL"/>
        </w:rPr>
        <w:t>ế</w:t>
      </w:r>
      <w:r>
        <w:rPr>
          <w:rFonts w:ascii="Times New Roman" w:hAnsi="Times New Roman" w:cs="Times New Roman"/>
          <w:sz w:val="28"/>
          <w:szCs w:val="28"/>
          <w:lang w:val="nl-NL"/>
        </w:rPr>
        <w:t>t qu</w:t>
      </w:r>
      <w:r>
        <w:rPr>
          <w:rFonts w:ascii="Times New Roman" w:hAnsi="Times New Roman" w:cs="Times New Roman"/>
          <w:sz w:val="28"/>
          <w:szCs w:val="28"/>
          <w:lang w:val="nl-NL"/>
        </w:rPr>
        <w:t>ả</w:t>
      </w:r>
      <w:r>
        <w:rPr>
          <w:rFonts w:ascii="Times New Roman" w:hAnsi="Times New Roman" w:cs="Times New Roman"/>
          <w:sz w:val="28"/>
          <w:szCs w:val="28"/>
          <w:lang w:val="nl-NL"/>
        </w:rPr>
        <w:t xml:space="preserve"> th</w:t>
      </w:r>
      <w:r>
        <w:rPr>
          <w:rFonts w:ascii="Times New Roman" w:hAnsi="Times New Roman" w:cs="Times New Roman"/>
          <w:sz w:val="28"/>
          <w:szCs w:val="28"/>
          <w:lang w:val="nl-NL"/>
        </w:rPr>
        <w:t>ự</w:t>
      </w:r>
      <w:r>
        <w:rPr>
          <w:rFonts w:ascii="Times New Roman" w:hAnsi="Times New Roman" w:cs="Times New Roman"/>
          <w:sz w:val="28"/>
          <w:szCs w:val="28"/>
          <w:lang w:val="nl-NL"/>
        </w:rPr>
        <w:t>c hi</w:t>
      </w:r>
      <w:r>
        <w:rPr>
          <w:rFonts w:ascii="Times New Roman" w:hAnsi="Times New Roman" w:cs="Times New Roman"/>
          <w:sz w:val="28"/>
          <w:szCs w:val="28"/>
          <w:lang w:val="nl-NL"/>
        </w:rPr>
        <w:t>ệ</w:t>
      </w:r>
      <w:r>
        <w:rPr>
          <w:rFonts w:ascii="Times New Roman" w:hAnsi="Times New Roman" w:cs="Times New Roman"/>
          <w:sz w:val="28"/>
          <w:szCs w:val="28"/>
          <w:lang w:val="nl-NL"/>
        </w:rPr>
        <w:t>n Ngh</w:t>
      </w:r>
      <w:r>
        <w:rPr>
          <w:rFonts w:ascii="Times New Roman" w:hAnsi="Times New Roman" w:cs="Times New Roman"/>
          <w:sz w:val="28"/>
          <w:szCs w:val="28"/>
          <w:lang w:val="nl-NL"/>
        </w:rPr>
        <w:t>ị</w:t>
      </w:r>
      <w:r>
        <w:rPr>
          <w:rFonts w:ascii="Times New Roman" w:hAnsi="Times New Roman" w:cs="Times New Roman"/>
          <w:sz w:val="28"/>
          <w:szCs w:val="28"/>
          <w:lang w:val="nl-NL"/>
        </w:rPr>
        <w:t xml:space="preserve"> quy</w:t>
      </w:r>
      <w:r>
        <w:rPr>
          <w:rFonts w:ascii="Times New Roman" w:hAnsi="Times New Roman" w:cs="Times New Roman"/>
          <w:sz w:val="28"/>
          <w:szCs w:val="28"/>
          <w:lang w:val="nl-NL"/>
        </w:rPr>
        <w:t>ế</w:t>
      </w:r>
      <w:r>
        <w:rPr>
          <w:rFonts w:ascii="Times New Roman" w:hAnsi="Times New Roman" w:cs="Times New Roman"/>
          <w:sz w:val="28"/>
          <w:szCs w:val="28"/>
          <w:lang w:val="nl-NL"/>
        </w:rPr>
        <w:t>t 20/2021/NQ-HĐND đã không đ</w:t>
      </w:r>
      <w:r>
        <w:rPr>
          <w:rFonts w:ascii="Times New Roman" w:hAnsi="Times New Roman" w:cs="Times New Roman"/>
          <w:sz w:val="28"/>
          <w:szCs w:val="28"/>
          <w:lang w:val="nl-NL"/>
        </w:rPr>
        <w:t>ạ</w:t>
      </w:r>
      <w:r>
        <w:rPr>
          <w:rFonts w:ascii="Times New Roman" w:hAnsi="Times New Roman" w:cs="Times New Roman"/>
          <w:sz w:val="28"/>
          <w:szCs w:val="28"/>
          <w:lang w:val="nl-NL"/>
        </w:rPr>
        <w:t>t hi</w:t>
      </w:r>
      <w:r>
        <w:rPr>
          <w:rFonts w:ascii="Times New Roman" w:hAnsi="Times New Roman" w:cs="Times New Roman"/>
          <w:sz w:val="28"/>
          <w:szCs w:val="28"/>
          <w:lang w:val="nl-NL"/>
        </w:rPr>
        <w:t>ệ</w:t>
      </w:r>
      <w:r>
        <w:rPr>
          <w:rFonts w:ascii="Times New Roman" w:hAnsi="Times New Roman" w:cs="Times New Roman"/>
          <w:sz w:val="28"/>
          <w:szCs w:val="28"/>
          <w:lang w:val="nl-NL"/>
        </w:rPr>
        <w:t>u qu</w:t>
      </w:r>
      <w:r>
        <w:rPr>
          <w:rFonts w:ascii="Times New Roman" w:hAnsi="Times New Roman" w:cs="Times New Roman"/>
          <w:sz w:val="28"/>
          <w:szCs w:val="28"/>
          <w:lang w:val="nl-NL"/>
        </w:rPr>
        <w:t>ả</w:t>
      </w:r>
      <w:r>
        <w:rPr>
          <w:rFonts w:ascii="Times New Roman" w:hAnsi="Times New Roman" w:cs="Times New Roman"/>
          <w:sz w:val="28"/>
          <w:szCs w:val="28"/>
          <w:lang w:val="nl-NL"/>
        </w:rPr>
        <w:t xml:space="preserve"> như m</w:t>
      </w:r>
      <w:r>
        <w:rPr>
          <w:rFonts w:ascii="Times New Roman" w:hAnsi="Times New Roman" w:cs="Times New Roman"/>
          <w:sz w:val="28"/>
          <w:szCs w:val="28"/>
          <w:lang w:val="nl-NL"/>
        </w:rPr>
        <w:t>ụ</w:t>
      </w:r>
      <w:r>
        <w:rPr>
          <w:rFonts w:ascii="Times New Roman" w:hAnsi="Times New Roman" w:cs="Times New Roman"/>
          <w:sz w:val="28"/>
          <w:szCs w:val="28"/>
          <w:lang w:val="nl-NL"/>
        </w:rPr>
        <w:t>c tiêu đ</w:t>
      </w:r>
      <w:r>
        <w:rPr>
          <w:rFonts w:ascii="Times New Roman" w:hAnsi="Times New Roman" w:cs="Times New Roman"/>
          <w:sz w:val="28"/>
          <w:szCs w:val="28"/>
          <w:lang w:val="nl-NL"/>
        </w:rPr>
        <w:t>ặ</w:t>
      </w:r>
      <w:r>
        <w:rPr>
          <w:rFonts w:ascii="Times New Roman" w:hAnsi="Times New Roman" w:cs="Times New Roman"/>
          <w:sz w:val="28"/>
          <w:szCs w:val="28"/>
          <w:lang w:val="nl-NL"/>
        </w:rPr>
        <w:t>t ra.</w:t>
      </w:r>
    </w:p>
    <w:p w:rsidR="00ED3BD2" w:rsidRDefault="00AA310F">
      <w:pPr>
        <w:spacing w:before="120" w:after="120" w:line="264"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Đ</w:t>
      </w:r>
      <w:r>
        <w:rPr>
          <w:rFonts w:ascii="Times New Roman" w:hAnsi="Times New Roman" w:cs="Times New Roman"/>
          <w:sz w:val="28"/>
          <w:szCs w:val="28"/>
          <w:lang w:val="pt-BR"/>
        </w:rPr>
        <w:t>ể</w:t>
      </w:r>
      <w:r>
        <w:rPr>
          <w:rFonts w:ascii="Times New Roman" w:hAnsi="Times New Roman" w:cs="Times New Roman"/>
          <w:sz w:val="28"/>
          <w:szCs w:val="28"/>
          <w:lang w:val="pt-BR"/>
        </w:rPr>
        <w:t xml:space="preserve"> t</w:t>
      </w:r>
      <w:r>
        <w:rPr>
          <w:rFonts w:ascii="Times New Roman" w:hAnsi="Times New Roman" w:cs="Times New Roman"/>
          <w:sz w:val="28"/>
          <w:szCs w:val="28"/>
          <w:lang w:val="pt-BR"/>
        </w:rPr>
        <w:t>ạ</w:t>
      </w:r>
      <w:r>
        <w:rPr>
          <w:rFonts w:ascii="Times New Roman" w:hAnsi="Times New Roman" w:cs="Times New Roman"/>
          <w:sz w:val="28"/>
          <w:szCs w:val="28"/>
          <w:lang w:val="pt-BR"/>
        </w:rPr>
        <w:t>o đ</w:t>
      </w:r>
      <w:r>
        <w:rPr>
          <w:rFonts w:ascii="Times New Roman" w:hAnsi="Times New Roman" w:cs="Times New Roman"/>
          <w:sz w:val="28"/>
          <w:szCs w:val="28"/>
          <w:lang w:val="pt-BR"/>
        </w:rPr>
        <w:t>ộ</w:t>
      </w:r>
      <w:r>
        <w:rPr>
          <w:rFonts w:ascii="Times New Roman" w:hAnsi="Times New Roman" w:cs="Times New Roman"/>
          <w:sz w:val="28"/>
          <w:szCs w:val="28"/>
          <w:lang w:val="pt-BR"/>
        </w:rPr>
        <w:t>ng l</w:t>
      </w:r>
      <w:r>
        <w:rPr>
          <w:rFonts w:ascii="Times New Roman" w:hAnsi="Times New Roman" w:cs="Times New Roman"/>
          <w:sz w:val="28"/>
          <w:szCs w:val="28"/>
          <w:lang w:val="pt-BR"/>
        </w:rPr>
        <w:t>ự</w:t>
      </w:r>
      <w:r>
        <w:rPr>
          <w:rFonts w:ascii="Times New Roman" w:hAnsi="Times New Roman" w:cs="Times New Roman"/>
          <w:sz w:val="28"/>
          <w:szCs w:val="28"/>
          <w:lang w:val="pt-BR"/>
        </w:rPr>
        <w:t>c phát tri</w:t>
      </w:r>
      <w:r>
        <w:rPr>
          <w:rFonts w:ascii="Times New Roman" w:hAnsi="Times New Roman" w:cs="Times New Roman"/>
          <w:sz w:val="28"/>
          <w:szCs w:val="28"/>
          <w:lang w:val="pt-BR"/>
        </w:rPr>
        <w:t>ể</w:t>
      </w:r>
      <w:r>
        <w:rPr>
          <w:rFonts w:ascii="Times New Roman" w:hAnsi="Times New Roman" w:cs="Times New Roman"/>
          <w:sz w:val="28"/>
          <w:szCs w:val="28"/>
          <w:lang w:val="pt-BR"/>
        </w:rPr>
        <w:t>n, t</w:t>
      </w:r>
      <w:r>
        <w:rPr>
          <w:rFonts w:ascii="Times New Roman" w:hAnsi="Times New Roman" w:cs="Times New Roman"/>
          <w:sz w:val="28"/>
          <w:szCs w:val="28"/>
          <w:lang w:val="pt-BR"/>
        </w:rPr>
        <w:t>ừ</w:t>
      </w:r>
      <w:r>
        <w:rPr>
          <w:rFonts w:ascii="Times New Roman" w:hAnsi="Times New Roman" w:cs="Times New Roman"/>
          <w:sz w:val="28"/>
          <w:szCs w:val="28"/>
          <w:lang w:val="pt-BR"/>
        </w:rPr>
        <w:t xml:space="preserve"> đó đưa Khoa h</w:t>
      </w:r>
      <w:r>
        <w:rPr>
          <w:rFonts w:ascii="Times New Roman" w:hAnsi="Times New Roman" w:cs="Times New Roman"/>
          <w:sz w:val="28"/>
          <w:szCs w:val="28"/>
          <w:lang w:val="pt-BR"/>
        </w:rPr>
        <w:t>ọ</w:t>
      </w:r>
      <w:r>
        <w:rPr>
          <w:rFonts w:ascii="Times New Roman" w:hAnsi="Times New Roman" w:cs="Times New Roman"/>
          <w:sz w:val="28"/>
          <w:szCs w:val="28"/>
          <w:lang w:val="pt-BR"/>
        </w:rPr>
        <w:t>c và Công ngh</w:t>
      </w:r>
      <w:r>
        <w:rPr>
          <w:rFonts w:ascii="Times New Roman" w:hAnsi="Times New Roman" w:cs="Times New Roman"/>
          <w:sz w:val="28"/>
          <w:szCs w:val="28"/>
          <w:lang w:val="pt-BR"/>
        </w:rPr>
        <w:t>ệ</w:t>
      </w:r>
      <w:r>
        <w:rPr>
          <w:rFonts w:ascii="Times New Roman" w:hAnsi="Times New Roman" w:cs="Times New Roman"/>
          <w:sz w:val="28"/>
          <w:szCs w:val="28"/>
          <w:lang w:val="pt-BR"/>
        </w:rPr>
        <w:t xml:space="preserve"> th</w:t>
      </w:r>
      <w:r>
        <w:rPr>
          <w:rFonts w:ascii="Times New Roman" w:hAnsi="Times New Roman" w:cs="Times New Roman"/>
          <w:sz w:val="28"/>
          <w:szCs w:val="28"/>
          <w:lang w:val="pt-BR"/>
        </w:rPr>
        <w:t>ự</w:t>
      </w:r>
      <w:r>
        <w:rPr>
          <w:rFonts w:ascii="Times New Roman" w:hAnsi="Times New Roman" w:cs="Times New Roman"/>
          <w:sz w:val="28"/>
          <w:szCs w:val="28"/>
          <w:lang w:val="pt-BR"/>
        </w:rPr>
        <w:t>c s</w:t>
      </w:r>
      <w:r>
        <w:rPr>
          <w:rFonts w:ascii="Times New Roman" w:hAnsi="Times New Roman" w:cs="Times New Roman"/>
          <w:sz w:val="28"/>
          <w:szCs w:val="28"/>
          <w:lang w:val="pt-BR"/>
        </w:rPr>
        <w:t>ự</w:t>
      </w:r>
      <w:r>
        <w:rPr>
          <w:rFonts w:ascii="Times New Roman" w:hAnsi="Times New Roman" w:cs="Times New Roman"/>
          <w:sz w:val="28"/>
          <w:szCs w:val="28"/>
          <w:lang w:val="pt-BR"/>
        </w:rPr>
        <w:t xml:space="preserve"> tr</w:t>
      </w:r>
      <w:r>
        <w:rPr>
          <w:rFonts w:ascii="Times New Roman" w:hAnsi="Times New Roman" w:cs="Times New Roman"/>
          <w:sz w:val="28"/>
          <w:szCs w:val="28"/>
          <w:lang w:val="pt-BR"/>
        </w:rPr>
        <w:t>ở</w:t>
      </w:r>
      <w:r>
        <w:rPr>
          <w:rFonts w:ascii="Times New Roman" w:hAnsi="Times New Roman" w:cs="Times New Roman"/>
          <w:sz w:val="28"/>
          <w:szCs w:val="28"/>
          <w:lang w:val="pt-BR"/>
        </w:rPr>
        <w:t xml:space="preserve"> thành khâu đ</w:t>
      </w:r>
      <w:r>
        <w:rPr>
          <w:rFonts w:ascii="Times New Roman" w:hAnsi="Times New Roman" w:cs="Times New Roman"/>
          <w:sz w:val="28"/>
          <w:szCs w:val="28"/>
          <w:lang w:val="pt-BR"/>
        </w:rPr>
        <w:t>ộ</w:t>
      </w:r>
      <w:r>
        <w:rPr>
          <w:rFonts w:ascii="Times New Roman" w:hAnsi="Times New Roman" w:cs="Times New Roman"/>
          <w:sz w:val="28"/>
          <w:szCs w:val="28"/>
          <w:lang w:val="pt-BR"/>
        </w:rPr>
        <w:t xml:space="preserve">t phá </w:t>
      </w:r>
      <w:r>
        <w:rPr>
          <w:rFonts w:ascii="Times New Roman" w:hAnsi="Times New Roman" w:cs="Times New Roman"/>
          <w:sz w:val="28"/>
          <w:szCs w:val="28"/>
          <w:lang w:val="pt-BR"/>
        </w:rPr>
        <w:t>trong phát tri</w:t>
      </w:r>
      <w:r>
        <w:rPr>
          <w:rFonts w:ascii="Times New Roman" w:hAnsi="Times New Roman" w:cs="Times New Roman"/>
          <w:sz w:val="28"/>
          <w:szCs w:val="28"/>
          <w:lang w:val="pt-BR"/>
        </w:rPr>
        <w:t>ể</w:t>
      </w:r>
      <w:r>
        <w:rPr>
          <w:rFonts w:ascii="Times New Roman" w:hAnsi="Times New Roman" w:cs="Times New Roman"/>
          <w:sz w:val="28"/>
          <w:szCs w:val="28"/>
          <w:lang w:val="pt-BR"/>
        </w:rPr>
        <w:t>n kinh t</w:t>
      </w:r>
      <w:r>
        <w:rPr>
          <w:rFonts w:ascii="Times New Roman" w:hAnsi="Times New Roman" w:cs="Times New Roman"/>
          <w:sz w:val="28"/>
          <w:szCs w:val="28"/>
          <w:lang w:val="pt-BR"/>
        </w:rPr>
        <w:t>ế</w:t>
      </w:r>
      <w:r>
        <w:rPr>
          <w:rFonts w:ascii="Times New Roman" w:hAnsi="Times New Roman" w:cs="Times New Roman"/>
          <w:sz w:val="28"/>
          <w:szCs w:val="28"/>
          <w:lang w:val="pt-BR"/>
        </w:rPr>
        <w:t xml:space="preserve"> xã h</w:t>
      </w:r>
      <w:r>
        <w:rPr>
          <w:rFonts w:ascii="Times New Roman" w:hAnsi="Times New Roman" w:cs="Times New Roman"/>
          <w:sz w:val="28"/>
          <w:szCs w:val="28"/>
          <w:lang w:val="pt-BR"/>
        </w:rPr>
        <w:t>ộ</w:t>
      </w:r>
      <w:r>
        <w:rPr>
          <w:rFonts w:ascii="Times New Roman" w:hAnsi="Times New Roman" w:cs="Times New Roman"/>
          <w:sz w:val="28"/>
          <w:szCs w:val="28"/>
          <w:lang w:val="pt-BR"/>
        </w:rPr>
        <w:t>i c</w:t>
      </w:r>
      <w:r>
        <w:rPr>
          <w:rFonts w:ascii="Times New Roman" w:hAnsi="Times New Roman" w:cs="Times New Roman"/>
          <w:sz w:val="28"/>
          <w:szCs w:val="28"/>
          <w:lang w:val="pt-BR"/>
        </w:rPr>
        <w:t>ủ</w:t>
      </w:r>
      <w:r>
        <w:rPr>
          <w:rFonts w:ascii="Times New Roman" w:hAnsi="Times New Roman" w:cs="Times New Roman"/>
          <w:sz w:val="28"/>
          <w:szCs w:val="28"/>
          <w:lang w:val="pt-BR"/>
        </w:rPr>
        <w:t>a t</w:t>
      </w:r>
      <w:r>
        <w:rPr>
          <w:rFonts w:ascii="Times New Roman" w:hAnsi="Times New Roman" w:cs="Times New Roman"/>
          <w:sz w:val="28"/>
          <w:szCs w:val="28"/>
          <w:lang w:val="pt-BR"/>
        </w:rPr>
        <w:t>ỉ</w:t>
      </w:r>
      <w:r>
        <w:rPr>
          <w:rFonts w:ascii="Times New Roman" w:hAnsi="Times New Roman" w:cs="Times New Roman"/>
          <w:sz w:val="28"/>
          <w:szCs w:val="28"/>
          <w:lang w:val="pt-BR"/>
        </w:rPr>
        <w:t>nh Thanh Hóa c</w:t>
      </w:r>
      <w:r>
        <w:rPr>
          <w:rFonts w:ascii="Times New Roman" w:hAnsi="Times New Roman" w:cs="Times New Roman"/>
          <w:sz w:val="28"/>
          <w:szCs w:val="28"/>
          <w:lang w:val="pt-BR"/>
        </w:rPr>
        <w:t>ầ</w:t>
      </w:r>
      <w:r>
        <w:rPr>
          <w:rFonts w:ascii="Times New Roman" w:hAnsi="Times New Roman" w:cs="Times New Roman"/>
          <w:sz w:val="28"/>
          <w:szCs w:val="28"/>
          <w:lang w:val="pt-BR"/>
        </w:rPr>
        <w:t>n ph</w:t>
      </w:r>
      <w:r>
        <w:rPr>
          <w:rFonts w:ascii="Times New Roman" w:hAnsi="Times New Roman" w:cs="Times New Roman"/>
          <w:sz w:val="28"/>
          <w:szCs w:val="28"/>
          <w:lang w:val="pt-BR"/>
        </w:rPr>
        <w:t>ả</w:t>
      </w:r>
      <w:r>
        <w:rPr>
          <w:rFonts w:ascii="Times New Roman" w:hAnsi="Times New Roman" w:cs="Times New Roman"/>
          <w:sz w:val="28"/>
          <w:szCs w:val="28"/>
          <w:lang w:val="pt-BR"/>
        </w:rPr>
        <w:t>i  xây d</w:t>
      </w:r>
      <w:r>
        <w:rPr>
          <w:rFonts w:ascii="Times New Roman" w:hAnsi="Times New Roman" w:cs="Times New Roman"/>
          <w:sz w:val="28"/>
          <w:szCs w:val="28"/>
          <w:lang w:val="pt-BR"/>
        </w:rPr>
        <w:t>ự</w:t>
      </w:r>
      <w:r>
        <w:rPr>
          <w:rFonts w:ascii="Times New Roman" w:hAnsi="Times New Roman" w:cs="Times New Roman"/>
          <w:sz w:val="28"/>
          <w:szCs w:val="28"/>
          <w:lang w:val="pt-BR"/>
        </w:rPr>
        <w:t>ng chính sách giai đo</w:t>
      </w:r>
      <w:r>
        <w:rPr>
          <w:rFonts w:ascii="Times New Roman" w:hAnsi="Times New Roman" w:cs="Times New Roman"/>
          <w:sz w:val="28"/>
          <w:szCs w:val="28"/>
          <w:lang w:val="pt-BR"/>
        </w:rPr>
        <w:t>ạ</w:t>
      </w:r>
      <w:r>
        <w:rPr>
          <w:rFonts w:ascii="Times New Roman" w:hAnsi="Times New Roman" w:cs="Times New Roman"/>
          <w:sz w:val="28"/>
          <w:szCs w:val="28"/>
          <w:lang w:val="pt-BR"/>
        </w:rPr>
        <w:t>n 2026-2030 đ</w:t>
      </w:r>
      <w:r>
        <w:rPr>
          <w:rFonts w:ascii="Times New Roman" w:hAnsi="Times New Roman" w:cs="Times New Roman"/>
          <w:sz w:val="28"/>
          <w:szCs w:val="28"/>
          <w:lang w:val="pt-BR"/>
        </w:rPr>
        <w:t>ả</w:t>
      </w:r>
      <w:r>
        <w:rPr>
          <w:rFonts w:ascii="Times New Roman" w:hAnsi="Times New Roman" w:cs="Times New Roman"/>
          <w:sz w:val="28"/>
          <w:szCs w:val="28"/>
          <w:lang w:val="pt-BR"/>
        </w:rPr>
        <w:t>m b</w:t>
      </w:r>
      <w:r>
        <w:rPr>
          <w:rFonts w:ascii="Times New Roman" w:hAnsi="Times New Roman" w:cs="Times New Roman"/>
          <w:sz w:val="28"/>
          <w:szCs w:val="28"/>
          <w:lang w:val="pt-BR"/>
        </w:rPr>
        <w:t>ả</w:t>
      </w:r>
      <w:r>
        <w:rPr>
          <w:rFonts w:ascii="Times New Roman" w:hAnsi="Times New Roman" w:cs="Times New Roman"/>
          <w:sz w:val="28"/>
          <w:szCs w:val="28"/>
          <w:lang w:val="pt-BR"/>
        </w:rPr>
        <w:t>o hi</w:t>
      </w:r>
      <w:r>
        <w:rPr>
          <w:rFonts w:ascii="Times New Roman" w:hAnsi="Times New Roman" w:cs="Times New Roman"/>
          <w:sz w:val="28"/>
          <w:szCs w:val="28"/>
          <w:lang w:val="pt-BR"/>
        </w:rPr>
        <w:t>ệ</w:t>
      </w:r>
      <w:r>
        <w:rPr>
          <w:rFonts w:ascii="Times New Roman" w:hAnsi="Times New Roman" w:cs="Times New Roman"/>
          <w:sz w:val="28"/>
          <w:szCs w:val="28"/>
          <w:lang w:val="pt-BR"/>
        </w:rPr>
        <w:t>u qu</w:t>
      </w:r>
      <w:r>
        <w:rPr>
          <w:rFonts w:ascii="Times New Roman" w:hAnsi="Times New Roman" w:cs="Times New Roman"/>
          <w:sz w:val="28"/>
          <w:szCs w:val="28"/>
          <w:lang w:val="pt-BR"/>
        </w:rPr>
        <w:t>ả</w:t>
      </w:r>
      <w:r>
        <w:rPr>
          <w:rFonts w:ascii="Times New Roman" w:hAnsi="Times New Roman" w:cs="Times New Roman"/>
          <w:sz w:val="28"/>
          <w:szCs w:val="28"/>
          <w:lang w:val="pt-BR"/>
        </w:rPr>
        <w:t>, kh</w:t>
      </w:r>
      <w:r>
        <w:rPr>
          <w:rFonts w:ascii="Times New Roman" w:hAnsi="Times New Roman" w:cs="Times New Roman"/>
          <w:sz w:val="28"/>
          <w:szCs w:val="28"/>
          <w:lang w:val="pt-BR"/>
        </w:rPr>
        <w:t>ả</w:t>
      </w:r>
      <w:r>
        <w:rPr>
          <w:rFonts w:ascii="Times New Roman" w:hAnsi="Times New Roman" w:cs="Times New Roman"/>
          <w:sz w:val="28"/>
          <w:szCs w:val="28"/>
          <w:lang w:val="pt-BR"/>
        </w:rPr>
        <w:t xml:space="preserve"> thi, phù h</w:t>
      </w:r>
      <w:r>
        <w:rPr>
          <w:rFonts w:ascii="Times New Roman" w:hAnsi="Times New Roman" w:cs="Times New Roman"/>
          <w:sz w:val="28"/>
          <w:szCs w:val="28"/>
          <w:lang w:val="pt-BR"/>
        </w:rPr>
        <w:t>ợ</w:t>
      </w:r>
      <w:r>
        <w:rPr>
          <w:rFonts w:ascii="Times New Roman" w:hAnsi="Times New Roman" w:cs="Times New Roman"/>
          <w:sz w:val="28"/>
          <w:szCs w:val="28"/>
          <w:lang w:val="pt-BR"/>
        </w:rPr>
        <w:t>p v</w:t>
      </w:r>
      <w:r>
        <w:rPr>
          <w:rFonts w:ascii="Times New Roman" w:hAnsi="Times New Roman" w:cs="Times New Roman"/>
          <w:sz w:val="28"/>
          <w:szCs w:val="28"/>
          <w:lang w:val="pt-BR"/>
        </w:rPr>
        <w:t>ớ</w:t>
      </w:r>
      <w:r>
        <w:rPr>
          <w:rFonts w:ascii="Times New Roman" w:hAnsi="Times New Roman" w:cs="Times New Roman"/>
          <w:sz w:val="28"/>
          <w:szCs w:val="28"/>
          <w:lang w:val="pt-BR"/>
        </w:rPr>
        <w:t>i th</w:t>
      </w:r>
      <w:r>
        <w:rPr>
          <w:rFonts w:ascii="Times New Roman" w:hAnsi="Times New Roman" w:cs="Times New Roman"/>
          <w:sz w:val="28"/>
          <w:szCs w:val="28"/>
          <w:lang w:val="pt-BR"/>
        </w:rPr>
        <w:t>ự</w:t>
      </w:r>
      <w:r>
        <w:rPr>
          <w:rFonts w:ascii="Times New Roman" w:hAnsi="Times New Roman" w:cs="Times New Roman"/>
          <w:sz w:val="28"/>
          <w:szCs w:val="28"/>
          <w:lang w:val="pt-BR"/>
        </w:rPr>
        <w:t>c ti</w:t>
      </w:r>
      <w:r>
        <w:rPr>
          <w:rFonts w:ascii="Times New Roman" w:hAnsi="Times New Roman" w:cs="Times New Roman"/>
          <w:sz w:val="28"/>
          <w:szCs w:val="28"/>
          <w:lang w:val="pt-BR"/>
        </w:rPr>
        <w:t>ễ</w:t>
      </w:r>
      <w:r>
        <w:rPr>
          <w:rFonts w:ascii="Times New Roman" w:hAnsi="Times New Roman" w:cs="Times New Roman"/>
          <w:sz w:val="28"/>
          <w:szCs w:val="28"/>
          <w:lang w:val="pt-BR"/>
        </w:rPr>
        <w:t>n, trên cơ s</w:t>
      </w:r>
      <w:r>
        <w:rPr>
          <w:rFonts w:ascii="Times New Roman" w:hAnsi="Times New Roman" w:cs="Times New Roman"/>
          <w:sz w:val="28"/>
          <w:szCs w:val="28"/>
          <w:lang w:val="pt-BR"/>
        </w:rPr>
        <w:t>ở</w:t>
      </w:r>
      <w:r>
        <w:rPr>
          <w:rFonts w:ascii="Times New Roman" w:hAnsi="Times New Roman" w:cs="Times New Roman"/>
          <w:sz w:val="28"/>
          <w:szCs w:val="28"/>
          <w:lang w:val="pt-BR"/>
        </w:rPr>
        <w:t xml:space="preserve"> th</w:t>
      </w:r>
      <w:r>
        <w:rPr>
          <w:rFonts w:ascii="Times New Roman" w:hAnsi="Times New Roman" w:cs="Times New Roman"/>
          <w:sz w:val="28"/>
          <w:szCs w:val="28"/>
          <w:lang w:val="pt-BR"/>
        </w:rPr>
        <w:t>ự</w:t>
      </w:r>
      <w:r>
        <w:rPr>
          <w:rFonts w:ascii="Times New Roman" w:hAnsi="Times New Roman" w:cs="Times New Roman"/>
          <w:sz w:val="28"/>
          <w:szCs w:val="28"/>
          <w:lang w:val="pt-BR"/>
        </w:rPr>
        <w:t>c hi</w:t>
      </w:r>
      <w:r>
        <w:rPr>
          <w:rFonts w:ascii="Times New Roman" w:hAnsi="Times New Roman" w:cs="Times New Roman"/>
          <w:sz w:val="28"/>
          <w:szCs w:val="28"/>
          <w:lang w:val="pt-BR"/>
        </w:rPr>
        <w:t>ệ</w:t>
      </w:r>
      <w:r>
        <w:rPr>
          <w:rFonts w:ascii="Times New Roman" w:hAnsi="Times New Roman" w:cs="Times New Roman"/>
          <w:sz w:val="28"/>
          <w:szCs w:val="28"/>
          <w:lang w:val="pt-BR"/>
        </w:rPr>
        <w:t>n m</w:t>
      </w:r>
      <w:r>
        <w:rPr>
          <w:rFonts w:ascii="Times New Roman" w:hAnsi="Times New Roman" w:cs="Times New Roman"/>
          <w:sz w:val="28"/>
          <w:szCs w:val="28"/>
          <w:lang w:val="pt-BR"/>
        </w:rPr>
        <w:t>ộ</w:t>
      </w:r>
      <w:r>
        <w:rPr>
          <w:rFonts w:ascii="Times New Roman" w:hAnsi="Times New Roman" w:cs="Times New Roman"/>
          <w:sz w:val="28"/>
          <w:szCs w:val="28"/>
          <w:lang w:val="pt-BR"/>
        </w:rPr>
        <w:t>t s</w:t>
      </w:r>
      <w:r>
        <w:rPr>
          <w:rFonts w:ascii="Times New Roman" w:hAnsi="Times New Roman" w:cs="Times New Roman"/>
          <w:sz w:val="28"/>
          <w:szCs w:val="28"/>
          <w:lang w:val="pt-BR"/>
        </w:rPr>
        <w:t>ố</w:t>
      </w:r>
      <w:r>
        <w:rPr>
          <w:rFonts w:ascii="Times New Roman" w:hAnsi="Times New Roman" w:cs="Times New Roman"/>
          <w:sz w:val="28"/>
          <w:szCs w:val="28"/>
          <w:lang w:val="pt-BR"/>
        </w:rPr>
        <w:t xml:space="preserve"> ch</w:t>
      </w:r>
      <w:r>
        <w:rPr>
          <w:rFonts w:ascii="Times New Roman" w:hAnsi="Times New Roman" w:cs="Times New Roman"/>
          <w:sz w:val="28"/>
          <w:szCs w:val="28"/>
          <w:lang w:val="pt-BR"/>
        </w:rPr>
        <w:t>ỉ</w:t>
      </w:r>
      <w:r>
        <w:rPr>
          <w:rFonts w:ascii="Times New Roman" w:hAnsi="Times New Roman" w:cs="Times New Roman"/>
          <w:sz w:val="28"/>
          <w:szCs w:val="28"/>
          <w:lang w:val="pt-BR"/>
        </w:rPr>
        <w:t xml:space="preserve"> tiêu t</w:t>
      </w:r>
      <w:r>
        <w:rPr>
          <w:rFonts w:ascii="Times New Roman" w:hAnsi="Times New Roman" w:cs="Times New Roman"/>
          <w:sz w:val="28"/>
          <w:szCs w:val="28"/>
          <w:lang w:val="pt-BR"/>
        </w:rPr>
        <w:t>ạ</w:t>
      </w:r>
      <w:r>
        <w:rPr>
          <w:rFonts w:ascii="Times New Roman" w:hAnsi="Times New Roman" w:cs="Times New Roman"/>
          <w:sz w:val="28"/>
          <w:szCs w:val="28"/>
          <w:lang w:val="pt-BR"/>
        </w:rPr>
        <w:t>i Ngh</w:t>
      </w:r>
      <w:r>
        <w:rPr>
          <w:rFonts w:ascii="Times New Roman" w:hAnsi="Times New Roman" w:cs="Times New Roman"/>
          <w:sz w:val="28"/>
          <w:szCs w:val="28"/>
          <w:lang w:val="pt-BR"/>
        </w:rPr>
        <w:t>ị</w:t>
      </w:r>
      <w:r>
        <w:rPr>
          <w:rFonts w:ascii="Times New Roman" w:hAnsi="Times New Roman" w:cs="Times New Roman"/>
          <w:sz w:val="28"/>
          <w:szCs w:val="28"/>
          <w:lang w:val="pt-BR"/>
        </w:rPr>
        <w:t xml:space="preserve"> quy</w:t>
      </w:r>
      <w:r>
        <w:rPr>
          <w:rFonts w:ascii="Times New Roman" w:hAnsi="Times New Roman" w:cs="Times New Roman"/>
          <w:sz w:val="28"/>
          <w:szCs w:val="28"/>
          <w:lang w:val="pt-BR"/>
        </w:rPr>
        <w:t>ế</w:t>
      </w:r>
      <w:r>
        <w:rPr>
          <w:rFonts w:ascii="Times New Roman" w:hAnsi="Times New Roman" w:cs="Times New Roman"/>
          <w:sz w:val="28"/>
          <w:szCs w:val="28"/>
          <w:lang w:val="pt-BR"/>
        </w:rPr>
        <w:t>t s</w:t>
      </w:r>
      <w:r>
        <w:rPr>
          <w:rFonts w:ascii="Times New Roman" w:hAnsi="Times New Roman" w:cs="Times New Roman"/>
          <w:sz w:val="28"/>
          <w:szCs w:val="28"/>
          <w:lang w:val="pt-BR"/>
        </w:rPr>
        <w:t>ố</w:t>
      </w:r>
      <w:r>
        <w:rPr>
          <w:rFonts w:ascii="Times New Roman" w:hAnsi="Times New Roman" w:cs="Times New Roman"/>
          <w:sz w:val="28"/>
          <w:szCs w:val="28"/>
          <w:lang w:val="pt-BR"/>
        </w:rPr>
        <w:t xml:space="preserve"> 57</w:t>
      </w:r>
      <w:r>
        <w:rPr>
          <w:rFonts w:ascii="Times New Roman" w:hAnsi="Times New Roman" w:cs="Times New Roman"/>
          <w:spacing w:val="-4"/>
          <w:sz w:val="28"/>
          <w:szCs w:val="28"/>
        </w:rPr>
        <w:t>-NQ/TW ngày 22/12/2024 c</w:t>
      </w:r>
      <w:r>
        <w:rPr>
          <w:rFonts w:ascii="Times New Roman" w:hAnsi="Times New Roman" w:cs="Times New Roman"/>
          <w:spacing w:val="-4"/>
          <w:sz w:val="28"/>
          <w:szCs w:val="28"/>
        </w:rPr>
        <w:t>ủ</w:t>
      </w:r>
      <w:r>
        <w:rPr>
          <w:rFonts w:ascii="Times New Roman" w:hAnsi="Times New Roman" w:cs="Times New Roman"/>
          <w:spacing w:val="-4"/>
          <w:sz w:val="28"/>
          <w:szCs w:val="28"/>
        </w:rPr>
        <w:t>a B</w:t>
      </w:r>
      <w:r>
        <w:rPr>
          <w:rFonts w:ascii="Times New Roman" w:hAnsi="Times New Roman" w:cs="Times New Roman"/>
          <w:spacing w:val="-4"/>
          <w:sz w:val="28"/>
          <w:szCs w:val="28"/>
        </w:rPr>
        <w:t>ộ</w:t>
      </w:r>
      <w:r>
        <w:rPr>
          <w:rFonts w:ascii="Times New Roman" w:hAnsi="Times New Roman" w:cs="Times New Roman"/>
          <w:spacing w:val="-4"/>
          <w:sz w:val="28"/>
          <w:szCs w:val="28"/>
        </w:rPr>
        <w:t xml:space="preserve"> Chính tr</w:t>
      </w:r>
      <w:r>
        <w:rPr>
          <w:rFonts w:ascii="Times New Roman" w:hAnsi="Times New Roman" w:cs="Times New Roman"/>
          <w:spacing w:val="-4"/>
          <w:sz w:val="28"/>
          <w:szCs w:val="28"/>
        </w:rPr>
        <w:t>ị</w:t>
      </w:r>
      <w:r>
        <w:rPr>
          <w:rFonts w:ascii="Times New Roman" w:hAnsi="Times New Roman" w:cs="Times New Roman"/>
          <w:spacing w:val="-4"/>
          <w:sz w:val="28"/>
          <w:szCs w:val="28"/>
        </w:rPr>
        <w:t xml:space="preserve"> v</w:t>
      </w:r>
      <w:r>
        <w:rPr>
          <w:rFonts w:ascii="Times New Roman" w:hAnsi="Times New Roman" w:cs="Times New Roman"/>
          <w:spacing w:val="-4"/>
          <w:sz w:val="28"/>
          <w:szCs w:val="28"/>
        </w:rPr>
        <w:t>ề</w:t>
      </w:r>
      <w:r>
        <w:rPr>
          <w:rFonts w:ascii="Times New Roman" w:hAnsi="Times New Roman" w:cs="Times New Roman"/>
          <w:spacing w:val="-4"/>
          <w:sz w:val="28"/>
          <w:szCs w:val="28"/>
        </w:rPr>
        <w:t xml:space="preserve"> đ</w:t>
      </w:r>
      <w:r>
        <w:rPr>
          <w:rFonts w:ascii="Times New Roman" w:hAnsi="Times New Roman" w:cs="Times New Roman"/>
          <w:spacing w:val="-4"/>
          <w:sz w:val="28"/>
          <w:szCs w:val="28"/>
        </w:rPr>
        <w:t>ộ</w:t>
      </w:r>
      <w:r>
        <w:rPr>
          <w:rFonts w:ascii="Times New Roman" w:hAnsi="Times New Roman" w:cs="Times New Roman"/>
          <w:spacing w:val="-4"/>
          <w:sz w:val="28"/>
          <w:szCs w:val="28"/>
        </w:rPr>
        <w:t>t p</w:t>
      </w:r>
      <w:r>
        <w:rPr>
          <w:rFonts w:ascii="Times New Roman" w:hAnsi="Times New Roman" w:cs="Times New Roman"/>
          <w:spacing w:val="-4"/>
          <w:sz w:val="28"/>
          <w:szCs w:val="28"/>
        </w:rPr>
        <w:t>há phát tri</w:t>
      </w:r>
      <w:r>
        <w:rPr>
          <w:rFonts w:ascii="Times New Roman" w:hAnsi="Times New Roman" w:cs="Times New Roman"/>
          <w:spacing w:val="-4"/>
          <w:sz w:val="28"/>
          <w:szCs w:val="28"/>
        </w:rPr>
        <w:t>ể</w:t>
      </w:r>
      <w:r>
        <w:rPr>
          <w:rFonts w:ascii="Times New Roman" w:hAnsi="Times New Roman" w:cs="Times New Roman"/>
          <w:spacing w:val="-4"/>
          <w:sz w:val="28"/>
          <w:szCs w:val="28"/>
        </w:rPr>
        <w:t>n khoa h</w:t>
      </w:r>
      <w:r>
        <w:rPr>
          <w:rFonts w:ascii="Times New Roman" w:hAnsi="Times New Roman" w:cs="Times New Roman"/>
          <w:spacing w:val="-4"/>
          <w:sz w:val="28"/>
          <w:szCs w:val="28"/>
        </w:rPr>
        <w:t>ọ</w:t>
      </w:r>
      <w:r>
        <w:rPr>
          <w:rFonts w:ascii="Times New Roman" w:hAnsi="Times New Roman" w:cs="Times New Roman"/>
          <w:spacing w:val="-4"/>
          <w:sz w:val="28"/>
          <w:szCs w:val="28"/>
        </w:rPr>
        <w:t>c, công ngh</w:t>
      </w:r>
      <w:r>
        <w:rPr>
          <w:rFonts w:ascii="Times New Roman" w:hAnsi="Times New Roman" w:cs="Times New Roman"/>
          <w:spacing w:val="-4"/>
          <w:sz w:val="28"/>
          <w:szCs w:val="28"/>
        </w:rPr>
        <w:t>ệ</w:t>
      </w:r>
      <w:r>
        <w:rPr>
          <w:rFonts w:ascii="Times New Roman" w:hAnsi="Times New Roman" w:cs="Times New Roman"/>
          <w:spacing w:val="-4"/>
          <w:sz w:val="28"/>
          <w:szCs w:val="28"/>
        </w:rPr>
        <w:t>, đ</w:t>
      </w:r>
      <w:r>
        <w:rPr>
          <w:rFonts w:ascii="Times New Roman" w:hAnsi="Times New Roman" w:cs="Times New Roman"/>
          <w:spacing w:val="-4"/>
          <w:sz w:val="28"/>
          <w:szCs w:val="28"/>
        </w:rPr>
        <w:t>ổ</w:t>
      </w:r>
      <w:r>
        <w:rPr>
          <w:rFonts w:ascii="Times New Roman" w:hAnsi="Times New Roman" w:cs="Times New Roman"/>
          <w:spacing w:val="-4"/>
          <w:sz w:val="28"/>
          <w:szCs w:val="28"/>
        </w:rPr>
        <w:t>i m</w:t>
      </w:r>
      <w:r>
        <w:rPr>
          <w:rFonts w:ascii="Times New Roman" w:hAnsi="Times New Roman" w:cs="Times New Roman"/>
          <w:spacing w:val="-4"/>
          <w:sz w:val="28"/>
          <w:szCs w:val="28"/>
        </w:rPr>
        <w:t>ớ</w:t>
      </w:r>
      <w:r>
        <w:rPr>
          <w:rFonts w:ascii="Times New Roman" w:hAnsi="Times New Roman" w:cs="Times New Roman"/>
          <w:spacing w:val="-4"/>
          <w:sz w:val="28"/>
          <w:szCs w:val="28"/>
        </w:rPr>
        <w:t>i sáng t</w:t>
      </w:r>
      <w:r>
        <w:rPr>
          <w:rFonts w:ascii="Times New Roman" w:hAnsi="Times New Roman" w:cs="Times New Roman"/>
          <w:spacing w:val="-4"/>
          <w:sz w:val="28"/>
          <w:szCs w:val="28"/>
        </w:rPr>
        <w:t>ạ</w:t>
      </w:r>
      <w:r>
        <w:rPr>
          <w:rFonts w:ascii="Times New Roman" w:hAnsi="Times New Roman" w:cs="Times New Roman"/>
          <w:spacing w:val="-4"/>
          <w:sz w:val="28"/>
          <w:szCs w:val="28"/>
        </w:rPr>
        <w:t>o và chuy</w:t>
      </w:r>
      <w:r>
        <w:rPr>
          <w:rFonts w:ascii="Times New Roman" w:hAnsi="Times New Roman" w:cs="Times New Roman"/>
          <w:spacing w:val="-4"/>
          <w:sz w:val="28"/>
          <w:szCs w:val="28"/>
        </w:rPr>
        <w:t>ể</w:t>
      </w:r>
      <w:r>
        <w:rPr>
          <w:rFonts w:ascii="Times New Roman" w:hAnsi="Times New Roman" w:cs="Times New Roman"/>
          <w:spacing w:val="-4"/>
          <w:sz w:val="28"/>
          <w:szCs w:val="28"/>
        </w:rPr>
        <w:t>n đ</w:t>
      </w:r>
      <w:r>
        <w:rPr>
          <w:rFonts w:ascii="Times New Roman" w:hAnsi="Times New Roman" w:cs="Times New Roman"/>
          <w:spacing w:val="-4"/>
          <w:sz w:val="28"/>
          <w:szCs w:val="28"/>
        </w:rPr>
        <w:t>ổ</w:t>
      </w:r>
      <w:r>
        <w:rPr>
          <w:rFonts w:ascii="Times New Roman" w:hAnsi="Times New Roman" w:cs="Times New Roman"/>
          <w:spacing w:val="-4"/>
          <w:sz w:val="28"/>
          <w:szCs w:val="28"/>
        </w:rPr>
        <w:t>i s</w:t>
      </w:r>
      <w:r>
        <w:rPr>
          <w:rFonts w:ascii="Times New Roman" w:hAnsi="Times New Roman" w:cs="Times New Roman"/>
          <w:spacing w:val="-4"/>
          <w:sz w:val="28"/>
          <w:szCs w:val="28"/>
        </w:rPr>
        <w:t>ố</w:t>
      </w:r>
      <w:r>
        <w:rPr>
          <w:rFonts w:ascii="Times New Roman" w:hAnsi="Times New Roman" w:cs="Times New Roman"/>
          <w:spacing w:val="-4"/>
          <w:sz w:val="28"/>
          <w:szCs w:val="28"/>
        </w:rPr>
        <w:t xml:space="preserve"> qu</w:t>
      </w:r>
      <w:r>
        <w:rPr>
          <w:rFonts w:ascii="Times New Roman" w:hAnsi="Times New Roman" w:cs="Times New Roman"/>
          <w:spacing w:val="-4"/>
          <w:sz w:val="28"/>
          <w:szCs w:val="28"/>
        </w:rPr>
        <w:t>ố</w:t>
      </w:r>
      <w:r>
        <w:rPr>
          <w:rFonts w:ascii="Times New Roman" w:hAnsi="Times New Roman" w:cs="Times New Roman"/>
          <w:spacing w:val="-4"/>
          <w:sz w:val="28"/>
          <w:szCs w:val="28"/>
        </w:rPr>
        <w:t>c gia</w:t>
      </w:r>
      <w:r>
        <w:rPr>
          <w:rFonts w:ascii="Times New Roman" w:hAnsi="Times New Roman" w:cs="Times New Roman"/>
          <w:sz w:val="28"/>
          <w:szCs w:val="28"/>
          <w:lang w:val="pt-BR"/>
        </w:rPr>
        <w:t>. Qua đó, xác đ</w:t>
      </w:r>
      <w:r>
        <w:rPr>
          <w:rFonts w:ascii="Times New Roman" w:hAnsi="Times New Roman" w:cs="Times New Roman"/>
          <w:sz w:val="28"/>
          <w:szCs w:val="28"/>
          <w:lang w:val="pt-BR"/>
        </w:rPr>
        <w:t>ị</w:t>
      </w:r>
      <w:r>
        <w:rPr>
          <w:rFonts w:ascii="Times New Roman" w:hAnsi="Times New Roman" w:cs="Times New Roman"/>
          <w:sz w:val="28"/>
          <w:szCs w:val="28"/>
          <w:lang w:val="pt-BR"/>
        </w:rPr>
        <w:t>nh các chính sách m</w:t>
      </w:r>
      <w:r>
        <w:rPr>
          <w:rFonts w:ascii="Times New Roman" w:hAnsi="Times New Roman" w:cs="Times New Roman"/>
          <w:sz w:val="28"/>
          <w:szCs w:val="28"/>
          <w:lang w:val="pt-BR"/>
        </w:rPr>
        <w:t>ớ</w:t>
      </w:r>
      <w:r>
        <w:rPr>
          <w:rFonts w:ascii="Times New Roman" w:hAnsi="Times New Roman" w:cs="Times New Roman"/>
          <w:sz w:val="28"/>
          <w:szCs w:val="28"/>
          <w:lang w:val="pt-BR"/>
        </w:rPr>
        <w:t>i c</w:t>
      </w:r>
      <w:r>
        <w:rPr>
          <w:rFonts w:ascii="Times New Roman" w:hAnsi="Times New Roman" w:cs="Times New Roman"/>
          <w:sz w:val="28"/>
          <w:szCs w:val="28"/>
          <w:lang w:val="pt-BR"/>
        </w:rPr>
        <w:t>ầ</w:t>
      </w:r>
      <w:r>
        <w:rPr>
          <w:rFonts w:ascii="Times New Roman" w:hAnsi="Times New Roman" w:cs="Times New Roman"/>
          <w:sz w:val="28"/>
          <w:szCs w:val="28"/>
          <w:lang w:val="pt-BR"/>
        </w:rPr>
        <w:t>n đư</w:t>
      </w:r>
      <w:r>
        <w:rPr>
          <w:rFonts w:ascii="Times New Roman" w:hAnsi="Times New Roman" w:cs="Times New Roman"/>
          <w:sz w:val="28"/>
          <w:szCs w:val="28"/>
          <w:lang w:val="pt-BR"/>
        </w:rPr>
        <w:t>ợ</w:t>
      </w:r>
      <w:r>
        <w:rPr>
          <w:rFonts w:ascii="Times New Roman" w:hAnsi="Times New Roman" w:cs="Times New Roman"/>
          <w:sz w:val="28"/>
          <w:szCs w:val="28"/>
          <w:lang w:val="pt-BR"/>
        </w:rPr>
        <w:t>c ban hành đ</w:t>
      </w:r>
      <w:r>
        <w:rPr>
          <w:rFonts w:ascii="Times New Roman" w:hAnsi="Times New Roman" w:cs="Times New Roman"/>
          <w:sz w:val="28"/>
          <w:szCs w:val="28"/>
          <w:lang w:val="pt-BR"/>
        </w:rPr>
        <w:t>ể</w:t>
      </w:r>
      <w:r>
        <w:rPr>
          <w:rFonts w:ascii="Times New Roman" w:hAnsi="Times New Roman" w:cs="Times New Roman"/>
          <w:sz w:val="28"/>
          <w:szCs w:val="28"/>
          <w:lang w:val="pt-BR"/>
        </w:rPr>
        <w:t xml:space="preserve"> ph</w:t>
      </w:r>
      <w:r>
        <w:rPr>
          <w:rFonts w:ascii="Times New Roman" w:hAnsi="Times New Roman" w:cs="Times New Roman"/>
          <w:sz w:val="28"/>
          <w:szCs w:val="28"/>
          <w:lang w:val="pt-BR"/>
        </w:rPr>
        <w:t>ụ</w:t>
      </w:r>
      <w:r>
        <w:rPr>
          <w:rFonts w:ascii="Times New Roman" w:hAnsi="Times New Roman" w:cs="Times New Roman"/>
          <w:sz w:val="28"/>
          <w:szCs w:val="28"/>
          <w:lang w:val="pt-BR"/>
        </w:rPr>
        <w:t>c v</w:t>
      </w:r>
      <w:r>
        <w:rPr>
          <w:rFonts w:ascii="Times New Roman" w:hAnsi="Times New Roman" w:cs="Times New Roman"/>
          <w:sz w:val="28"/>
          <w:szCs w:val="28"/>
          <w:lang w:val="pt-BR"/>
        </w:rPr>
        <w:t>ụ</w:t>
      </w:r>
      <w:r>
        <w:rPr>
          <w:rFonts w:ascii="Times New Roman" w:hAnsi="Times New Roman" w:cs="Times New Roman"/>
          <w:sz w:val="28"/>
          <w:szCs w:val="28"/>
          <w:lang w:val="pt-BR"/>
        </w:rPr>
        <w:t xml:space="preserve"> vi</w:t>
      </w:r>
      <w:r>
        <w:rPr>
          <w:rFonts w:ascii="Times New Roman" w:hAnsi="Times New Roman" w:cs="Times New Roman"/>
          <w:sz w:val="28"/>
          <w:szCs w:val="28"/>
          <w:lang w:val="pt-BR"/>
        </w:rPr>
        <w:t>ệ</w:t>
      </w:r>
      <w:r>
        <w:rPr>
          <w:rFonts w:ascii="Times New Roman" w:hAnsi="Times New Roman" w:cs="Times New Roman"/>
          <w:sz w:val="28"/>
          <w:szCs w:val="28"/>
          <w:lang w:val="pt-BR"/>
        </w:rPr>
        <w:t>c th</w:t>
      </w:r>
      <w:r>
        <w:rPr>
          <w:rFonts w:ascii="Times New Roman" w:hAnsi="Times New Roman" w:cs="Times New Roman"/>
          <w:sz w:val="28"/>
          <w:szCs w:val="28"/>
          <w:lang w:val="pt-BR"/>
        </w:rPr>
        <w:t>ự</w:t>
      </w:r>
      <w:r>
        <w:rPr>
          <w:rFonts w:ascii="Times New Roman" w:hAnsi="Times New Roman" w:cs="Times New Roman"/>
          <w:sz w:val="28"/>
          <w:szCs w:val="28"/>
          <w:lang w:val="pt-BR"/>
        </w:rPr>
        <w:t>c hi</w:t>
      </w:r>
      <w:r>
        <w:rPr>
          <w:rFonts w:ascii="Times New Roman" w:hAnsi="Times New Roman" w:cs="Times New Roman"/>
          <w:sz w:val="28"/>
          <w:szCs w:val="28"/>
          <w:lang w:val="pt-BR"/>
        </w:rPr>
        <w:t>ệ</w:t>
      </w:r>
      <w:r>
        <w:rPr>
          <w:rFonts w:ascii="Times New Roman" w:hAnsi="Times New Roman" w:cs="Times New Roman"/>
          <w:sz w:val="28"/>
          <w:szCs w:val="28"/>
          <w:lang w:val="pt-BR"/>
        </w:rPr>
        <w:t>n các m</w:t>
      </w:r>
      <w:r>
        <w:rPr>
          <w:rFonts w:ascii="Times New Roman" w:hAnsi="Times New Roman" w:cs="Times New Roman"/>
          <w:sz w:val="28"/>
          <w:szCs w:val="28"/>
          <w:lang w:val="pt-BR"/>
        </w:rPr>
        <w:t>ụ</w:t>
      </w:r>
      <w:r>
        <w:rPr>
          <w:rFonts w:ascii="Times New Roman" w:hAnsi="Times New Roman" w:cs="Times New Roman"/>
          <w:sz w:val="28"/>
          <w:szCs w:val="28"/>
          <w:lang w:val="pt-BR"/>
        </w:rPr>
        <w:t>c tiêu, n</w:t>
      </w:r>
      <w:r>
        <w:rPr>
          <w:rFonts w:ascii="Times New Roman" w:hAnsi="Times New Roman" w:cs="Times New Roman"/>
          <w:sz w:val="28"/>
          <w:szCs w:val="28"/>
          <w:lang w:val="pt-BR"/>
        </w:rPr>
        <w:t>ộ</w:t>
      </w:r>
      <w:r>
        <w:rPr>
          <w:rFonts w:ascii="Times New Roman" w:hAnsi="Times New Roman" w:cs="Times New Roman"/>
          <w:sz w:val="28"/>
          <w:szCs w:val="28"/>
          <w:lang w:val="pt-BR"/>
        </w:rPr>
        <w:t>i dung phát tri</w:t>
      </w:r>
      <w:r>
        <w:rPr>
          <w:rFonts w:ascii="Times New Roman" w:hAnsi="Times New Roman" w:cs="Times New Roman"/>
          <w:sz w:val="28"/>
          <w:szCs w:val="28"/>
          <w:lang w:val="pt-BR"/>
        </w:rPr>
        <w:t>ể</w:t>
      </w:r>
      <w:r>
        <w:rPr>
          <w:rFonts w:ascii="Times New Roman" w:hAnsi="Times New Roman" w:cs="Times New Roman"/>
          <w:sz w:val="28"/>
          <w:szCs w:val="28"/>
          <w:lang w:val="pt-BR"/>
        </w:rPr>
        <w:t>n KH&amp;CN giai đo</w:t>
      </w:r>
      <w:r>
        <w:rPr>
          <w:rFonts w:ascii="Times New Roman" w:hAnsi="Times New Roman" w:cs="Times New Roman"/>
          <w:sz w:val="28"/>
          <w:szCs w:val="28"/>
          <w:lang w:val="pt-BR"/>
        </w:rPr>
        <w:t>ạ</w:t>
      </w:r>
      <w:r>
        <w:rPr>
          <w:rFonts w:ascii="Times New Roman" w:hAnsi="Times New Roman" w:cs="Times New Roman"/>
          <w:sz w:val="28"/>
          <w:szCs w:val="28"/>
          <w:lang w:val="pt-BR"/>
        </w:rPr>
        <w:t>n 2026-2030 là v</w:t>
      </w:r>
      <w:r>
        <w:rPr>
          <w:rFonts w:ascii="Times New Roman" w:hAnsi="Times New Roman" w:cs="Times New Roman"/>
          <w:sz w:val="28"/>
          <w:szCs w:val="28"/>
          <w:lang w:val="pt-BR"/>
        </w:rPr>
        <w:t>ấ</w:t>
      </w:r>
      <w:r>
        <w:rPr>
          <w:rFonts w:ascii="Times New Roman" w:hAnsi="Times New Roman" w:cs="Times New Roman"/>
          <w:sz w:val="28"/>
          <w:szCs w:val="28"/>
          <w:lang w:val="pt-BR"/>
        </w:rPr>
        <w:t>n đ</w:t>
      </w:r>
      <w:r>
        <w:rPr>
          <w:rFonts w:ascii="Times New Roman" w:hAnsi="Times New Roman" w:cs="Times New Roman"/>
          <w:sz w:val="28"/>
          <w:szCs w:val="28"/>
          <w:lang w:val="pt-BR"/>
        </w:rPr>
        <w:t>ề</w:t>
      </w:r>
      <w:r>
        <w:rPr>
          <w:rFonts w:ascii="Times New Roman" w:hAnsi="Times New Roman" w:cs="Times New Roman"/>
          <w:sz w:val="28"/>
          <w:szCs w:val="28"/>
          <w:lang w:val="pt-BR"/>
        </w:rPr>
        <w:t xml:space="preserve"> c</w:t>
      </w:r>
      <w:r>
        <w:rPr>
          <w:rFonts w:ascii="Times New Roman" w:hAnsi="Times New Roman" w:cs="Times New Roman"/>
          <w:sz w:val="28"/>
          <w:szCs w:val="28"/>
          <w:lang w:val="pt-BR"/>
        </w:rPr>
        <w:t>ầ</w:t>
      </w:r>
      <w:r>
        <w:rPr>
          <w:rFonts w:ascii="Times New Roman" w:hAnsi="Times New Roman" w:cs="Times New Roman"/>
          <w:sz w:val="28"/>
          <w:szCs w:val="28"/>
          <w:lang w:val="pt-BR"/>
        </w:rPr>
        <w:t>n thi</w:t>
      </w:r>
      <w:r>
        <w:rPr>
          <w:rFonts w:ascii="Times New Roman" w:hAnsi="Times New Roman" w:cs="Times New Roman"/>
          <w:sz w:val="28"/>
          <w:szCs w:val="28"/>
          <w:lang w:val="pt-BR"/>
        </w:rPr>
        <w:t>ế</w:t>
      </w:r>
      <w:r>
        <w:rPr>
          <w:rFonts w:ascii="Times New Roman" w:hAnsi="Times New Roman" w:cs="Times New Roman"/>
          <w:sz w:val="28"/>
          <w:szCs w:val="28"/>
          <w:lang w:val="pt-BR"/>
        </w:rPr>
        <w:t>t.</w:t>
      </w:r>
    </w:p>
    <w:p w:rsidR="00ED3BD2" w:rsidRDefault="00ED3BD2">
      <w:pPr>
        <w:spacing w:before="120" w:after="120" w:line="264" w:lineRule="auto"/>
        <w:ind w:firstLine="567"/>
        <w:jc w:val="both"/>
        <w:rPr>
          <w:rFonts w:ascii="Times New Roman" w:hAnsi="Times New Roman" w:cs="Times New Roman"/>
          <w:sz w:val="28"/>
          <w:szCs w:val="28"/>
          <w:lang w:val="pt-BR"/>
        </w:rPr>
      </w:pPr>
    </w:p>
    <w:p w:rsidR="00ED3BD2" w:rsidRDefault="00ED3BD2">
      <w:pPr>
        <w:spacing w:before="120" w:after="120" w:line="264" w:lineRule="auto"/>
        <w:ind w:firstLine="567"/>
        <w:jc w:val="both"/>
        <w:rPr>
          <w:rFonts w:ascii="Times New Roman" w:hAnsi="Times New Roman" w:cs="Times New Roman"/>
          <w:sz w:val="28"/>
          <w:szCs w:val="28"/>
          <w:lang w:val="pt-BR"/>
        </w:rPr>
      </w:pPr>
    </w:p>
    <w:p w:rsidR="00ED3BD2" w:rsidRDefault="00AA310F">
      <w:pPr>
        <w:shd w:val="clear" w:color="auto" w:fill="FFFFFF"/>
        <w:spacing w:before="120" w:after="120" w:line="264" w:lineRule="auto"/>
        <w:ind w:firstLine="567"/>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SG"/>
        </w:rPr>
        <w:lastRenderedPageBreak/>
        <w:t>2. </w:t>
      </w:r>
      <w:r>
        <w:rPr>
          <w:rFonts w:ascii="Times New Roman" w:eastAsia="Times New Roman" w:hAnsi="Times New Roman" w:cs="Times New Roman"/>
          <w:b/>
          <w:bCs/>
          <w:sz w:val="28"/>
          <w:szCs w:val="28"/>
        </w:rPr>
        <w:t>Mục tiêu xâ</w:t>
      </w:r>
      <w:r>
        <w:rPr>
          <w:rFonts w:ascii="Times New Roman" w:eastAsia="Times New Roman" w:hAnsi="Times New Roman" w:cs="Times New Roman"/>
          <w:b/>
          <w:bCs/>
          <w:sz w:val="28"/>
          <w:szCs w:val="28"/>
        </w:rPr>
        <w:t>y dựng chính sách</w:t>
      </w:r>
    </w:p>
    <w:p w:rsidR="00ED3BD2" w:rsidRDefault="00AA310F">
      <w:pPr>
        <w:keepNext/>
        <w:spacing w:before="120" w:after="0" w:line="264" w:lineRule="auto"/>
        <w:ind w:firstLine="567"/>
        <w:jc w:val="both"/>
        <w:outlineLvl w:val="0"/>
        <w:rPr>
          <w:rFonts w:ascii="Times New Roman" w:hAnsi="Times New Roman" w:cs="Times New Roman"/>
          <w:b/>
          <w:spacing w:val="-6"/>
          <w:sz w:val="28"/>
          <w:szCs w:val="28"/>
          <w:lang w:val="pt-BR"/>
        </w:rPr>
      </w:pPr>
      <w:r>
        <w:rPr>
          <w:rFonts w:ascii="Times New Roman" w:hAnsi="Times New Roman" w:cs="Times New Roman"/>
          <w:b/>
          <w:spacing w:val="-6"/>
          <w:sz w:val="28"/>
          <w:szCs w:val="28"/>
          <w:lang w:val="pt-BR"/>
        </w:rPr>
        <w:t xml:space="preserve"> 2.1. M</w:t>
      </w:r>
      <w:r>
        <w:rPr>
          <w:rFonts w:ascii="Times New Roman" w:hAnsi="Times New Roman" w:cs="Times New Roman"/>
          <w:b/>
          <w:spacing w:val="-6"/>
          <w:sz w:val="28"/>
          <w:szCs w:val="28"/>
          <w:lang w:val="pt-BR"/>
        </w:rPr>
        <w:t>ụ</w:t>
      </w:r>
      <w:r>
        <w:rPr>
          <w:rFonts w:ascii="Times New Roman" w:hAnsi="Times New Roman" w:cs="Times New Roman"/>
          <w:b/>
          <w:spacing w:val="-6"/>
          <w:sz w:val="28"/>
          <w:szCs w:val="28"/>
          <w:lang w:val="pt-BR"/>
        </w:rPr>
        <w:t>c tiêu chung</w:t>
      </w:r>
    </w:p>
    <w:p w:rsidR="00ED3BD2" w:rsidRDefault="00AA310F">
      <w:pPr>
        <w:spacing w:before="120" w:after="0" w:line="264" w:lineRule="auto"/>
        <w:ind w:firstLine="567"/>
        <w:jc w:val="both"/>
        <w:rPr>
          <w:rFonts w:ascii="Times New Roman" w:hAnsi="Times New Roman" w:cs="Times New Roman"/>
          <w:b/>
          <w:sz w:val="28"/>
          <w:szCs w:val="28"/>
          <w:lang w:val="da-DK"/>
        </w:rPr>
      </w:pPr>
      <w:r>
        <w:rPr>
          <w:rFonts w:ascii="Times New Roman" w:hAnsi="Times New Roman" w:cs="Times New Roman"/>
          <w:sz w:val="28"/>
          <w:szCs w:val="28"/>
          <w:lang w:val="pt-BR"/>
        </w:rPr>
        <w:t>Khuy</w:t>
      </w:r>
      <w:r>
        <w:rPr>
          <w:rFonts w:ascii="Times New Roman" w:hAnsi="Times New Roman" w:cs="Times New Roman"/>
          <w:sz w:val="28"/>
          <w:szCs w:val="28"/>
          <w:lang w:val="pt-BR"/>
        </w:rPr>
        <w:t>ế</w:t>
      </w:r>
      <w:r>
        <w:rPr>
          <w:rFonts w:ascii="Times New Roman" w:hAnsi="Times New Roman" w:cs="Times New Roman"/>
          <w:sz w:val="28"/>
          <w:szCs w:val="28"/>
          <w:lang w:val="pt-BR"/>
        </w:rPr>
        <w:t>n khích đăng ký b</w:t>
      </w:r>
      <w:r>
        <w:rPr>
          <w:rFonts w:ascii="Times New Roman" w:hAnsi="Times New Roman" w:cs="Times New Roman"/>
          <w:sz w:val="28"/>
          <w:szCs w:val="28"/>
          <w:lang w:val="pt-BR"/>
        </w:rPr>
        <w:t>ả</w:t>
      </w:r>
      <w:r>
        <w:rPr>
          <w:rFonts w:ascii="Times New Roman" w:hAnsi="Times New Roman" w:cs="Times New Roman"/>
          <w:sz w:val="28"/>
          <w:szCs w:val="28"/>
          <w:lang w:val="pt-BR"/>
        </w:rPr>
        <w:t>o h</w:t>
      </w:r>
      <w:r>
        <w:rPr>
          <w:rFonts w:ascii="Times New Roman" w:hAnsi="Times New Roman" w:cs="Times New Roman"/>
          <w:sz w:val="28"/>
          <w:szCs w:val="28"/>
          <w:lang w:val="pt-BR"/>
        </w:rPr>
        <w:t>ộ</w:t>
      </w:r>
      <w:r>
        <w:rPr>
          <w:rFonts w:ascii="Times New Roman" w:hAnsi="Times New Roman" w:cs="Times New Roman"/>
          <w:sz w:val="28"/>
          <w:szCs w:val="28"/>
          <w:lang w:val="pt-BR"/>
        </w:rPr>
        <w:t xml:space="preserve"> s</w:t>
      </w:r>
      <w:r>
        <w:rPr>
          <w:rFonts w:ascii="Times New Roman" w:hAnsi="Times New Roman" w:cs="Times New Roman"/>
          <w:sz w:val="28"/>
          <w:szCs w:val="28"/>
          <w:lang w:val="pt-BR"/>
        </w:rPr>
        <w:t>ở</w:t>
      </w:r>
      <w:r>
        <w:rPr>
          <w:rFonts w:ascii="Times New Roman" w:hAnsi="Times New Roman" w:cs="Times New Roman"/>
          <w:sz w:val="28"/>
          <w:szCs w:val="28"/>
          <w:lang w:val="pt-BR"/>
        </w:rPr>
        <w:t xml:space="preserve"> h</w:t>
      </w:r>
      <w:r>
        <w:rPr>
          <w:rFonts w:ascii="Times New Roman" w:hAnsi="Times New Roman" w:cs="Times New Roman"/>
          <w:sz w:val="28"/>
          <w:szCs w:val="28"/>
          <w:lang w:val="pt-BR"/>
        </w:rPr>
        <w:t>ữ</w:t>
      </w:r>
      <w:r>
        <w:rPr>
          <w:rFonts w:ascii="Times New Roman" w:hAnsi="Times New Roman" w:cs="Times New Roman"/>
          <w:sz w:val="28"/>
          <w:szCs w:val="28"/>
          <w:lang w:val="pt-BR"/>
        </w:rPr>
        <w:t>u trí tu</w:t>
      </w:r>
      <w:r>
        <w:rPr>
          <w:rFonts w:ascii="Times New Roman" w:hAnsi="Times New Roman" w:cs="Times New Roman"/>
          <w:sz w:val="28"/>
          <w:szCs w:val="28"/>
          <w:lang w:val="pt-BR"/>
        </w:rPr>
        <w:t>ệ</w:t>
      </w:r>
      <w:r>
        <w:rPr>
          <w:rFonts w:ascii="Times New Roman" w:hAnsi="Times New Roman" w:cs="Times New Roman"/>
          <w:sz w:val="28"/>
          <w:szCs w:val="28"/>
          <w:lang w:val="pt-BR"/>
        </w:rPr>
        <w:t>, h</w:t>
      </w:r>
      <w:r>
        <w:rPr>
          <w:rFonts w:ascii="Times New Roman" w:hAnsi="Times New Roman" w:cs="Times New Roman"/>
          <w:sz w:val="28"/>
          <w:szCs w:val="28"/>
          <w:lang w:val="pt-BR"/>
        </w:rPr>
        <w:t>ỗ</w:t>
      </w:r>
      <w:r>
        <w:rPr>
          <w:rFonts w:ascii="Times New Roman" w:hAnsi="Times New Roman" w:cs="Times New Roman"/>
          <w:sz w:val="28"/>
          <w:szCs w:val="28"/>
          <w:lang w:val="pt-BR"/>
        </w:rPr>
        <w:t xml:space="preserve"> tr</w:t>
      </w:r>
      <w:r>
        <w:rPr>
          <w:rFonts w:ascii="Times New Roman" w:hAnsi="Times New Roman" w:cs="Times New Roman"/>
          <w:sz w:val="28"/>
          <w:szCs w:val="28"/>
          <w:lang w:val="pt-BR"/>
        </w:rPr>
        <w:t>ợ</w:t>
      </w:r>
      <w:r>
        <w:rPr>
          <w:rFonts w:ascii="Times New Roman" w:hAnsi="Times New Roman" w:cs="Times New Roman"/>
          <w:sz w:val="28"/>
          <w:szCs w:val="28"/>
          <w:lang w:val="pt-BR"/>
        </w:rPr>
        <w:t xml:space="preserve"> hình thành và ho</w:t>
      </w:r>
      <w:r>
        <w:rPr>
          <w:rFonts w:ascii="Times New Roman" w:hAnsi="Times New Roman" w:cs="Times New Roman"/>
          <w:sz w:val="28"/>
          <w:szCs w:val="28"/>
          <w:lang w:val="pt-BR"/>
        </w:rPr>
        <w:t>ạ</w:t>
      </w:r>
      <w:r>
        <w:rPr>
          <w:rFonts w:ascii="Times New Roman" w:hAnsi="Times New Roman" w:cs="Times New Roman"/>
          <w:sz w:val="28"/>
          <w:szCs w:val="28"/>
          <w:lang w:val="pt-BR"/>
        </w:rPr>
        <w:t>t đ</w:t>
      </w:r>
      <w:r>
        <w:rPr>
          <w:rFonts w:ascii="Times New Roman" w:hAnsi="Times New Roman" w:cs="Times New Roman"/>
          <w:sz w:val="28"/>
          <w:szCs w:val="28"/>
          <w:lang w:val="pt-BR"/>
        </w:rPr>
        <w:t>ộ</w:t>
      </w:r>
      <w:r>
        <w:rPr>
          <w:rFonts w:ascii="Times New Roman" w:hAnsi="Times New Roman" w:cs="Times New Roman"/>
          <w:sz w:val="28"/>
          <w:szCs w:val="28"/>
          <w:lang w:val="pt-BR"/>
        </w:rPr>
        <w:t>ng c</w:t>
      </w:r>
      <w:r>
        <w:rPr>
          <w:rFonts w:ascii="Times New Roman" w:hAnsi="Times New Roman" w:cs="Times New Roman"/>
          <w:sz w:val="28"/>
          <w:szCs w:val="28"/>
          <w:lang w:val="pt-BR"/>
        </w:rPr>
        <w:t>ủ</w:t>
      </w:r>
      <w:r>
        <w:rPr>
          <w:rFonts w:ascii="Times New Roman" w:hAnsi="Times New Roman" w:cs="Times New Roman"/>
          <w:sz w:val="28"/>
          <w:szCs w:val="28"/>
          <w:lang w:val="pt-BR"/>
        </w:rPr>
        <w:t>a nhóm nghiên c</w:t>
      </w:r>
      <w:r>
        <w:rPr>
          <w:rFonts w:ascii="Times New Roman" w:hAnsi="Times New Roman" w:cs="Times New Roman"/>
          <w:sz w:val="28"/>
          <w:szCs w:val="28"/>
          <w:lang w:val="pt-BR"/>
        </w:rPr>
        <w:t>ứ</w:t>
      </w:r>
      <w:r>
        <w:rPr>
          <w:rFonts w:ascii="Times New Roman" w:hAnsi="Times New Roman" w:cs="Times New Roman"/>
          <w:sz w:val="28"/>
          <w:szCs w:val="28"/>
          <w:lang w:val="pt-BR"/>
        </w:rPr>
        <w:t>u m</w:t>
      </w:r>
      <w:r>
        <w:rPr>
          <w:rFonts w:ascii="Times New Roman" w:hAnsi="Times New Roman" w:cs="Times New Roman"/>
          <w:sz w:val="28"/>
          <w:szCs w:val="28"/>
          <w:lang w:val="pt-BR"/>
        </w:rPr>
        <w:t>ạ</w:t>
      </w:r>
      <w:r>
        <w:rPr>
          <w:rFonts w:ascii="Times New Roman" w:hAnsi="Times New Roman" w:cs="Times New Roman"/>
          <w:sz w:val="28"/>
          <w:szCs w:val="28"/>
          <w:lang w:val="pt-BR"/>
        </w:rPr>
        <w:t>nh, tăng cư</w:t>
      </w:r>
      <w:r>
        <w:rPr>
          <w:rFonts w:ascii="Times New Roman" w:hAnsi="Times New Roman" w:cs="Times New Roman"/>
          <w:sz w:val="28"/>
          <w:szCs w:val="28"/>
          <w:lang w:val="pt-BR"/>
        </w:rPr>
        <w:t>ờ</w:t>
      </w:r>
      <w:r>
        <w:rPr>
          <w:rFonts w:ascii="Times New Roman" w:hAnsi="Times New Roman" w:cs="Times New Roman"/>
          <w:sz w:val="28"/>
          <w:szCs w:val="28"/>
          <w:lang w:val="pt-BR"/>
        </w:rPr>
        <w:t>ng bài báo đăng qu</w:t>
      </w:r>
      <w:r>
        <w:rPr>
          <w:rFonts w:ascii="Times New Roman" w:hAnsi="Times New Roman" w:cs="Times New Roman"/>
          <w:sz w:val="28"/>
          <w:szCs w:val="28"/>
          <w:lang w:val="pt-BR"/>
        </w:rPr>
        <w:t>ố</w:t>
      </w:r>
      <w:r>
        <w:rPr>
          <w:rFonts w:ascii="Times New Roman" w:hAnsi="Times New Roman" w:cs="Times New Roman"/>
          <w:sz w:val="28"/>
          <w:szCs w:val="28"/>
          <w:lang w:val="pt-BR"/>
        </w:rPr>
        <w:t>c t</w:t>
      </w:r>
      <w:r>
        <w:rPr>
          <w:rFonts w:ascii="Times New Roman" w:hAnsi="Times New Roman" w:cs="Times New Roman"/>
          <w:sz w:val="28"/>
          <w:szCs w:val="28"/>
          <w:lang w:val="pt-BR"/>
        </w:rPr>
        <w:t>ế</w:t>
      </w:r>
      <w:r>
        <w:rPr>
          <w:rFonts w:ascii="Times New Roman" w:hAnsi="Times New Roman" w:cs="Times New Roman"/>
          <w:sz w:val="28"/>
          <w:szCs w:val="28"/>
          <w:lang w:val="pt-BR"/>
        </w:rPr>
        <w:t xml:space="preserve"> uy tín; phát tri</w:t>
      </w:r>
      <w:r>
        <w:rPr>
          <w:rFonts w:ascii="Times New Roman" w:hAnsi="Times New Roman" w:cs="Times New Roman"/>
          <w:sz w:val="28"/>
          <w:szCs w:val="28"/>
          <w:lang w:val="pt-BR"/>
        </w:rPr>
        <w:t>ể</w:t>
      </w:r>
      <w:r>
        <w:rPr>
          <w:rFonts w:ascii="Times New Roman" w:hAnsi="Times New Roman" w:cs="Times New Roman"/>
          <w:sz w:val="28"/>
          <w:szCs w:val="28"/>
          <w:lang w:val="pt-BR"/>
        </w:rPr>
        <w:t>n doanh nghi</w:t>
      </w:r>
      <w:r>
        <w:rPr>
          <w:rFonts w:ascii="Times New Roman" w:hAnsi="Times New Roman" w:cs="Times New Roman"/>
          <w:sz w:val="28"/>
          <w:szCs w:val="28"/>
          <w:lang w:val="pt-BR"/>
        </w:rPr>
        <w:t>ệ</w:t>
      </w:r>
      <w:r>
        <w:rPr>
          <w:rFonts w:ascii="Times New Roman" w:hAnsi="Times New Roman" w:cs="Times New Roman"/>
          <w:sz w:val="28"/>
          <w:szCs w:val="28"/>
          <w:lang w:val="pt-BR"/>
        </w:rPr>
        <w:t>p khoa h</w:t>
      </w:r>
      <w:r>
        <w:rPr>
          <w:rFonts w:ascii="Times New Roman" w:hAnsi="Times New Roman" w:cs="Times New Roman"/>
          <w:sz w:val="28"/>
          <w:szCs w:val="28"/>
          <w:lang w:val="pt-BR"/>
        </w:rPr>
        <w:t>ọ</w:t>
      </w:r>
      <w:r>
        <w:rPr>
          <w:rFonts w:ascii="Times New Roman" w:hAnsi="Times New Roman" w:cs="Times New Roman"/>
          <w:sz w:val="28"/>
          <w:szCs w:val="28"/>
          <w:lang w:val="pt-BR"/>
        </w:rPr>
        <w:t>c và công ngh</w:t>
      </w:r>
      <w:r>
        <w:rPr>
          <w:rFonts w:ascii="Times New Roman" w:hAnsi="Times New Roman" w:cs="Times New Roman"/>
          <w:sz w:val="28"/>
          <w:szCs w:val="28"/>
          <w:lang w:val="pt-BR"/>
        </w:rPr>
        <w:t>ệ</w:t>
      </w:r>
      <w:r>
        <w:rPr>
          <w:rFonts w:ascii="Times New Roman" w:hAnsi="Times New Roman" w:cs="Times New Roman"/>
          <w:sz w:val="28"/>
          <w:szCs w:val="28"/>
          <w:lang w:val="pt-BR"/>
        </w:rPr>
        <w:t>; thúc đ</w:t>
      </w:r>
      <w:r>
        <w:rPr>
          <w:rFonts w:ascii="Times New Roman" w:hAnsi="Times New Roman" w:cs="Times New Roman"/>
          <w:sz w:val="28"/>
          <w:szCs w:val="28"/>
          <w:lang w:val="pt-BR"/>
        </w:rPr>
        <w:t>ẩ</w:t>
      </w:r>
      <w:r>
        <w:rPr>
          <w:rFonts w:ascii="Times New Roman" w:hAnsi="Times New Roman" w:cs="Times New Roman"/>
          <w:sz w:val="28"/>
          <w:szCs w:val="28"/>
          <w:lang w:val="pt-BR"/>
        </w:rPr>
        <w:t>y ho</w:t>
      </w:r>
      <w:r>
        <w:rPr>
          <w:rFonts w:ascii="Times New Roman" w:hAnsi="Times New Roman" w:cs="Times New Roman"/>
          <w:sz w:val="28"/>
          <w:szCs w:val="28"/>
          <w:lang w:val="pt-BR"/>
        </w:rPr>
        <w:t>ạ</w:t>
      </w:r>
      <w:r>
        <w:rPr>
          <w:rFonts w:ascii="Times New Roman" w:hAnsi="Times New Roman" w:cs="Times New Roman"/>
          <w:sz w:val="28"/>
          <w:szCs w:val="28"/>
          <w:lang w:val="pt-BR"/>
        </w:rPr>
        <w:t>t đ</w:t>
      </w:r>
      <w:r>
        <w:rPr>
          <w:rFonts w:ascii="Times New Roman" w:hAnsi="Times New Roman" w:cs="Times New Roman"/>
          <w:sz w:val="28"/>
          <w:szCs w:val="28"/>
          <w:lang w:val="pt-BR"/>
        </w:rPr>
        <w:t>ộ</w:t>
      </w:r>
      <w:r>
        <w:rPr>
          <w:rFonts w:ascii="Times New Roman" w:hAnsi="Times New Roman" w:cs="Times New Roman"/>
          <w:sz w:val="28"/>
          <w:szCs w:val="28"/>
          <w:lang w:val="pt-BR"/>
        </w:rPr>
        <w:t>ng t</w:t>
      </w:r>
      <w:r>
        <w:rPr>
          <w:rFonts w:ascii="Times New Roman" w:hAnsi="Times New Roman" w:cs="Times New Roman"/>
          <w:sz w:val="28"/>
          <w:szCs w:val="28"/>
          <w:lang w:val="pt-BR"/>
        </w:rPr>
        <w:t>ự</w:t>
      </w:r>
      <w:r>
        <w:rPr>
          <w:rFonts w:ascii="Times New Roman" w:hAnsi="Times New Roman" w:cs="Times New Roman"/>
          <w:sz w:val="28"/>
          <w:szCs w:val="28"/>
          <w:lang w:val="pt-BR"/>
        </w:rPr>
        <w:t xml:space="preserve"> đ</w:t>
      </w:r>
      <w:r>
        <w:rPr>
          <w:rFonts w:ascii="Times New Roman" w:hAnsi="Times New Roman" w:cs="Times New Roman"/>
          <w:sz w:val="28"/>
          <w:szCs w:val="28"/>
          <w:lang w:val="pt-BR"/>
        </w:rPr>
        <w:t>ầ</w:t>
      </w:r>
      <w:r>
        <w:rPr>
          <w:rFonts w:ascii="Times New Roman" w:hAnsi="Times New Roman" w:cs="Times New Roman"/>
          <w:sz w:val="28"/>
          <w:szCs w:val="28"/>
          <w:lang w:val="pt-BR"/>
        </w:rPr>
        <w:t xml:space="preserve">u tư </w:t>
      </w:r>
      <w:r>
        <w:rPr>
          <w:rFonts w:ascii="Times New Roman" w:hAnsi="Times New Roman" w:cs="Times New Roman"/>
          <w:sz w:val="28"/>
          <w:szCs w:val="28"/>
          <w:lang w:val="pt-BR"/>
        </w:rPr>
        <w:t>nghiên c</w:t>
      </w:r>
      <w:r>
        <w:rPr>
          <w:rFonts w:ascii="Times New Roman" w:hAnsi="Times New Roman" w:cs="Times New Roman"/>
          <w:sz w:val="28"/>
          <w:szCs w:val="28"/>
          <w:lang w:val="pt-BR"/>
        </w:rPr>
        <w:t>ứ</w:t>
      </w:r>
      <w:r>
        <w:rPr>
          <w:rFonts w:ascii="Times New Roman" w:hAnsi="Times New Roman" w:cs="Times New Roman"/>
          <w:sz w:val="28"/>
          <w:szCs w:val="28"/>
          <w:lang w:val="pt-BR"/>
        </w:rPr>
        <w:t>u trong các ngành, lĩnh v</w:t>
      </w:r>
      <w:r>
        <w:rPr>
          <w:rFonts w:ascii="Times New Roman" w:hAnsi="Times New Roman" w:cs="Times New Roman"/>
          <w:sz w:val="28"/>
          <w:szCs w:val="28"/>
          <w:lang w:val="pt-BR"/>
        </w:rPr>
        <w:t>ự</w:t>
      </w:r>
      <w:r>
        <w:rPr>
          <w:rFonts w:ascii="Times New Roman" w:hAnsi="Times New Roman" w:cs="Times New Roman"/>
          <w:sz w:val="28"/>
          <w:szCs w:val="28"/>
          <w:lang w:val="pt-BR"/>
        </w:rPr>
        <w:t>c; phát tri</w:t>
      </w:r>
      <w:r>
        <w:rPr>
          <w:rFonts w:ascii="Times New Roman" w:hAnsi="Times New Roman" w:cs="Times New Roman"/>
          <w:sz w:val="28"/>
          <w:szCs w:val="28"/>
          <w:lang w:val="pt-BR"/>
        </w:rPr>
        <w:t>ể</w:t>
      </w:r>
      <w:r>
        <w:rPr>
          <w:rFonts w:ascii="Times New Roman" w:hAnsi="Times New Roman" w:cs="Times New Roman"/>
          <w:sz w:val="28"/>
          <w:szCs w:val="28"/>
          <w:lang w:val="pt-BR"/>
        </w:rPr>
        <w:t>n kh</w:t>
      </w:r>
      <w:r>
        <w:rPr>
          <w:rFonts w:ascii="Times New Roman" w:hAnsi="Times New Roman" w:cs="Times New Roman"/>
          <w:sz w:val="28"/>
          <w:szCs w:val="28"/>
          <w:lang w:val="pt-BR"/>
        </w:rPr>
        <w:t>ở</w:t>
      </w:r>
      <w:r>
        <w:rPr>
          <w:rFonts w:ascii="Times New Roman" w:hAnsi="Times New Roman" w:cs="Times New Roman"/>
          <w:sz w:val="28"/>
          <w:szCs w:val="28"/>
          <w:lang w:val="pt-BR"/>
        </w:rPr>
        <w:t>i nghi</w:t>
      </w:r>
      <w:r>
        <w:rPr>
          <w:rFonts w:ascii="Times New Roman" w:hAnsi="Times New Roman" w:cs="Times New Roman"/>
          <w:sz w:val="28"/>
          <w:szCs w:val="28"/>
          <w:lang w:val="pt-BR"/>
        </w:rPr>
        <w:t>ệ</w:t>
      </w:r>
      <w:r>
        <w:rPr>
          <w:rFonts w:ascii="Times New Roman" w:hAnsi="Times New Roman" w:cs="Times New Roman"/>
          <w:sz w:val="28"/>
          <w:szCs w:val="28"/>
          <w:lang w:val="pt-BR"/>
        </w:rPr>
        <w:t>p đ</w:t>
      </w:r>
      <w:r>
        <w:rPr>
          <w:rFonts w:ascii="Times New Roman" w:hAnsi="Times New Roman" w:cs="Times New Roman"/>
          <w:sz w:val="28"/>
          <w:szCs w:val="28"/>
          <w:lang w:val="pt-BR"/>
        </w:rPr>
        <w:t>ổ</w:t>
      </w:r>
      <w:r>
        <w:rPr>
          <w:rFonts w:ascii="Times New Roman" w:hAnsi="Times New Roman" w:cs="Times New Roman"/>
          <w:sz w:val="28"/>
          <w:szCs w:val="28"/>
          <w:lang w:val="pt-BR"/>
        </w:rPr>
        <w:t>i m</w:t>
      </w:r>
      <w:r>
        <w:rPr>
          <w:rFonts w:ascii="Times New Roman" w:hAnsi="Times New Roman" w:cs="Times New Roman"/>
          <w:sz w:val="28"/>
          <w:szCs w:val="28"/>
          <w:lang w:val="pt-BR"/>
        </w:rPr>
        <w:t>ớ</w:t>
      </w:r>
      <w:r>
        <w:rPr>
          <w:rFonts w:ascii="Times New Roman" w:hAnsi="Times New Roman" w:cs="Times New Roman"/>
          <w:sz w:val="28"/>
          <w:szCs w:val="28"/>
          <w:lang w:val="pt-BR"/>
        </w:rPr>
        <w:t>i sáng t</w:t>
      </w:r>
      <w:r>
        <w:rPr>
          <w:rFonts w:ascii="Times New Roman" w:hAnsi="Times New Roman" w:cs="Times New Roman"/>
          <w:sz w:val="28"/>
          <w:szCs w:val="28"/>
          <w:lang w:val="pt-BR"/>
        </w:rPr>
        <w:t>ạ</w:t>
      </w:r>
      <w:r>
        <w:rPr>
          <w:rFonts w:ascii="Times New Roman" w:hAnsi="Times New Roman" w:cs="Times New Roman"/>
          <w:sz w:val="28"/>
          <w:szCs w:val="28"/>
          <w:lang w:val="pt-BR"/>
        </w:rPr>
        <w:t>o, góp ph</w:t>
      </w:r>
      <w:r>
        <w:rPr>
          <w:rFonts w:ascii="Times New Roman" w:hAnsi="Times New Roman" w:cs="Times New Roman"/>
          <w:sz w:val="28"/>
          <w:szCs w:val="28"/>
          <w:lang w:val="pt-BR"/>
        </w:rPr>
        <w:t>ầ</w:t>
      </w:r>
      <w:r>
        <w:rPr>
          <w:rFonts w:ascii="Times New Roman" w:hAnsi="Times New Roman" w:cs="Times New Roman"/>
          <w:sz w:val="28"/>
          <w:szCs w:val="28"/>
          <w:lang w:val="pt-BR"/>
        </w:rPr>
        <w:t>n đưa khoa h</w:t>
      </w:r>
      <w:r>
        <w:rPr>
          <w:rFonts w:ascii="Times New Roman" w:hAnsi="Times New Roman" w:cs="Times New Roman"/>
          <w:sz w:val="28"/>
          <w:szCs w:val="28"/>
          <w:lang w:val="pt-BR"/>
        </w:rPr>
        <w:t>ọ</w:t>
      </w:r>
      <w:r>
        <w:rPr>
          <w:rFonts w:ascii="Times New Roman" w:hAnsi="Times New Roman" w:cs="Times New Roman"/>
          <w:sz w:val="28"/>
          <w:szCs w:val="28"/>
          <w:lang w:val="pt-BR"/>
        </w:rPr>
        <w:t>c và công ngh</w:t>
      </w:r>
      <w:r>
        <w:rPr>
          <w:rFonts w:ascii="Times New Roman" w:hAnsi="Times New Roman" w:cs="Times New Roman"/>
          <w:sz w:val="28"/>
          <w:szCs w:val="28"/>
          <w:lang w:val="pt-BR"/>
        </w:rPr>
        <w:t>ệ</w:t>
      </w:r>
      <w:r>
        <w:rPr>
          <w:rFonts w:ascii="Times New Roman" w:hAnsi="Times New Roman" w:cs="Times New Roman"/>
          <w:sz w:val="28"/>
          <w:szCs w:val="28"/>
          <w:lang w:val="pt-BR"/>
        </w:rPr>
        <w:t xml:space="preserve"> tr</w:t>
      </w:r>
      <w:r>
        <w:rPr>
          <w:rFonts w:ascii="Times New Roman" w:hAnsi="Times New Roman" w:cs="Times New Roman"/>
          <w:sz w:val="28"/>
          <w:szCs w:val="28"/>
          <w:lang w:val="pt-BR"/>
        </w:rPr>
        <w:t>ở</w:t>
      </w:r>
      <w:r>
        <w:rPr>
          <w:rFonts w:ascii="Times New Roman" w:hAnsi="Times New Roman" w:cs="Times New Roman"/>
          <w:sz w:val="28"/>
          <w:szCs w:val="28"/>
          <w:lang w:val="pt-BR"/>
        </w:rPr>
        <w:t xml:space="preserve"> thành đ</w:t>
      </w:r>
      <w:r>
        <w:rPr>
          <w:rFonts w:ascii="Times New Roman" w:hAnsi="Times New Roman" w:cs="Times New Roman"/>
          <w:sz w:val="28"/>
          <w:szCs w:val="28"/>
          <w:lang w:val="pt-BR"/>
        </w:rPr>
        <w:t>ộ</w:t>
      </w:r>
      <w:r>
        <w:rPr>
          <w:rFonts w:ascii="Times New Roman" w:hAnsi="Times New Roman" w:cs="Times New Roman"/>
          <w:sz w:val="28"/>
          <w:szCs w:val="28"/>
          <w:lang w:val="pt-BR"/>
        </w:rPr>
        <w:t>t phá trong phát tri</w:t>
      </w:r>
      <w:r>
        <w:rPr>
          <w:rFonts w:ascii="Times New Roman" w:hAnsi="Times New Roman" w:cs="Times New Roman"/>
          <w:sz w:val="28"/>
          <w:szCs w:val="28"/>
          <w:lang w:val="pt-BR"/>
        </w:rPr>
        <w:t>ể</w:t>
      </w:r>
      <w:r>
        <w:rPr>
          <w:rFonts w:ascii="Times New Roman" w:hAnsi="Times New Roman" w:cs="Times New Roman"/>
          <w:sz w:val="28"/>
          <w:szCs w:val="28"/>
          <w:lang w:val="pt-BR"/>
        </w:rPr>
        <w:t>n kinh t</w:t>
      </w:r>
      <w:r>
        <w:rPr>
          <w:rFonts w:ascii="Times New Roman" w:hAnsi="Times New Roman" w:cs="Times New Roman"/>
          <w:sz w:val="28"/>
          <w:szCs w:val="28"/>
          <w:lang w:val="pt-BR"/>
        </w:rPr>
        <w:t>ế</w:t>
      </w:r>
      <w:r>
        <w:rPr>
          <w:rFonts w:ascii="Times New Roman" w:hAnsi="Times New Roman" w:cs="Times New Roman"/>
          <w:sz w:val="28"/>
          <w:szCs w:val="28"/>
          <w:lang w:val="pt-BR"/>
        </w:rPr>
        <w:t xml:space="preserve"> - xã h</w:t>
      </w:r>
      <w:r>
        <w:rPr>
          <w:rFonts w:ascii="Times New Roman" w:hAnsi="Times New Roman" w:cs="Times New Roman"/>
          <w:sz w:val="28"/>
          <w:szCs w:val="28"/>
          <w:lang w:val="pt-BR"/>
        </w:rPr>
        <w:t>ộ</w:t>
      </w:r>
      <w:r>
        <w:rPr>
          <w:rFonts w:ascii="Times New Roman" w:hAnsi="Times New Roman" w:cs="Times New Roman"/>
          <w:sz w:val="28"/>
          <w:szCs w:val="28"/>
          <w:lang w:val="pt-BR"/>
        </w:rPr>
        <w:t>i t</w:t>
      </w:r>
      <w:r>
        <w:rPr>
          <w:rFonts w:ascii="Times New Roman" w:hAnsi="Times New Roman" w:cs="Times New Roman"/>
          <w:sz w:val="28"/>
          <w:szCs w:val="28"/>
          <w:lang w:val="pt-BR"/>
        </w:rPr>
        <w:t>ỉ</w:t>
      </w:r>
      <w:r>
        <w:rPr>
          <w:rFonts w:ascii="Times New Roman" w:hAnsi="Times New Roman" w:cs="Times New Roman"/>
          <w:sz w:val="28"/>
          <w:szCs w:val="28"/>
          <w:lang w:val="pt-BR"/>
        </w:rPr>
        <w:t>nh Thanh Hóa giai đo</w:t>
      </w:r>
      <w:r>
        <w:rPr>
          <w:rFonts w:ascii="Times New Roman" w:hAnsi="Times New Roman" w:cs="Times New Roman"/>
          <w:sz w:val="28"/>
          <w:szCs w:val="28"/>
          <w:lang w:val="pt-BR"/>
        </w:rPr>
        <w:t>ạ</w:t>
      </w:r>
      <w:r>
        <w:rPr>
          <w:rFonts w:ascii="Times New Roman" w:hAnsi="Times New Roman" w:cs="Times New Roman"/>
          <w:sz w:val="28"/>
          <w:szCs w:val="28"/>
          <w:lang w:val="pt-BR"/>
        </w:rPr>
        <w:t>n 2026-2030.</w:t>
      </w:r>
    </w:p>
    <w:p w:rsidR="00ED3BD2" w:rsidRDefault="00AA310F">
      <w:pPr>
        <w:keepNext/>
        <w:spacing w:before="120" w:after="0" w:line="264" w:lineRule="auto"/>
        <w:ind w:firstLine="567"/>
        <w:jc w:val="both"/>
        <w:outlineLvl w:val="0"/>
        <w:rPr>
          <w:rFonts w:ascii="Times New Roman" w:hAnsi="Times New Roman" w:cs="Times New Roman"/>
          <w:b/>
          <w:spacing w:val="-6"/>
          <w:sz w:val="28"/>
          <w:szCs w:val="28"/>
          <w:lang w:val="pt-BR"/>
        </w:rPr>
      </w:pPr>
      <w:r>
        <w:rPr>
          <w:rFonts w:ascii="Times New Roman" w:hAnsi="Times New Roman" w:cs="Times New Roman"/>
          <w:b/>
          <w:spacing w:val="-6"/>
          <w:sz w:val="28"/>
          <w:szCs w:val="28"/>
          <w:lang w:val="pt-BR"/>
        </w:rPr>
        <w:t xml:space="preserve">   2.2. M</w:t>
      </w:r>
      <w:r>
        <w:rPr>
          <w:rFonts w:ascii="Times New Roman" w:hAnsi="Times New Roman" w:cs="Times New Roman"/>
          <w:b/>
          <w:spacing w:val="-6"/>
          <w:sz w:val="28"/>
          <w:szCs w:val="28"/>
          <w:lang w:val="pt-BR"/>
        </w:rPr>
        <w:t>ụ</w:t>
      </w:r>
      <w:r>
        <w:rPr>
          <w:rFonts w:ascii="Times New Roman" w:hAnsi="Times New Roman" w:cs="Times New Roman"/>
          <w:b/>
          <w:spacing w:val="-6"/>
          <w:sz w:val="28"/>
          <w:szCs w:val="28"/>
          <w:lang w:val="pt-BR"/>
        </w:rPr>
        <w:t>c tiêu c</w:t>
      </w:r>
      <w:r>
        <w:rPr>
          <w:rFonts w:ascii="Times New Roman" w:hAnsi="Times New Roman" w:cs="Times New Roman"/>
          <w:b/>
          <w:spacing w:val="-6"/>
          <w:sz w:val="28"/>
          <w:szCs w:val="28"/>
          <w:lang w:val="pt-BR"/>
        </w:rPr>
        <w:t>ụ</w:t>
      </w:r>
      <w:r>
        <w:rPr>
          <w:rFonts w:ascii="Times New Roman" w:hAnsi="Times New Roman" w:cs="Times New Roman"/>
          <w:b/>
          <w:spacing w:val="-6"/>
          <w:sz w:val="28"/>
          <w:szCs w:val="28"/>
          <w:lang w:val="pt-BR"/>
        </w:rPr>
        <w:t xml:space="preserve"> th</w:t>
      </w:r>
      <w:r>
        <w:rPr>
          <w:rFonts w:ascii="Times New Roman" w:hAnsi="Times New Roman" w:cs="Times New Roman"/>
          <w:b/>
          <w:spacing w:val="-6"/>
          <w:sz w:val="28"/>
          <w:szCs w:val="28"/>
          <w:lang w:val="pt-BR"/>
        </w:rPr>
        <w:t>ể</w:t>
      </w:r>
      <w:r>
        <w:rPr>
          <w:rFonts w:ascii="Times New Roman" w:hAnsi="Times New Roman" w:cs="Times New Roman"/>
          <w:b/>
          <w:spacing w:val="-6"/>
          <w:sz w:val="28"/>
          <w:szCs w:val="28"/>
          <w:vertAlign w:val="superscript"/>
          <w:lang w:val="pt-BR"/>
        </w:rPr>
        <w:footnoteReference w:id="1"/>
      </w:r>
      <w:r>
        <w:rPr>
          <w:rFonts w:ascii="Times New Roman" w:hAnsi="Times New Roman" w:cs="Times New Roman"/>
          <w:b/>
          <w:spacing w:val="-6"/>
          <w:sz w:val="28"/>
          <w:szCs w:val="28"/>
          <w:lang w:val="pt-BR"/>
        </w:rPr>
        <w:t xml:space="preserve">: </w:t>
      </w:r>
    </w:p>
    <w:p w:rsidR="00ED3BD2" w:rsidRDefault="00AA310F">
      <w:pPr>
        <w:spacing w:before="120" w:line="264" w:lineRule="auto"/>
        <w:jc w:val="both"/>
        <w:rPr>
          <w:rFonts w:ascii="Times New Roman" w:hAnsi="Times New Roman" w:cs="Times New Roman"/>
          <w:sz w:val="28"/>
          <w:szCs w:val="28"/>
          <w:shd w:val="clear" w:color="auto" w:fill="FFFFFF"/>
        </w:rPr>
      </w:pPr>
      <w:r>
        <w:rPr>
          <w:rFonts w:ascii="Times New Roman" w:hAnsi="Times New Roman" w:cs="Times New Roman"/>
          <w:sz w:val="26"/>
          <w:lang w:val="pt-BR"/>
        </w:rPr>
        <w:tab/>
      </w:r>
      <w:r>
        <w:rPr>
          <w:rFonts w:ascii="Times New Roman" w:hAnsi="Times New Roman" w:cs="Times New Roman"/>
          <w:sz w:val="28"/>
          <w:szCs w:val="28"/>
          <w:lang w:val="pt-BR"/>
        </w:rPr>
        <w:t xml:space="preserve">- </w:t>
      </w:r>
      <w:r>
        <w:rPr>
          <w:rFonts w:ascii="Times New Roman" w:hAnsi="Times New Roman" w:cs="Times New Roman"/>
          <w:sz w:val="28"/>
          <w:szCs w:val="28"/>
          <w:lang w:val="it-IT"/>
        </w:rPr>
        <w:t>H</w:t>
      </w:r>
      <w:r>
        <w:rPr>
          <w:rFonts w:ascii="Times New Roman" w:hAnsi="Times New Roman" w:cs="Times New Roman"/>
          <w:sz w:val="28"/>
          <w:szCs w:val="28"/>
          <w:lang w:val="it-IT"/>
        </w:rPr>
        <w:t>ỗ</w:t>
      </w:r>
      <w:r>
        <w:rPr>
          <w:rFonts w:ascii="Times New Roman" w:hAnsi="Times New Roman" w:cs="Times New Roman"/>
          <w:sz w:val="28"/>
          <w:szCs w:val="28"/>
          <w:lang w:val="it-IT"/>
        </w:rPr>
        <w:t xml:space="preserve"> tr</w:t>
      </w:r>
      <w:r>
        <w:rPr>
          <w:rFonts w:ascii="Times New Roman" w:hAnsi="Times New Roman" w:cs="Times New Roman"/>
          <w:sz w:val="28"/>
          <w:szCs w:val="28"/>
          <w:lang w:val="it-IT"/>
        </w:rPr>
        <w:t>ợ</w:t>
      </w:r>
      <w:r>
        <w:rPr>
          <w:rFonts w:ascii="Times New Roman" w:hAnsi="Times New Roman" w:cs="Times New Roman"/>
          <w:sz w:val="28"/>
          <w:szCs w:val="28"/>
          <w:shd w:val="clear" w:color="auto" w:fill="FFFFFF"/>
        </w:rPr>
        <w:t xml:space="preserve"> ít nh</w:t>
      </w:r>
      <w:r>
        <w:rPr>
          <w:rFonts w:ascii="Times New Roman" w:hAnsi="Times New Roman" w:cs="Times New Roman"/>
          <w:sz w:val="28"/>
          <w:szCs w:val="28"/>
          <w:shd w:val="clear" w:color="auto" w:fill="FFFFFF"/>
        </w:rPr>
        <w:t>ấ</w:t>
      </w:r>
      <w:r>
        <w:rPr>
          <w:rFonts w:ascii="Times New Roman" w:hAnsi="Times New Roman" w:cs="Times New Roman"/>
          <w:sz w:val="28"/>
          <w:szCs w:val="28"/>
          <w:shd w:val="clear" w:color="auto" w:fill="FFFFFF"/>
        </w:rPr>
        <w:t>t 125 t</w:t>
      </w:r>
      <w:r>
        <w:rPr>
          <w:rFonts w:ascii="Times New Roman" w:hAnsi="Times New Roman" w:cs="Times New Roman"/>
          <w:sz w:val="28"/>
          <w:szCs w:val="28"/>
          <w:shd w:val="clear" w:color="auto" w:fill="FFFFFF"/>
        </w:rPr>
        <w:t>ổ</w:t>
      </w:r>
      <w:r>
        <w:rPr>
          <w:rFonts w:ascii="Times New Roman" w:hAnsi="Times New Roman" w:cs="Times New Roman"/>
          <w:sz w:val="28"/>
          <w:szCs w:val="28"/>
          <w:shd w:val="clear" w:color="auto" w:fill="FFFFFF"/>
        </w:rPr>
        <w:t xml:space="preserve"> ch</w:t>
      </w:r>
      <w:r>
        <w:rPr>
          <w:rFonts w:ascii="Times New Roman" w:hAnsi="Times New Roman" w:cs="Times New Roman"/>
          <w:sz w:val="28"/>
          <w:szCs w:val="28"/>
          <w:shd w:val="clear" w:color="auto" w:fill="FFFFFF"/>
        </w:rPr>
        <w:t>ứ</w:t>
      </w:r>
      <w:r>
        <w:rPr>
          <w:rFonts w:ascii="Times New Roman" w:hAnsi="Times New Roman" w:cs="Times New Roman"/>
          <w:sz w:val="28"/>
          <w:szCs w:val="28"/>
          <w:shd w:val="clear" w:color="auto" w:fill="FFFFFF"/>
        </w:rPr>
        <w:t>c, cá nhân Đăng ký b</w:t>
      </w:r>
      <w:r>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o h</w:t>
      </w:r>
      <w:r>
        <w:rPr>
          <w:rFonts w:ascii="Times New Roman" w:hAnsi="Times New Roman" w:cs="Times New Roman"/>
          <w:sz w:val="28"/>
          <w:szCs w:val="28"/>
          <w:shd w:val="clear" w:color="auto" w:fill="FFFFFF"/>
        </w:rPr>
        <w:t>ộ</w:t>
      </w:r>
      <w:r>
        <w:rPr>
          <w:rFonts w:ascii="Times New Roman" w:hAnsi="Times New Roman" w:cs="Times New Roman"/>
          <w:sz w:val="28"/>
          <w:szCs w:val="28"/>
          <w:shd w:val="clear" w:color="auto" w:fill="FFFFFF"/>
        </w:rPr>
        <w:t xml:space="preserve"> S</w:t>
      </w:r>
      <w:r>
        <w:rPr>
          <w:rFonts w:ascii="Times New Roman" w:hAnsi="Times New Roman" w:cs="Times New Roman"/>
          <w:sz w:val="28"/>
          <w:szCs w:val="28"/>
          <w:shd w:val="clear" w:color="auto" w:fill="FFFFFF"/>
        </w:rPr>
        <w:t>ở</w:t>
      </w:r>
      <w:r>
        <w:rPr>
          <w:rFonts w:ascii="Times New Roman" w:hAnsi="Times New Roman" w:cs="Times New Roman"/>
          <w:sz w:val="28"/>
          <w:szCs w:val="28"/>
          <w:shd w:val="clear" w:color="auto" w:fill="FFFFFF"/>
        </w:rPr>
        <w:t xml:space="preserve"> h</w:t>
      </w:r>
      <w:r>
        <w:rPr>
          <w:rFonts w:ascii="Times New Roman" w:hAnsi="Times New Roman" w:cs="Times New Roman"/>
          <w:sz w:val="28"/>
          <w:szCs w:val="28"/>
          <w:shd w:val="clear" w:color="auto" w:fill="FFFFFF"/>
        </w:rPr>
        <w:t>ữ</w:t>
      </w:r>
      <w:r>
        <w:rPr>
          <w:rFonts w:ascii="Times New Roman" w:hAnsi="Times New Roman" w:cs="Times New Roman"/>
          <w:sz w:val="28"/>
          <w:szCs w:val="28"/>
          <w:shd w:val="clear" w:color="auto" w:fill="FFFFFF"/>
        </w:rPr>
        <w:t>u trí tu</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 xml:space="preserve"> đ</w:t>
      </w:r>
      <w:r>
        <w:rPr>
          <w:rFonts w:ascii="Times New Roman" w:hAnsi="Times New Roman" w:cs="Times New Roman"/>
          <w:sz w:val="28"/>
          <w:szCs w:val="28"/>
          <w:shd w:val="clear" w:color="auto" w:fill="FFFFFF"/>
        </w:rPr>
        <w:t>ố</w:t>
      </w:r>
      <w:r>
        <w:rPr>
          <w:rFonts w:ascii="Times New Roman" w:hAnsi="Times New Roman" w:cs="Times New Roman"/>
          <w:sz w:val="28"/>
          <w:szCs w:val="28"/>
          <w:shd w:val="clear" w:color="auto" w:fill="FFFFFF"/>
        </w:rPr>
        <w:t>i v</w:t>
      </w:r>
      <w:r>
        <w:rPr>
          <w:rFonts w:ascii="Times New Roman" w:hAnsi="Times New Roman" w:cs="Times New Roman"/>
          <w:sz w:val="28"/>
          <w:szCs w:val="28"/>
          <w:shd w:val="clear" w:color="auto" w:fill="FFFFFF"/>
        </w:rPr>
        <w:t>ớ</w:t>
      </w:r>
      <w:r>
        <w:rPr>
          <w:rFonts w:ascii="Times New Roman" w:hAnsi="Times New Roman" w:cs="Times New Roman"/>
          <w:sz w:val="28"/>
          <w:szCs w:val="28"/>
          <w:shd w:val="clear" w:color="auto" w:fill="FFFFFF"/>
        </w:rPr>
        <w:t>i sáng ch</w:t>
      </w:r>
      <w:r>
        <w:rPr>
          <w:rFonts w:ascii="Times New Roman" w:hAnsi="Times New Roman" w:cs="Times New Roman"/>
          <w:sz w:val="28"/>
          <w:szCs w:val="28"/>
          <w:shd w:val="clear" w:color="auto" w:fill="FFFFFF"/>
        </w:rPr>
        <w:t>ế</w:t>
      </w:r>
      <w:r>
        <w:rPr>
          <w:rFonts w:ascii="Times New Roman" w:hAnsi="Times New Roman" w:cs="Times New Roman"/>
          <w:sz w:val="28"/>
          <w:szCs w:val="28"/>
          <w:shd w:val="clear" w:color="auto" w:fill="FFFFFF"/>
        </w:rPr>
        <w:t>, gi</w:t>
      </w:r>
      <w:r>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i pháp h</w:t>
      </w:r>
      <w:r>
        <w:rPr>
          <w:rFonts w:ascii="Times New Roman" w:hAnsi="Times New Roman" w:cs="Times New Roman"/>
          <w:sz w:val="28"/>
          <w:szCs w:val="28"/>
          <w:shd w:val="clear" w:color="auto" w:fill="FFFFFF"/>
        </w:rPr>
        <w:t>ữ</w:t>
      </w:r>
      <w:r>
        <w:rPr>
          <w:rFonts w:ascii="Times New Roman" w:hAnsi="Times New Roman" w:cs="Times New Roman"/>
          <w:sz w:val="28"/>
          <w:szCs w:val="28"/>
          <w:shd w:val="clear" w:color="auto" w:fill="FFFFFF"/>
        </w:rPr>
        <w:t>u ích; ki</w:t>
      </w:r>
      <w:r>
        <w:rPr>
          <w:rFonts w:ascii="Times New Roman" w:hAnsi="Times New Roman" w:cs="Times New Roman"/>
          <w:sz w:val="28"/>
          <w:szCs w:val="28"/>
          <w:shd w:val="clear" w:color="auto" w:fill="FFFFFF"/>
        </w:rPr>
        <w:t>ể</w:t>
      </w:r>
      <w:r>
        <w:rPr>
          <w:rFonts w:ascii="Times New Roman" w:hAnsi="Times New Roman" w:cs="Times New Roman"/>
          <w:sz w:val="28"/>
          <w:szCs w:val="28"/>
          <w:shd w:val="clear" w:color="auto" w:fill="FFFFFF"/>
        </w:rPr>
        <w:t>u dáng công nghi</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p; gi</w:t>
      </w:r>
      <w:r>
        <w:rPr>
          <w:rFonts w:ascii="Times New Roman" w:hAnsi="Times New Roman" w:cs="Times New Roman"/>
          <w:sz w:val="28"/>
          <w:szCs w:val="28"/>
          <w:shd w:val="clear" w:color="auto" w:fill="FFFFFF"/>
        </w:rPr>
        <w:t>ố</w:t>
      </w:r>
      <w:r>
        <w:rPr>
          <w:rFonts w:ascii="Times New Roman" w:hAnsi="Times New Roman" w:cs="Times New Roman"/>
          <w:sz w:val="28"/>
          <w:szCs w:val="28"/>
          <w:shd w:val="clear" w:color="auto" w:fill="FFFFFF"/>
        </w:rPr>
        <w:t>ng cây tr</w:t>
      </w:r>
      <w:r>
        <w:rPr>
          <w:rFonts w:ascii="Times New Roman" w:hAnsi="Times New Roman" w:cs="Times New Roman"/>
          <w:sz w:val="28"/>
          <w:szCs w:val="28"/>
          <w:shd w:val="clear" w:color="auto" w:fill="FFFFFF"/>
        </w:rPr>
        <w:t>ồ</w:t>
      </w:r>
      <w:r>
        <w:rPr>
          <w:rFonts w:ascii="Times New Roman" w:hAnsi="Times New Roman" w:cs="Times New Roman"/>
          <w:sz w:val="28"/>
          <w:szCs w:val="28"/>
          <w:shd w:val="clear" w:color="auto" w:fill="FFFFFF"/>
        </w:rPr>
        <w:t>ng</w:t>
      </w:r>
      <w:r>
        <w:rPr>
          <w:rFonts w:ascii="Times New Roman" w:hAnsi="Times New Roman" w:cs="Times New Roman"/>
          <w:sz w:val="28"/>
          <w:szCs w:val="28"/>
          <w:shd w:val="clear" w:color="auto" w:fill="FFFFFF"/>
          <w:vertAlign w:val="superscript"/>
        </w:rPr>
        <w:footnoteReference w:id="2"/>
      </w:r>
      <w:r>
        <w:rPr>
          <w:rFonts w:ascii="Times New Roman" w:hAnsi="Times New Roman" w:cs="Times New Roman"/>
          <w:sz w:val="28"/>
          <w:szCs w:val="28"/>
          <w:shd w:val="clear" w:color="auto" w:fill="FFFFFF"/>
        </w:rPr>
        <w:t>.</w:t>
      </w:r>
    </w:p>
    <w:p w:rsidR="00ED3BD2" w:rsidRDefault="00AA310F">
      <w:pPr>
        <w:tabs>
          <w:tab w:val="left" w:pos="8100"/>
        </w:tabs>
        <w:spacing w:before="120" w:after="120" w:line="264"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Pr>
          <w:rFonts w:ascii="Times New Roman" w:hAnsi="Times New Roman" w:cs="Times New Roman"/>
          <w:sz w:val="28"/>
          <w:szCs w:val="28"/>
          <w:lang w:val="vi-VN"/>
        </w:rPr>
        <w:t>H</w:t>
      </w:r>
      <w:r>
        <w:rPr>
          <w:rFonts w:ascii="Times New Roman" w:hAnsi="Times New Roman" w:cs="Times New Roman"/>
          <w:sz w:val="28"/>
          <w:szCs w:val="28"/>
          <w:lang w:val="vi-VN"/>
        </w:rPr>
        <w:t>ỗ</w:t>
      </w:r>
      <w:r>
        <w:rPr>
          <w:rFonts w:ascii="Times New Roman" w:hAnsi="Times New Roman" w:cs="Times New Roman"/>
          <w:sz w:val="28"/>
          <w:szCs w:val="28"/>
          <w:lang w:val="vi-VN"/>
        </w:rPr>
        <w:t xml:space="preserve"> tr</w:t>
      </w:r>
      <w:r>
        <w:rPr>
          <w:rFonts w:ascii="Times New Roman" w:hAnsi="Times New Roman" w:cs="Times New Roman"/>
          <w:sz w:val="28"/>
          <w:szCs w:val="28"/>
          <w:lang w:val="vi-VN"/>
        </w:rPr>
        <w:t>ợ</w:t>
      </w:r>
      <w:r>
        <w:rPr>
          <w:rFonts w:ascii="Times New Roman" w:hAnsi="Times New Roman" w:cs="Times New Roman"/>
          <w:sz w:val="28"/>
          <w:szCs w:val="28"/>
        </w:rPr>
        <w:t xml:space="preserve"> ít nh</w:t>
      </w:r>
      <w:r>
        <w:rPr>
          <w:rFonts w:ascii="Times New Roman" w:hAnsi="Times New Roman" w:cs="Times New Roman"/>
          <w:sz w:val="28"/>
          <w:szCs w:val="28"/>
        </w:rPr>
        <w:t>ấ</w:t>
      </w:r>
      <w:r>
        <w:rPr>
          <w:rFonts w:ascii="Times New Roman" w:hAnsi="Times New Roman" w:cs="Times New Roman"/>
          <w:sz w:val="28"/>
          <w:szCs w:val="28"/>
        </w:rPr>
        <w:t xml:space="preserve">t 04 </w:t>
      </w:r>
      <w:r>
        <w:rPr>
          <w:rFonts w:ascii="Times New Roman" w:hAnsi="Times New Roman" w:cs="Times New Roman"/>
          <w:sz w:val="28"/>
          <w:szCs w:val="28"/>
          <w:lang w:val="vi-VN"/>
        </w:rPr>
        <w:t>nhóm nghiên c</w:t>
      </w:r>
      <w:r>
        <w:rPr>
          <w:rFonts w:ascii="Times New Roman" w:hAnsi="Times New Roman" w:cs="Times New Roman"/>
          <w:sz w:val="28"/>
          <w:szCs w:val="28"/>
          <w:lang w:val="vi-VN"/>
        </w:rPr>
        <w:t>ứ</w:t>
      </w:r>
      <w:r>
        <w:rPr>
          <w:rFonts w:ascii="Times New Roman" w:hAnsi="Times New Roman" w:cs="Times New Roman"/>
          <w:sz w:val="28"/>
          <w:szCs w:val="28"/>
          <w:lang w:val="vi-VN"/>
        </w:rPr>
        <w:t xml:space="preserve">u trong các </w:t>
      </w: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trên đ</w:t>
      </w:r>
      <w:r>
        <w:rPr>
          <w:rFonts w:ascii="Times New Roman" w:hAnsi="Times New Roman" w:cs="Times New Roman"/>
          <w:sz w:val="28"/>
          <w:szCs w:val="28"/>
        </w:rPr>
        <w:t>ị</w:t>
      </w:r>
      <w:r>
        <w:rPr>
          <w:rFonts w:ascii="Times New Roman" w:hAnsi="Times New Roman" w:cs="Times New Roman"/>
          <w:sz w:val="28"/>
          <w:szCs w:val="28"/>
        </w:rPr>
        <w:t>a bàn t</w:t>
      </w:r>
      <w:r>
        <w:rPr>
          <w:rFonts w:ascii="Times New Roman" w:hAnsi="Times New Roman" w:cs="Times New Roman"/>
          <w:sz w:val="28"/>
          <w:szCs w:val="28"/>
        </w:rPr>
        <w:t>ỉ</w:t>
      </w:r>
      <w:r>
        <w:rPr>
          <w:rFonts w:ascii="Times New Roman" w:hAnsi="Times New Roman" w:cs="Times New Roman"/>
          <w:sz w:val="28"/>
          <w:szCs w:val="28"/>
        </w:rPr>
        <w:t xml:space="preserve">nh Thanh Hóa </w:t>
      </w:r>
      <w:r>
        <w:rPr>
          <w:rFonts w:ascii="Times New Roman" w:hAnsi="Times New Roman" w:cs="Times New Roman"/>
          <w:sz w:val="28"/>
          <w:szCs w:val="28"/>
          <w:lang w:val="vi-VN"/>
        </w:rPr>
        <w:t>đư</w:t>
      </w:r>
      <w:r>
        <w:rPr>
          <w:rFonts w:ascii="Times New Roman" w:hAnsi="Times New Roman" w:cs="Times New Roman"/>
          <w:sz w:val="28"/>
          <w:szCs w:val="28"/>
          <w:lang w:val="vi-VN"/>
        </w:rPr>
        <w:t>ợ</w:t>
      </w:r>
      <w:r>
        <w:rPr>
          <w:rFonts w:ascii="Times New Roman" w:hAnsi="Times New Roman" w:cs="Times New Roman"/>
          <w:sz w:val="28"/>
          <w:szCs w:val="28"/>
          <w:lang w:val="vi-VN"/>
        </w:rPr>
        <w:t>c công nh</w:t>
      </w:r>
      <w:r>
        <w:rPr>
          <w:rFonts w:ascii="Times New Roman" w:hAnsi="Times New Roman" w:cs="Times New Roman"/>
          <w:sz w:val="28"/>
          <w:szCs w:val="28"/>
          <w:lang w:val="vi-VN"/>
        </w:rPr>
        <w:t>ậ</w:t>
      </w:r>
      <w:r>
        <w:rPr>
          <w:rFonts w:ascii="Times New Roman" w:hAnsi="Times New Roman" w:cs="Times New Roman"/>
          <w:sz w:val="28"/>
          <w:szCs w:val="28"/>
          <w:lang w:val="vi-VN"/>
        </w:rPr>
        <w:t>n nhóm nghiên c</w:t>
      </w:r>
      <w:r>
        <w:rPr>
          <w:rFonts w:ascii="Times New Roman" w:hAnsi="Times New Roman" w:cs="Times New Roman"/>
          <w:sz w:val="28"/>
          <w:szCs w:val="28"/>
          <w:lang w:val="vi-VN"/>
        </w:rPr>
        <w:t>ứ</w:t>
      </w:r>
      <w:r>
        <w:rPr>
          <w:rFonts w:ascii="Times New Roman" w:hAnsi="Times New Roman" w:cs="Times New Roman"/>
          <w:sz w:val="28"/>
          <w:szCs w:val="28"/>
          <w:lang w:val="vi-VN"/>
        </w:rPr>
        <w:t>u m</w:t>
      </w:r>
      <w:r>
        <w:rPr>
          <w:rFonts w:ascii="Times New Roman" w:hAnsi="Times New Roman" w:cs="Times New Roman"/>
          <w:sz w:val="28"/>
          <w:szCs w:val="28"/>
          <w:lang w:val="vi-VN"/>
        </w:rPr>
        <w:t>ạ</w:t>
      </w:r>
      <w:r>
        <w:rPr>
          <w:rFonts w:ascii="Times New Roman" w:hAnsi="Times New Roman" w:cs="Times New Roman"/>
          <w:sz w:val="28"/>
          <w:szCs w:val="28"/>
          <w:lang w:val="vi-VN"/>
        </w:rPr>
        <w:t>nh</w:t>
      </w:r>
      <w:r>
        <w:rPr>
          <w:rFonts w:ascii="Times New Roman" w:hAnsi="Times New Roman" w:cs="Times New Roman"/>
          <w:sz w:val="28"/>
          <w:szCs w:val="28"/>
          <w:vertAlign w:val="superscript"/>
        </w:rPr>
        <w:footnoteReference w:id="3"/>
      </w:r>
      <w:r>
        <w:rPr>
          <w:rFonts w:ascii="Times New Roman" w:hAnsi="Times New Roman" w:cs="Times New Roman"/>
          <w:sz w:val="28"/>
          <w:szCs w:val="28"/>
        </w:rPr>
        <w:t>.</w:t>
      </w:r>
    </w:p>
    <w:p w:rsidR="00ED3BD2" w:rsidRDefault="00AA310F">
      <w:pPr>
        <w:tabs>
          <w:tab w:val="left" w:pos="567"/>
        </w:tabs>
        <w:spacing w:before="60" w:after="0" w:line="264" w:lineRule="auto"/>
        <w:jc w:val="both"/>
        <w:rPr>
          <w:rFonts w:ascii="Times New Roman" w:hAnsi="Times New Roman" w:cs="Times New Roman"/>
          <w:sz w:val="28"/>
          <w:szCs w:val="28"/>
        </w:rPr>
      </w:pPr>
      <w:r>
        <w:rPr>
          <w:rFonts w:ascii="Times New Roman" w:hAnsi="Times New Roman" w:cs="Times New Roman"/>
          <w:sz w:val="28"/>
          <w:szCs w:val="28"/>
        </w:rPr>
        <w:tab/>
        <w:t>- H</w:t>
      </w:r>
      <w:r>
        <w:rPr>
          <w:rFonts w:ascii="Times New Roman" w:hAnsi="Times New Roman" w:cs="Times New Roman"/>
          <w:sz w:val="28"/>
          <w:szCs w:val="28"/>
        </w:rPr>
        <w:t>ỗ</w:t>
      </w:r>
      <w:r>
        <w:rPr>
          <w:rFonts w:ascii="Times New Roman" w:hAnsi="Times New Roman" w:cs="Times New Roman"/>
          <w:sz w:val="28"/>
          <w:szCs w:val="28"/>
        </w:rPr>
        <w:t xml:space="preserve"> tr</w:t>
      </w:r>
      <w:r>
        <w:rPr>
          <w:rFonts w:ascii="Times New Roman" w:hAnsi="Times New Roman" w:cs="Times New Roman"/>
          <w:sz w:val="28"/>
          <w:szCs w:val="28"/>
        </w:rPr>
        <w:t>ợ</w:t>
      </w:r>
      <w:r>
        <w:rPr>
          <w:rFonts w:ascii="Times New Roman" w:hAnsi="Times New Roman" w:cs="Times New Roman"/>
          <w:sz w:val="28"/>
          <w:szCs w:val="28"/>
        </w:rPr>
        <w:t xml:space="preserve"> tác gi</w:t>
      </w:r>
      <w:r>
        <w:rPr>
          <w:rFonts w:ascii="Times New Roman" w:hAnsi="Times New Roman" w:cs="Times New Roman"/>
          <w:sz w:val="28"/>
          <w:szCs w:val="28"/>
        </w:rPr>
        <w:t>ả</w:t>
      </w:r>
      <w:r>
        <w:rPr>
          <w:rFonts w:ascii="Times New Roman" w:hAnsi="Times New Roman" w:cs="Times New Roman"/>
          <w:sz w:val="28"/>
          <w:szCs w:val="28"/>
        </w:rPr>
        <w:t xml:space="preserve"> có bài báo đăng t</w:t>
      </w:r>
      <w:r>
        <w:rPr>
          <w:rFonts w:ascii="Times New Roman" w:hAnsi="Times New Roman" w:cs="Times New Roman"/>
          <w:sz w:val="28"/>
          <w:szCs w:val="28"/>
        </w:rPr>
        <w:t>ạ</w:t>
      </w:r>
      <w:r>
        <w:rPr>
          <w:rFonts w:ascii="Times New Roman" w:hAnsi="Times New Roman" w:cs="Times New Roman"/>
          <w:sz w:val="28"/>
          <w:szCs w:val="28"/>
        </w:rPr>
        <w:t xml:space="preserve">p chí </w:t>
      </w:r>
      <w:r>
        <w:rPr>
          <w:rFonts w:ascii="Times New Roman" w:hAnsi="Times New Roman" w:cs="Times New Roman"/>
          <w:sz w:val="28"/>
          <w:szCs w:val="28"/>
          <w:lang w:val="vi-VN"/>
        </w:rPr>
        <w:t>qu</w:t>
      </w:r>
      <w:r>
        <w:rPr>
          <w:rFonts w:ascii="Times New Roman" w:hAnsi="Times New Roman" w:cs="Times New Roman"/>
          <w:sz w:val="28"/>
          <w:szCs w:val="28"/>
          <w:lang w:val="vi-VN"/>
        </w:rPr>
        <w:t>ố</w:t>
      </w:r>
      <w:r>
        <w:rPr>
          <w:rFonts w:ascii="Times New Roman" w:hAnsi="Times New Roman" w:cs="Times New Roman"/>
          <w:sz w:val="28"/>
          <w:szCs w:val="28"/>
          <w:lang w:val="vi-VN"/>
        </w:rPr>
        <w:t>c t</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uy tín (n</w:t>
      </w:r>
      <w:r>
        <w:rPr>
          <w:rFonts w:ascii="Times New Roman" w:hAnsi="Times New Roman" w:cs="Times New Roman"/>
          <w:sz w:val="28"/>
          <w:szCs w:val="28"/>
          <w:lang w:val="vi-VN"/>
        </w:rPr>
        <w:t>ằ</w:t>
      </w:r>
      <w:r>
        <w:rPr>
          <w:rFonts w:ascii="Times New Roman" w:hAnsi="Times New Roman" w:cs="Times New Roman"/>
          <w:sz w:val="28"/>
          <w:szCs w:val="28"/>
          <w:lang w:val="vi-VN"/>
        </w:rPr>
        <w:t>m trong danh m</w:t>
      </w:r>
      <w:r>
        <w:rPr>
          <w:rFonts w:ascii="Times New Roman" w:hAnsi="Times New Roman" w:cs="Times New Roman"/>
          <w:sz w:val="28"/>
          <w:szCs w:val="28"/>
          <w:lang w:val="vi-VN"/>
        </w:rPr>
        <w:t>ụ</w:t>
      </w:r>
      <w:r>
        <w:rPr>
          <w:rFonts w:ascii="Times New Roman" w:hAnsi="Times New Roman" w:cs="Times New Roman"/>
          <w:sz w:val="28"/>
          <w:szCs w:val="28"/>
          <w:lang w:val="vi-VN"/>
        </w:rPr>
        <w:t>c Web of science,</w:t>
      </w:r>
      <w:r>
        <w:rPr>
          <w:rFonts w:ascii="Times New Roman" w:hAnsi="Times New Roman" w:cs="Times New Roman"/>
          <w:sz w:val="28"/>
          <w:szCs w:val="28"/>
        </w:rPr>
        <w:t xml:space="preserve"> </w:t>
      </w:r>
      <w:r>
        <w:rPr>
          <w:rFonts w:ascii="Times New Roman" w:hAnsi="Times New Roman" w:cs="Times New Roman"/>
          <w:sz w:val="28"/>
          <w:szCs w:val="28"/>
          <w:lang w:val="vi-VN"/>
        </w:rPr>
        <w:t>Scopus</w:t>
      </w:r>
      <w:proofErr w:type="gramStart"/>
      <w:r>
        <w:rPr>
          <w:rFonts w:ascii="Times New Roman" w:hAnsi="Times New Roman" w:cs="Times New Roman"/>
          <w:sz w:val="28"/>
          <w:szCs w:val="28"/>
          <w:lang w:val="vi-VN"/>
        </w:rPr>
        <w:t>)  ít</w:t>
      </w:r>
      <w:proofErr w:type="gramEnd"/>
      <w:r>
        <w:rPr>
          <w:rFonts w:ascii="Times New Roman" w:hAnsi="Times New Roman" w:cs="Times New Roman"/>
          <w:sz w:val="28"/>
          <w:szCs w:val="28"/>
          <w:lang w:val="vi-VN"/>
        </w:rPr>
        <w:t xml:space="preserve"> nh</w:t>
      </w:r>
      <w:r>
        <w:rPr>
          <w:rFonts w:ascii="Times New Roman" w:hAnsi="Times New Roman" w:cs="Times New Roman"/>
          <w:sz w:val="28"/>
          <w:szCs w:val="28"/>
          <w:lang w:val="vi-VN"/>
        </w:rPr>
        <w:t>ấ</w:t>
      </w:r>
      <w:r>
        <w:rPr>
          <w:rFonts w:ascii="Times New Roman" w:hAnsi="Times New Roman" w:cs="Times New Roman"/>
          <w:sz w:val="28"/>
          <w:szCs w:val="28"/>
          <w:lang w:val="vi-VN"/>
        </w:rPr>
        <w:t xml:space="preserve">t </w:t>
      </w:r>
      <w:r>
        <w:rPr>
          <w:rFonts w:ascii="Times New Roman" w:hAnsi="Times New Roman" w:cs="Times New Roman"/>
          <w:sz w:val="28"/>
          <w:szCs w:val="28"/>
        </w:rPr>
        <w:t>600 bài báo</w:t>
      </w:r>
      <w:r>
        <w:rPr>
          <w:rFonts w:ascii="Times New Roman" w:hAnsi="Times New Roman" w:cs="Times New Roman"/>
          <w:sz w:val="28"/>
          <w:szCs w:val="28"/>
          <w:vertAlign w:val="superscript"/>
        </w:rPr>
        <w:footnoteReference w:id="4"/>
      </w:r>
      <w:r>
        <w:rPr>
          <w:rFonts w:ascii="Times New Roman" w:hAnsi="Times New Roman" w:cs="Times New Roman"/>
          <w:sz w:val="28"/>
          <w:szCs w:val="28"/>
        </w:rPr>
        <w:t>.</w:t>
      </w:r>
    </w:p>
    <w:p w:rsidR="00ED3BD2" w:rsidRDefault="00AA310F">
      <w:pPr>
        <w:tabs>
          <w:tab w:val="left" w:pos="567"/>
        </w:tabs>
        <w:spacing w:before="120" w:after="0" w:line="264"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Pr>
          <w:rFonts w:ascii="Times New Roman" w:hAnsi="Times New Roman" w:cs="Times New Roman"/>
          <w:sz w:val="28"/>
          <w:szCs w:val="28"/>
          <w:lang w:val="vi-VN"/>
        </w:rPr>
        <w:t>H</w:t>
      </w:r>
      <w:r>
        <w:rPr>
          <w:rFonts w:ascii="Times New Roman" w:hAnsi="Times New Roman" w:cs="Times New Roman"/>
          <w:sz w:val="28"/>
          <w:szCs w:val="28"/>
          <w:lang w:val="vi-VN"/>
        </w:rPr>
        <w:t>ỗ</w:t>
      </w:r>
      <w:r>
        <w:rPr>
          <w:rFonts w:ascii="Times New Roman" w:hAnsi="Times New Roman" w:cs="Times New Roman"/>
          <w:sz w:val="28"/>
          <w:szCs w:val="28"/>
          <w:lang w:val="vi-VN"/>
        </w:rPr>
        <w:t xml:space="preserve"> tr</w:t>
      </w:r>
      <w:r>
        <w:rPr>
          <w:rFonts w:ascii="Times New Roman" w:hAnsi="Times New Roman" w:cs="Times New Roman"/>
          <w:sz w:val="28"/>
          <w:szCs w:val="28"/>
          <w:lang w:val="vi-VN"/>
        </w:rPr>
        <w:t>ợ</w:t>
      </w:r>
      <w:r>
        <w:rPr>
          <w:rFonts w:ascii="Times New Roman" w:hAnsi="Times New Roman" w:cs="Times New Roman"/>
          <w:sz w:val="28"/>
          <w:szCs w:val="28"/>
          <w:lang w:val="vi-VN"/>
        </w:rPr>
        <w:t xml:space="preserve"> </w:t>
      </w:r>
      <w:r>
        <w:rPr>
          <w:rFonts w:ascii="Times New Roman" w:hAnsi="Times New Roman" w:cs="Times New Roman"/>
          <w:sz w:val="28"/>
          <w:szCs w:val="28"/>
        </w:rPr>
        <w:t>ít nh</w:t>
      </w:r>
      <w:r>
        <w:rPr>
          <w:rFonts w:ascii="Times New Roman" w:hAnsi="Times New Roman" w:cs="Times New Roman"/>
          <w:sz w:val="28"/>
          <w:szCs w:val="28"/>
        </w:rPr>
        <w:t>ấ</w:t>
      </w:r>
      <w:r>
        <w:rPr>
          <w:rFonts w:ascii="Times New Roman" w:hAnsi="Times New Roman" w:cs="Times New Roman"/>
          <w:sz w:val="28"/>
          <w:szCs w:val="28"/>
        </w:rPr>
        <w:t>t 40 doanh nghi</w:t>
      </w:r>
      <w:r>
        <w:rPr>
          <w:rFonts w:ascii="Times New Roman" w:hAnsi="Times New Roman" w:cs="Times New Roman"/>
          <w:sz w:val="28"/>
          <w:szCs w:val="28"/>
        </w:rPr>
        <w:t>ệ</w:t>
      </w:r>
      <w:r>
        <w:rPr>
          <w:rFonts w:ascii="Times New Roman" w:hAnsi="Times New Roman" w:cs="Times New Roman"/>
          <w:sz w:val="28"/>
          <w:szCs w:val="28"/>
        </w:rPr>
        <w:t xml:space="preserve">p </w:t>
      </w:r>
      <w:r>
        <w:rPr>
          <w:rFonts w:ascii="Times New Roman" w:hAnsi="Times New Roman" w:cs="Times New Roman"/>
          <w:sz w:val="28"/>
          <w:szCs w:val="28"/>
          <w:lang w:val="vi-VN"/>
        </w:rPr>
        <w:t>đư</w:t>
      </w:r>
      <w:r>
        <w:rPr>
          <w:rFonts w:ascii="Times New Roman" w:hAnsi="Times New Roman" w:cs="Times New Roman"/>
          <w:sz w:val="28"/>
          <w:szCs w:val="28"/>
          <w:lang w:val="vi-VN"/>
        </w:rPr>
        <w:t>ợ</w:t>
      </w:r>
      <w:r>
        <w:rPr>
          <w:rFonts w:ascii="Times New Roman" w:hAnsi="Times New Roman" w:cs="Times New Roman"/>
          <w:sz w:val="28"/>
          <w:szCs w:val="28"/>
          <w:lang w:val="vi-VN"/>
        </w:rPr>
        <w:t>c ch</w:t>
      </w:r>
      <w:r>
        <w:rPr>
          <w:rFonts w:ascii="Times New Roman" w:hAnsi="Times New Roman" w:cs="Times New Roman"/>
          <w:sz w:val="28"/>
          <w:szCs w:val="28"/>
          <w:lang w:val="vi-VN"/>
        </w:rPr>
        <w:t>ứ</w:t>
      </w:r>
      <w:r>
        <w:rPr>
          <w:rFonts w:ascii="Times New Roman" w:hAnsi="Times New Roman" w:cs="Times New Roman"/>
          <w:sz w:val="28"/>
          <w:szCs w:val="28"/>
          <w:lang w:val="vi-VN"/>
        </w:rPr>
        <w:t>ng nh</w:t>
      </w:r>
      <w:r>
        <w:rPr>
          <w:rFonts w:ascii="Times New Roman" w:hAnsi="Times New Roman" w:cs="Times New Roman"/>
          <w:sz w:val="28"/>
          <w:szCs w:val="28"/>
          <w:lang w:val="vi-VN"/>
        </w:rPr>
        <w:t>ậ</w:t>
      </w:r>
      <w:r>
        <w:rPr>
          <w:rFonts w:ascii="Times New Roman" w:hAnsi="Times New Roman" w:cs="Times New Roman"/>
          <w:sz w:val="28"/>
          <w:szCs w:val="28"/>
          <w:lang w:val="vi-VN"/>
        </w:rPr>
        <w:t>n doanh nghi</w:t>
      </w:r>
      <w:r>
        <w:rPr>
          <w:rFonts w:ascii="Times New Roman" w:hAnsi="Times New Roman" w:cs="Times New Roman"/>
          <w:sz w:val="28"/>
          <w:szCs w:val="28"/>
          <w:lang w:val="vi-VN"/>
        </w:rPr>
        <w:t>ệ</w:t>
      </w:r>
      <w:r>
        <w:rPr>
          <w:rFonts w:ascii="Times New Roman" w:hAnsi="Times New Roman" w:cs="Times New Roman"/>
          <w:sz w:val="28"/>
          <w:szCs w:val="28"/>
          <w:lang w:val="vi-VN"/>
        </w:rPr>
        <w:t>p Khoa h</w:t>
      </w:r>
      <w:r>
        <w:rPr>
          <w:rFonts w:ascii="Times New Roman" w:hAnsi="Times New Roman" w:cs="Times New Roman"/>
          <w:sz w:val="28"/>
          <w:szCs w:val="28"/>
          <w:lang w:val="vi-VN"/>
        </w:rPr>
        <w:t>ọ</w:t>
      </w:r>
      <w:r>
        <w:rPr>
          <w:rFonts w:ascii="Times New Roman" w:hAnsi="Times New Roman" w:cs="Times New Roman"/>
          <w:sz w:val="28"/>
          <w:szCs w:val="28"/>
          <w:lang w:val="vi-VN"/>
        </w:rPr>
        <w:t>c và Công ngh</w:t>
      </w:r>
      <w:r>
        <w:rPr>
          <w:rFonts w:ascii="Times New Roman" w:hAnsi="Times New Roman" w:cs="Times New Roman"/>
          <w:sz w:val="28"/>
          <w:szCs w:val="28"/>
          <w:lang w:val="vi-VN"/>
        </w:rPr>
        <w:t>ệ</w:t>
      </w:r>
      <w:r>
        <w:rPr>
          <w:rFonts w:ascii="Times New Roman" w:hAnsi="Times New Roman" w:cs="Times New Roman"/>
          <w:sz w:val="28"/>
          <w:szCs w:val="28"/>
          <w:vertAlign w:val="superscript"/>
          <w:lang w:val="vi-VN"/>
        </w:rPr>
        <w:footnoteReference w:id="5"/>
      </w:r>
      <w:r>
        <w:rPr>
          <w:rFonts w:ascii="Times New Roman" w:hAnsi="Times New Roman" w:cs="Times New Roman"/>
          <w:sz w:val="28"/>
          <w:szCs w:val="28"/>
        </w:rPr>
        <w:t>.</w:t>
      </w:r>
    </w:p>
    <w:p w:rsidR="00ED3BD2" w:rsidRDefault="00AA310F">
      <w:pPr>
        <w:shd w:val="clear" w:color="auto" w:fill="FFFFFF"/>
        <w:spacing w:before="120" w:after="120" w:line="264" w:lineRule="auto"/>
        <w:ind w:firstLine="720"/>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SG"/>
        </w:rPr>
        <w:t>II. </w:t>
      </w:r>
      <w:r>
        <w:rPr>
          <w:rFonts w:ascii="Times New Roman" w:eastAsia="Times New Roman" w:hAnsi="Times New Roman" w:cs="Times New Roman"/>
          <w:b/>
          <w:bCs/>
          <w:sz w:val="28"/>
          <w:szCs w:val="28"/>
        </w:rPr>
        <w:t>ĐÁNH GIÁ TÁC ĐỘNG CỦA CHÍNH SÁCH</w:t>
      </w:r>
    </w:p>
    <w:p w:rsidR="00ED3BD2" w:rsidRDefault="00AA310F">
      <w:pPr>
        <w:shd w:val="clear" w:color="auto" w:fill="FFFFFF"/>
        <w:spacing w:before="120" w:after="120" w:line="264" w:lineRule="auto"/>
        <w:ind w:firstLine="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SG"/>
        </w:rPr>
        <w:t>1</w:t>
      </w:r>
      <w:r>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Chính sách 1: </w:t>
      </w:r>
      <w:r>
        <w:rPr>
          <w:rFonts w:ascii="Times New Roman" w:hAnsi="Times New Roman" w:cs="Times New Roman"/>
          <w:b/>
          <w:sz w:val="28"/>
          <w:szCs w:val="28"/>
          <w:lang w:val="it-IT"/>
        </w:rPr>
        <w:t>H</w:t>
      </w:r>
      <w:r>
        <w:rPr>
          <w:rFonts w:ascii="Times New Roman" w:hAnsi="Times New Roman" w:cs="Times New Roman"/>
          <w:b/>
          <w:sz w:val="28"/>
          <w:szCs w:val="28"/>
          <w:lang w:val="it-IT"/>
        </w:rPr>
        <w:t>ỗ</w:t>
      </w:r>
      <w:r>
        <w:rPr>
          <w:rFonts w:ascii="Times New Roman" w:hAnsi="Times New Roman" w:cs="Times New Roman"/>
          <w:b/>
          <w:sz w:val="28"/>
          <w:szCs w:val="28"/>
          <w:lang w:val="it-IT"/>
        </w:rPr>
        <w:t xml:space="preserve"> tr</w:t>
      </w:r>
      <w:r>
        <w:rPr>
          <w:rFonts w:ascii="Times New Roman" w:hAnsi="Times New Roman" w:cs="Times New Roman"/>
          <w:b/>
          <w:sz w:val="28"/>
          <w:szCs w:val="28"/>
          <w:lang w:val="it-IT"/>
        </w:rPr>
        <w:t>ợ</w:t>
      </w:r>
      <w:r>
        <w:rPr>
          <w:rFonts w:ascii="Times New Roman" w:hAnsi="Times New Roman" w:cs="Times New Roman"/>
          <w:b/>
          <w:sz w:val="28"/>
          <w:szCs w:val="28"/>
          <w:lang w:val="it-IT"/>
        </w:rPr>
        <w:t xml:space="preserve"> </w:t>
      </w:r>
      <w:r>
        <w:rPr>
          <w:rFonts w:ascii="Times New Roman" w:hAnsi="Times New Roman" w:cs="Times New Roman"/>
          <w:b/>
          <w:sz w:val="28"/>
          <w:szCs w:val="28"/>
          <w:shd w:val="clear" w:color="auto" w:fill="FFFFFF"/>
        </w:rPr>
        <w:t>Đăng ký b</w:t>
      </w:r>
      <w:r>
        <w:rPr>
          <w:rFonts w:ascii="Times New Roman" w:hAnsi="Times New Roman" w:cs="Times New Roman"/>
          <w:b/>
          <w:sz w:val="28"/>
          <w:szCs w:val="28"/>
          <w:shd w:val="clear" w:color="auto" w:fill="FFFFFF"/>
        </w:rPr>
        <w:t>ả</w:t>
      </w:r>
      <w:r>
        <w:rPr>
          <w:rFonts w:ascii="Times New Roman" w:hAnsi="Times New Roman" w:cs="Times New Roman"/>
          <w:b/>
          <w:sz w:val="28"/>
          <w:szCs w:val="28"/>
          <w:shd w:val="clear" w:color="auto" w:fill="FFFFFF"/>
        </w:rPr>
        <w:t>o h</w:t>
      </w:r>
      <w:r>
        <w:rPr>
          <w:rFonts w:ascii="Times New Roman" w:hAnsi="Times New Roman" w:cs="Times New Roman"/>
          <w:b/>
          <w:sz w:val="28"/>
          <w:szCs w:val="28"/>
          <w:shd w:val="clear" w:color="auto" w:fill="FFFFFF"/>
        </w:rPr>
        <w:t>ộ</w:t>
      </w:r>
      <w:r>
        <w:rPr>
          <w:rFonts w:ascii="Times New Roman" w:hAnsi="Times New Roman" w:cs="Times New Roman"/>
          <w:b/>
          <w:sz w:val="28"/>
          <w:szCs w:val="28"/>
          <w:shd w:val="clear" w:color="auto" w:fill="FFFFFF"/>
        </w:rPr>
        <w:t xml:space="preserve"> S</w:t>
      </w:r>
      <w:r>
        <w:rPr>
          <w:rFonts w:ascii="Times New Roman" w:hAnsi="Times New Roman" w:cs="Times New Roman"/>
          <w:b/>
          <w:sz w:val="28"/>
          <w:szCs w:val="28"/>
          <w:shd w:val="clear" w:color="auto" w:fill="FFFFFF"/>
        </w:rPr>
        <w:t>ở</w:t>
      </w:r>
      <w:r>
        <w:rPr>
          <w:rFonts w:ascii="Times New Roman" w:hAnsi="Times New Roman" w:cs="Times New Roman"/>
          <w:b/>
          <w:sz w:val="28"/>
          <w:szCs w:val="28"/>
          <w:shd w:val="clear" w:color="auto" w:fill="FFFFFF"/>
        </w:rPr>
        <w:t xml:space="preserve"> h</w:t>
      </w:r>
      <w:r>
        <w:rPr>
          <w:rFonts w:ascii="Times New Roman" w:hAnsi="Times New Roman" w:cs="Times New Roman"/>
          <w:b/>
          <w:sz w:val="28"/>
          <w:szCs w:val="28"/>
          <w:shd w:val="clear" w:color="auto" w:fill="FFFFFF"/>
        </w:rPr>
        <w:t>ữ</w:t>
      </w:r>
      <w:r>
        <w:rPr>
          <w:rFonts w:ascii="Times New Roman" w:hAnsi="Times New Roman" w:cs="Times New Roman"/>
          <w:b/>
          <w:sz w:val="28"/>
          <w:szCs w:val="28"/>
          <w:shd w:val="clear" w:color="auto" w:fill="FFFFFF"/>
        </w:rPr>
        <w:t>u trí tu</w:t>
      </w:r>
      <w:r>
        <w:rPr>
          <w:rFonts w:ascii="Times New Roman" w:hAnsi="Times New Roman" w:cs="Times New Roman"/>
          <w:b/>
          <w:sz w:val="28"/>
          <w:szCs w:val="28"/>
          <w:shd w:val="clear" w:color="auto" w:fill="FFFFFF"/>
        </w:rPr>
        <w:t>ệ</w:t>
      </w:r>
    </w:p>
    <w:p w:rsidR="00ED3BD2" w:rsidRDefault="00AA310F">
      <w:pPr>
        <w:shd w:val="clear" w:color="auto" w:fill="FFFFFF"/>
        <w:spacing w:before="120" w:after="120" w:line="264"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SG"/>
        </w:rPr>
        <w:t xml:space="preserve"> 1.1. </w:t>
      </w:r>
      <w:r>
        <w:rPr>
          <w:rFonts w:ascii="Times New Roman" w:eastAsia="Times New Roman" w:hAnsi="Times New Roman" w:cs="Times New Roman"/>
          <w:b/>
          <w:sz w:val="28"/>
          <w:szCs w:val="28"/>
        </w:rPr>
        <w:t>Xác định vấn đề và mục tiêu giải quyết vấn đề</w:t>
      </w:r>
    </w:p>
    <w:p w:rsidR="00ED3BD2" w:rsidRDefault="00AA310F">
      <w:pPr>
        <w:shd w:val="clear" w:color="auto" w:fill="FFFFFF"/>
        <w:spacing w:after="0" w:line="264"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Vi</w:t>
      </w:r>
      <w:r>
        <w:rPr>
          <w:rFonts w:ascii="Times New Roman" w:hAnsi="Times New Roman" w:cs="Times New Roman"/>
          <w:sz w:val="28"/>
          <w:szCs w:val="28"/>
          <w:lang w:val="pt-BR"/>
        </w:rPr>
        <w:t>ệ</w:t>
      </w:r>
      <w:r>
        <w:rPr>
          <w:rFonts w:ascii="Times New Roman" w:hAnsi="Times New Roman" w:cs="Times New Roman"/>
          <w:sz w:val="28"/>
          <w:szCs w:val="28"/>
          <w:lang w:val="pt-BR"/>
        </w:rPr>
        <w:t>c b</w:t>
      </w:r>
      <w:r>
        <w:rPr>
          <w:rFonts w:ascii="Times New Roman" w:hAnsi="Times New Roman" w:cs="Times New Roman"/>
          <w:sz w:val="28"/>
          <w:szCs w:val="28"/>
          <w:lang w:val="pt-BR"/>
        </w:rPr>
        <w:t>ả</w:t>
      </w:r>
      <w:r>
        <w:rPr>
          <w:rFonts w:ascii="Times New Roman" w:hAnsi="Times New Roman" w:cs="Times New Roman"/>
          <w:sz w:val="28"/>
          <w:szCs w:val="28"/>
          <w:lang w:val="pt-BR"/>
        </w:rPr>
        <w:t>o h</w:t>
      </w:r>
      <w:r>
        <w:rPr>
          <w:rFonts w:ascii="Times New Roman" w:hAnsi="Times New Roman" w:cs="Times New Roman"/>
          <w:sz w:val="28"/>
          <w:szCs w:val="28"/>
          <w:lang w:val="pt-BR"/>
        </w:rPr>
        <w:t>ộ</w:t>
      </w:r>
      <w:r>
        <w:rPr>
          <w:rFonts w:ascii="Times New Roman" w:hAnsi="Times New Roman" w:cs="Times New Roman"/>
          <w:sz w:val="28"/>
          <w:szCs w:val="28"/>
          <w:lang w:val="pt-BR"/>
        </w:rPr>
        <w:t xml:space="preserve"> S</w:t>
      </w:r>
      <w:r>
        <w:rPr>
          <w:rFonts w:ascii="Times New Roman" w:hAnsi="Times New Roman" w:cs="Times New Roman"/>
          <w:sz w:val="28"/>
          <w:szCs w:val="28"/>
          <w:lang w:val="pt-BR"/>
        </w:rPr>
        <w:t>ở</w:t>
      </w:r>
      <w:r>
        <w:rPr>
          <w:rFonts w:ascii="Times New Roman" w:hAnsi="Times New Roman" w:cs="Times New Roman"/>
          <w:sz w:val="28"/>
          <w:szCs w:val="28"/>
          <w:lang w:val="pt-BR"/>
        </w:rPr>
        <w:t xml:space="preserve"> h</w:t>
      </w:r>
      <w:r>
        <w:rPr>
          <w:rFonts w:ascii="Times New Roman" w:hAnsi="Times New Roman" w:cs="Times New Roman"/>
          <w:sz w:val="28"/>
          <w:szCs w:val="28"/>
          <w:lang w:val="pt-BR"/>
        </w:rPr>
        <w:t>ữ</w:t>
      </w:r>
      <w:r>
        <w:rPr>
          <w:rFonts w:ascii="Times New Roman" w:hAnsi="Times New Roman" w:cs="Times New Roman"/>
          <w:sz w:val="28"/>
          <w:szCs w:val="28"/>
          <w:lang w:val="pt-BR"/>
        </w:rPr>
        <w:t>u trí tu</w:t>
      </w:r>
      <w:r>
        <w:rPr>
          <w:rFonts w:ascii="Times New Roman" w:hAnsi="Times New Roman" w:cs="Times New Roman"/>
          <w:sz w:val="28"/>
          <w:szCs w:val="28"/>
          <w:lang w:val="pt-BR"/>
        </w:rPr>
        <w:t>ệ</w:t>
      </w:r>
      <w:r>
        <w:rPr>
          <w:rFonts w:ascii="Times New Roman" w:hAnsi="Times New Roman" w:cs="Times New Roman"/>
          <w:sz w:val="28"/>
          <w:szCs w:val="28"/>
          <w:lang w:val="pt-BR"/>
        </w:rPr>
        <w:t xml:space="preserve"> s</w:t>
      </w:r>
      <w:r>
        <w:rPr>
          <w:rFonts w:ascii="Times New Roman" w:hAnsi="Times New Roman" w:cs="Times New Roman"/>
          <w:sz w:val="28"/>
          <w:szCs w:val="28"/>
          <w:lang w:val="pt-BR"/>
        </w:rPr>
        <w:t>ẽ</w:t>
      </w:r>
      <w:r>
        <w:rPr>
          <w:rFonts w:ascii="Times New Roman" w:hAnsi="Times New Roman" w:cs="Times New Roman"/>
          <w:sz w:val="28"/>
          <w:szCs w:val="28"/>
          <w:lang w:val="pt-BR"/>
        </w:rPr>
        <w:t xml:space="preserve"> thúc đ</w:t>
      </w:r>
      <w:r>
        <w:rPr>
          <w:rFonts w:ascii="Times New Roman" w:hAnsi="Times New Roman" w:cs="Times New Roman"/>
          <w:sz w:val="28"/>
          <w:szCs w:val="28"/>
          <w:lang w:val="pt-BR"/>
        </w:rPr>
        <w:t>ẩ</w:t>
      </w:r>
      <w:r>
        <w:rPr>
          <w:rFonts w:ascii="Times New Roman" w:hAnsi="Times New Roman" w:cs="Times New Roman"/>
          <w:sz w:val="28"/>
          <w:szCs w:val="28"/>
          <w:lang w:val="pt-BR"/>
        </w:rPr>
        <w:t>y đ</w:t>
      </w:r>
      <w:r>
        <w:rPr>
          <w:rFonts w:ascii="Times New Roman" w:hAnsi="Times New Roman" w:cs="Times New Roman"/>
          <w:sz w:val="28"/>
          <w:szCs w:val="28"/>
          <w:lang w:val="pt-BR"/>
        </w:rPr>
        <w:t>ổ</w:t>
      </w:r>
      <w:r>
        <w:rPr>
          <w:rFonts w:ascii="Times New Roman" w:hAnsi="Times New Roman" w:cs="Times New Roman"/>
          <w:sz w:val="28"/>
          <w:szCs w:val="28"/>
          <w:lang w:val="pt-BR"/>
        </w:rPr>
        <w:t>i m</w:t>
      </w:r>
      <w:r>
        <w:rPr>
          <w:rFonts w:ascii="Times New Roman" w:hAnsi="Times New Roman" w:cs="Times New Roman"/>
          <w:sz w:val="28"/>
          <w:szCs w:val="28"/>
          <w:lang w:val="pt-BR"/>
        </w:rPr>
        <w:t>ớ</w:t>
      </w:r>
      <w:r>
        <w:rPr>
          <w:rFonts w:ascii="Times New Roman" w:hAnsi="Times New Roman" w:cs="Times New Roman"/>
          <w:sz w:val="28"/>
          <w:szCs w:val="28"/>
          <w:lang w:val="pt-BR"/>
        </w:rPr>
        <w:t>i sáng t</w:t>
      </w:r>
      <w:r>
        <w:rPr>
          <w:rFonts w:ascii="Times New Roman" w:hAnsi="Times New Roman" w:cs="Times New Roman"/>
          <w:sz w:val="28"/>
          <w:szCs w:val="28"/>
          <w:lang w:val="pt-BR"/>
        </w:rPr>
        <w:t>ạ</w:t>
      </w:r>
      <w:r>
        <w:rPr>
          <w:rFonts w:ascii="Times New Roman" w:hAnsi="Times New Roman" w:cs="Times New Roman"/>
          <w:sz w:val="28"/>
          <w:szCs w:val="28"/>
          <w:lang w:val="pt-BR"/>
        </w:rPr>
        <w:t>o: B</w:t>
      </w:r>
      <w:r>
        <w:rPr>
          <w:rFonts w:ascii="Times New Roman" w:hAnsi="Times New Roman" w:cs="Times New Roman"/>
          <w:sz w:val="28"/>
          <w:szCs w:val="28"/>
          <w:lang w:val="pt-BR"/>
        </w:rPr>
        <w:t>ả</w:t>
      </w:r>
      <w:r>
        <w:rPr>
          <w:rFonts w:ascii="Times New Roman" w:hAnsi="Times New Roman" w:cs="Times New Roman"/>
          <w:sz w:val="28"/>
          <w:szCs w:val="28"/>
          <w:lang w:val="pt-BR"/>
        </w:rPr>
        <w:t>o h</w:t>
      </w:r>
      <w:r>
        <w:rPr>
          <w:rFonts w:ascii="Times New Roman" w:hAnsi="Times New Roman" w:cs="Times New Roman"/>
          <w:sz w:val="28"/>
          <w:szCs w:val="28"/>
          <w:lang w:val="pt-BR"/>
        </w:rPr>
        <w:t>ộ</w:t>
      </w:r>
      <w:r>
        <w:rPr>
          <w:rFonts w:ascii="Times New Roman" w:hAnsi="Times New Roman" w:cs="Times New Roman"/>
          <w:sz w:val="28"/>
          <w:szCs w:val="28"/>
          <w:lang w:val="pt-BR"/>
        </w:rPr>
        <w:t xml:space="preserve"> s</w:t>
      </w:r>
      <w:r>
        <w:rPr>
          <w:rFonts w:ascii="Times New Roman" w:hAnsi="Times New Roman" w:cs="Times New Roman"/>
          <w:sz w:val="28"/>
          <w:szCs w:val="28"/>
          <w:lang w:val="pt-BR"/>
        </w:rPr>
        <w:t>ẽ</w:t>
      </w:r>
      <w:r>
        <w:rPr>
          <w:rFonts w:ascii="Times New Roman" w:hAnsi="Times New Roman" w:cs="Times New Roman"/>
          <w:sz w:val="28"/>
          <w:szCs w:val="28"/>
          <w:lang w:val="pt-BR"/>
        </w:rPr>
        <w:t xml:space="preserve"> khuy</w:t>
      </w:r>
      <w:r>
        <w:rPr>
          <w:rFonts w:ascii="Times New Roman" w:hAnsi="Times New Roman" w:cs="Times New Roman"/>
          <w:sz w:val="28"/>
          <w:szCs w:val="28"/>
          <w:lang w:val="pt-BR"/>
        </w:rPr>
        <w:t>ế</w:t>
      </w:r>
      <w:r>
        <w:rPr>
          <w:rFonts w:ascii="Times New Roman" w:hAnsi="Times New Roman" w:cs="Times New Roman"/>
          <w:sz w:val="28"/>
          <w:szCs w:val="28"/>
          <w:lang w:val="pt-BR"/>
        </w:rPr>
        <w:t>n khích vi</w:t>
      </w:r>
      <w:r>
        <w:rPr>
          <w:rFonts w:ascii="Times New Roman" w:hAnsi="Times New Roman" w:cs="Times New Roman"/>
          <w:sz w:val="28"/>
          <w:szCs w:val="28"/>
          <w:lang w:val="pt-BR"/>
        </w:rPr>
        <w:t>ệ</w:t>
      </w:r>
      <w:r>
        <w:rPr>
          <w:rFonts w:ascii="Times New Roman" w:hAnsi="Times New Roman" w:cs="Times New Roman"/>
          <w:sz w:val="28"/>
          <w:szCs w:val="28"/>
          <w:lang w:val="pt-BR"/>
        </w:rPr>
        <w:t>c áp d</w:t>
      </w:r>
      <w:r>
        <w:rPr>
          <w:rFonts w:ascii="Times New Roman" w:hAnsi="Times New Roman" w:cs="Times New Roman"/>
          <w:sz w:val="28"/>
          <w:szCs w:val="28"/>
          <w:lang w:val="pt-BR"/>
        </w:rPr>
        <w:t>ụ</w:t>
      </w:r>
      <w:r>
        <w:rPr>
          <w:rFonts w:ascii="Times New Roman" w:hAnsi="Times New Roman" w:cs="Times New Roman"/>
          <w:sz w:val="28"/>
          <w:szCs w:val="28"/>
          <w:lang w:val="pt-BR"/>
        </w:rPr>
        <w:t>ng các gi</w:t>
      </w:r>
      <w:r>
        <w:rPr>
          <w:rFonts w:ascii="Times New Roman" w:hAnsi="Times New Roman" w:cs="Times New Roman"/>
          <w:sz w:val="28"/>
          <w:szCs w:val="28"/>
          <w:lang w:val="pt-BR"/>
        </w:rPr>
        <w:t>ả</w:t>
      </w:r>
      <w:r>
        <w:rPr>
          <w:rFonts w:ascii="Times New Roman" w:hAnsi="Times New Roman" w:cs="Times New Roman"/>
          <w:sz w:val="28"/>
          <w:szCs w:val="28"/>
          <w:lang w:val="pt-BR"/>
        </w:rPr>
        <w:t>i pháp k</w:t>
      </w:r>
      <w:r>
        <w:rPr>
          <w:rFonts w:ascii="Times New Roman" w:hAnsi="Times New Roman" w:cs="Times New Roman"/>
          <w:sz w:val="28"/>
          <w:szCs w:val="28"/>
          <w:lang w:val="pt-BR"/>
        </w:rPr>
        <w:t>ỹ</w:t>
      </w:r>
      <w:r>
        <w:rPr>
          <w:rFonts w:ascii="Times New Roman" w:hAnsi="Times New Roman" w:cs="Times New Roman"/>
          <w:sz w:val="28"/>
          <w:szCs w:val="28"/>
          <w:lang w:val="pt-BR"/>
        </w:rPr>
        <w:t xml:space="preserve"> thu</w:t>
      </w:r>
      <w:r>
        <w:rPr>
          <w:rFonts w:ascii="Times New Roman" w:hAnsi="Times New Roman" w:cs="Times New Roman"/>
          <w:sz w:val="28"/>
          <w:szCs w:val="28"/>
          <w:lang w:val="pt-BR"/>
        </w:rPr>
        <w:t>ậ</w:t>
      </w:r>
      <w:r>
        <w:rPr>
          <w:rFonts w:ascii="Times New Roman" w:hAnsi="Times New Roman" w:cs="Times New Roman"/>
          <w:sz w:val="28"/>
          <w:szCs w:val="28"/>
          <w:lang w:val="pt-BR"/>
        </w:rPr>
        <w:t>t m</w:t>
      </w:r>
      <w:r>
        <w:rPr>
          <w:rFonts w:ascii="Times New Roman" w:hAnsi="Times New Roman" w:cs="Times New Roman"/>
          <w:sz w:val="28"/>
          <w:szCs w:val="28"/>
          <w:lang w:val="pt-BR"/>
        </w:rPr>
        <w:t>ớ</w:t>
      </w:r>
      <w:r>
        <w:rPr>
          <w:rFonts w:ascii="Times New Roman" w:hAnsi="Times New Roman" w:cs="Times New Roman"/>
          <w:sz w:val="28"/>
          <w:szCs w:val="28"/>
          <w:lang w:val="pt-BR"/>
        </w:rPr>
        <w:t>i vào th</w:t>
      </w:r>
      <w:r>
        <w:rPr>
          <w:rFonts w:ascii="Times New Roman" w:hAnsi="Times New Roman" w:cs="Times New Roman"/>
          <w:sz w:val="28"/>
          <w:szCs w:val="28"/>
          <w:lang w:val="pt-BR"/>
        </w:rPr>
        <w:t>ự</w:t>
      </w:r>
      <w:r>
        <w:rPr>
          <w:rFonts w:ascii="Times New Roman" w:hAnsi="Times New Roman" w:cs="Times New Roman"/>
          <w:sz w:val="28"/>
          <w:szCs w:val="28"/>
          <w:lang w:val="pt-BR"/>
        </w:rPr>
        <w:t>c t</w:t>
      </w:r>
      <w:r>
        <w:rPr>
          <w:rFonts w:ascii="Times New Roman" w:hAnsi="Times New Roman" w:cs="Times New Roman"/>
          <w:sz w:val="28"/>
          <w:szCs w:val="28"/>
          <w:lang w:val="pt-BR"/>
        </w:rPr>
        <w:t>ế</w:t>
      </w:r>
      <w:r>
        <w:rPr>
          <w:rFonts w:ascii="Times New Roman" w:hAnsi="Times New Roman" w:cs="Times New Roman"/>
          <w:sz w:val="28"/>
          <w:szCs w:val="28"/>
          <w:lang w:val="pt-BR"/>
        </w:rPr>
        <w:t xml:space="preserve"> s</w:t>
      </w:r>
      <w:r>
        <w:rPr>
          <w:rFonts w:ascii="Times New Roman" w:hAnsi="Times New Roman" w:cs="Times New Roman"/>
          <w:sz w:val="28"/>
          <w:szCs w:val="28"/>
          <w:lang w:val="pt-BR"/>
        </w:rPr>
        <w:t>ả</w:t>
      </w:r>
      <w:r>
        <w:rPr>
          <w:rFonts w:ascii="Times New Roman" w:hAnsi="Times New Roman" w:cs="Times New Roman"/>
          <w:sz w:val="28"/>
          <w:szCs w:val="28"/>
          <w:lang w:val="pt-BR"/>
        </w:rPr>
        <w:t>n xu</w:t>
      </w:r>
      <w:r>
        <w:rPr>
          <w:rFonts w:ascii="Times New Roman" w:hAnsi="Times New Roman" w:cs="Times New Roman"/>
          <w:sz w:val="28"/>
          <w:szCs w:val="28"/>
          <w:lang w:val="pt-BR"/>
        </w:rPr>
        <w:t>ấ</w:t>
      </w:r>
      <w:r>
        <w:rPr>
          <w:rFonts w:ascii="Times New Roman" w:hAnsi="Times New Roman" w:cs="Times New Roman"/>
          <w:sz w:val="28"/>
          <w:szCs w:val="28"/>
          <w:lang w:val="pt-BR"/>
        </w:rPr>
        <w:t>t và kinh doan</w:t>
      </w:r>
      <w:r>
        <w:rPr>
          <w:rFonts w:ascii="Times New Roman" w:hAnsi="Times New Roman" w:cs="Times New Roman"/>
          <w:sz w:val="28"/>
          <w:szCs w:val="28"/>
          <w:lang w:val="pt-BR"/>
        </w:rPr>
        <w:t>h, t</w:t>
      </w:r>
      <w:r>
        <w:rPr>
          <w:rFonts w:ascii="Times New Roman" w:hAnsi="Times New Roman" w:cs="Times New Roman"/>
          <w:sz w:val="28"/>
          <w:szCs w:val="28"/>
          <w:lang w:val="pt-BR"/>
        </w:rPr>
        <w:t>ừ</w:t>
      </w:r>
      <w:r>
        <w:rPr>
          <w:rFonts w:ascii="Times New Roman" w:hAnsi="Times New Roman" w:cs="Times New Roman"/>
          <w:sz w:val="28"/>
          <w:szCs w:val="28"/>
          <w:lang w:val="pt-BR"/>
        </w:rPr>
        <w:t xml:space="preserve"> đó góp ph</w:t>
      </w:r>
      <w:r>
        <w:rPr>
          <w:rFonts w:ascii="Times New Roman" w:hAnsi="Times New Roman" w:cs="Times New Roman"/>
          <w:sz w:val="28"/>
          <w:szCs w:val="28"/>
          <w:lang w:val="pt-BR"/>
        </w:rPr>
        <w:t>ầ</w:t>
      </w:r>
      <w:r>
        <w:rPr>
          <w:rFonts w:ascii="Times New Roman" w:hAnsi="Times New Roman" w:cs="Times New Roman"/>
          <w:sz w:val="28"/>
          <w:szCs w:val="28"/>
          <w:lang w:val="pt-BR"/>
        </w:rPr>
        <w:t>n nâng cao trình đ</w:t>
      </w:r>
      <w:r>
        <w:rPr>
          <w:rFonts w:ascii="Times New Roman" w:hAnsi="Times New Roman" w:cs="Times New Roman"/>
          <w:sz w:val="28"/>
          <w:szCs w:val="28"/>
          <w:lang w:val="pt-BR"/>
        </w:rPr>
        <w:t>ộ</w:t>
      </w:r>
      <w:r>
        <w:rPr>
          <w:rFonts w:ascii="Times New Roman" w:hAnsi="Times New Roman" w:cs="Times New Roman"/>
          <w:sz w:val="28"/>
          <w:szCs w:val="28"/>
          <w:lang w:val="pt-BR"/>
        </w:rPr>
        <w:t xml:space="preserve"> công ngh</w:t>
      </w:r>
      <w:r>
        <w:rPr>
          <w:rFonts w:ascii="Times New Roman" w:hAnsi="Times New Roman" w:cs="Times New Roman"/>
          <w:sz w:val="28"/>
          <w:szCs w:val="28"/>
          <w:lang w:val="pt-BR"/>
        </w:rPr>
        <w:t>ệ</w:t>
      </w:r>
      <w:r>
        <w:rPr>
          <w:rFonts w:ascii="Times New Roman" w:hAnsi="Times New Roman" w:cs="Times New Roman"/>
          <w:sz w:val="28"/>
          <w:szCs w:val="28"/>
          <w:lang w:val="pt-BR"/>
        </w:rPr>
        <w:t>, giúp các cá nhân và t</w:t>
      </w:r>
      <w:r>
        <w:rPr>
          <w:rFonts w:ascii="Times New Roman" w:hAnsi="Times New Roman" w:cs="Times New Roman"/>
          <w:sz w:val="28"/>
          <w:szCs w:val="28"/>
          <w:lang w:val="pt-BR"/>
        </w:rPr>
        <w:t>ổ</w:t>
      </w:r>
      <w:r>
        <w:rPr>
          <w:rFonts w:ascii="Times New Roman" w:hAnsi="Times New Roman" w:cs="Times New Roman"/>
          <w:sz w:val="28"/>
          <w:szCs w:val="28"/>
          <w:lang w:val="pt-BR"/>
        </w:rPr>
        <w:t xml:space="preserve"> ch</w:t>
      </w:r>
      <w:r>
        <w:rPr>
          <w:rFonts w:ascii="Times New Roman" w:hAnsi="Times New Roman" w:cs="Times New Roman"/>
          <w:sz w:val="28"/>
          <w:szCs w:val="28"/>
          <w:lang w:val="pt-BR"/>
        </w:rPr>
        <w:t>ứ</w:t>
      </w:r>
      <w:r>
        <w:rPr>
          <w:rFonts w:ascii="Times New Roman" w:hAnsi="Times New Roman" w:cs="Times New Roman"/>
          <w:sz w:val="28"/>
          <w:szCs w:val="28"/>
          <w:lang w:val="pt-BR"/>
        </w:rPr>
        <w:t>c yên tâm đ</w:t>
      </w:r>
      <w:r>
        <w:rPr>
          <w:rFonts w:ascii="Times New Roman" w:hAnsi="Times New Roman" w:cs="Times New Roman"/>
          <w:sz w:val="28"/>
          <w:szCs w:val="28"/>
          <w:lang w:val="pt-BR"/>
        </w:rPr>
        <w:t>ầ</w:t>
      </w:r>
      <w:r>
        <w:rPr>
          <w:rFonts w:ascii="Times New Roman" w:hAnsi="Times New Roman" w:cs="Times New Roman"/>
          <w:sz w:val="28"/>
          <w:szCs w:val="28"/>
          <w:lang w:val="pt-BR"/>
        </w:rPr>
        <w:t>u tư vào ho</w:t>
      </w:r>
      <w:r>
        <w:rPr>
          <w:rFonts w:ascii="Times New Roman" w:hAnsi="Times New Roman" w:cs="Times New Roman"/>
          <w:sz w:val="28"/>
          <w:szCs w:val="28"/>
          <w:lang w:val="pt-BR"/>
        </w:rPr>
        <w:t>ạ</w:t>
      </w:r>
      <w:r>
        <w:rPr>
          <w:rFonts w:ascii="Times New Roman" w:hAnsi="Times New Roman" w:cs="Times New Roman"/>
          <w:sz w:val="28"/>
          <w:szCs w:val="28"/>
          <w:lang w:val="pt-BR"/>
        </w:rPr>
        <w:t>t đ</w:t>
      </w:r>
      <w:r>
        <w:rPr>
          <w:rFonts w:ascii="Times New Roman" w:hAnsi="Times New Roman" w:cs="Times New Roman"/>
          <w:sz w:val="28"/>
          <w:szCs w:val="28"/>
          <w:lang w:val="pt-BR"/>
        </w:rPr>
        <w:t>ộ</w:t>
      </w:r>
      <w:r>
        <w:rPr>
          <w:rFonts w:ascii="Times New Roman" w:hAnsi="Times New Roman" w:cs="Times New Roman"/>
          <w:sz w:val="28"/>
          <w:szCs w:val="28"/>
          <w:lang w:val="pt-BR"/>
        </w:rPr>
        <w:t>ng nghiên c</w:t>
      </w:r>
      <w:r>
        <w:rPr>
          <w:rFonts w:ascii="Times New Roman" w:hAnsi="Times New Roman" w:cs="Times New Roman"/>
          <w:sz w:val="28"/>
          <w:szCs w:val="28"/>
          <w:lang w:val="pt-BR"/>
        </w:rPr>
        <w:t>ứ</w:t>
      </w:r>
      <w:r>
        <w:rPr>
          <w:rFonts w:ascii="Times New Roman" w:hAnsi="Times New Roman" w:cs="Times New Roman"/>
          <w:sz w:val="28"/>
          <w:szCs w:val="28"/>
          <w:lang w:val="pt-BR"/>
        </w:rPr>
        <w:t>u và phát tri</w:t>
      </w:r>
      <w:r>
        <w:rPr>
          <w:rFonts w:ascii="Times New Roman" w:hAnsi="Times New Roman" w:cs="Times New Roman"/>
          <w:sz w:val="28"/>
          <w:szCs w:val="28"/>
          <w:lang w:val="pt-BR"/>
        </w:rPr>
        <w:t>ể</w:t>
      </w:r>
      <w:r>
        <w:rPr>
          <w:rFonts w:ascii="Times New Roman" w:hAnsi="Times New Roman" w:cs="Times New Roman"/>
          <w:sz w:val="28"/>
          <w:szCs w:val="28"/>
          <w:lang w:val="pt-BR"/>
        </w:rPr>
        <w:t>n, t</w:t>
      </w:r>
      <w:r>
        <w:rPr>
          <w:rFonts w:ascii="Times New Roman" w:hAnsi="Times New Roman" w:cs="Times New Roman"/>
          <w:sz w:val="28"/>
          <w:szCs w:val="28"/>
          <w:lang w:val="pt-BR"/>
        </w:rPr>
        <w:t>ạ</w:t>
      </w:r>
      <w:r>
        <w:rPr>
          <w:rFonts w:ascii="Times New Roman" w:hAnsi="Times New Roman" w:cs="Times New Roman"/>
          <w:sz w:val="28"/>
          <w:szCs w:val="28"/>
          <w:lang w:val="pt-BR"/>
        </w:rPr>
        <w:t>o ra nh</w:t>
      </w:r>
      <w:r>
        <w:rPr>
          <w:rFonts w:ascii="Times New Roman" w:hAnsi="Times New Roman" w:cs="Times New Roman"/>
          <w:sz w:val="28"/>
          <w:szCs w:val="28"/>
          <w:lang w:val="pt-BR"/>
        </w:rPr>
        <w:t>ữ</w:t>
      </w:r>
      <w:r>
        <w:rPr>
          <w:rFonts w:ascii="Times New Roman" w:hAnsi="Times New Roman" w:cs="Times New Roman"/>
          <w:sz w:val="28"/>
          <w:szCs w:val="28"/>
          <w:lang w:val="pt-BR"/>
        </w:rPr>
        <w:t>ng s</w:t>
      </w:r>
      <w:r>
        <w:rPr>
          <w:rFonts w:ascii="Times New Roman" w:hAnsi="Times New Roman" w:cs="Times New Roman"/>
          <w:sz w:val="28"/>
          <w:szCs w:val="28"/>
          <w:lang w:val="pt-BR"/>
        </w:rPr>
        <w:t>ả</w:t>
      </w:r>
      <w:r>
        <w:rPr>
          <w:rFonts w:ascii="Times New Roman" w:hAnsi="Times New Roman" w:cs="Times New Roman"/>
          <w:sz w:val="28"/>
          <w:szCs w:val="28"/>
          <w:lang w:val="pt-BR"/>
        </w:rPr>
        <w:t>n ph</w:t>
      </w:r>
      <w:r>
        <w:rPr>
          <w:rFonts w:ascii="Times New Roman" w:hAnsi="Times New Roman" w:cs="Times New Roman"/>
          <w:sz w:val="28"/>
          <w:szCs w:val="28"/>
          <w:lang w:val="pt-BR"/>
        </w:rPr>
        <w:t>ẩ</w:t>
      </w:r>
      <w:r>
        <w:rPr>
          <w:rFonts w:ascii="Times New Roman" w:hAnsi="Times New Roman" w:cs="Times New Roman"/>
          <w:sz w:val="28"/>
          <w:szCs w:val="28"/>
          <w:lang w:val="pt-BR"/>
        </w:rPr>
        <w:t>m có giá tr</w:t>
      </w:r>
      <w:r>
        <w:rPr>
          <w:rFonts w:ascii="Times New Roman" w:hAnsi="Times New Roman" w:cs="Times New Roman"/>
          <w:sz w:val="28"/>
          <w:szCs w:val="28"/>
          <w:lang w:val="pt-BR"/>
        </w:rPr>
        <w:t>ị</w:t>
      </w:r>
      <w:r>
        <w:rPr>
          <w:rFonts w:ascii="Times New Roman" w:hAnsi="Times New Roman" w:cs="Times New Roman"/>
          <w:sz w:val="28"/>
          <w:szCs w:val="28"/>
          <w:lang w:val="pt-BR"/>
        </w:rPr>
        <w:t xml:space="preserve">. </w:t>
      </w:r>
    </w:p>
    <w:p w:rsidR="00ED3BD2" w:rsidRDefault="00AA310F">
      <w:pPr>
        <w:shd w:val="clear" w:color="auto" w:fill="FFFFFF"/>
        <w:spacing w:after="0" w:line="264"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 B</w:t>
      </w:r>
      <w:r>
        <w:rPr>
          <w:rFonts w:ascii="Times New Roman" w:hAnsi="Times New Roman" w:cs="Times New Roman"/>
          <w:sz w:val="28"/>
          <w:szCs w:val="28"/>
          <w:lang w:val="pt-BR"/>
        </w:rPr>
        <w:t>ả</w:t>
      </w:r>
      <w:r>
        <w:rPr>
          <w:rFonts w:ascii="Times New Roman" w:hAnsi="Times New Roman" w:cs="Times New Roman"/>
          <w:sz w:val="28"/>
          <w:szCs w:val="28"/>
          <w:lang w:val="pt-BR"/>
        </w:rPr>
        <w:t>o v</w:t>
      </w:r>
      <w:r>
        <w:rPr>
          <w:rFonts w:ascii="Times New Roman" w:hAnsi="Times New Roman" w:cs="Times New Roman"/>
          <w:sz w:val="28"/>
          <w:szCs w:val="28"/>
          <w:lang w:val="pt-BR"/>
        </w:rPr>
        <w:t>ệ</w:t>
      </w:r>
      <w:r>
        <w:rPr>
          <w:rFonts w:ascii="Times New Roman" w:hAnsi="Times New Roman" w:cs="Times New Roman"/>
          <w:sz w:val="28"/>
          <w:szCs w:val="28"/>
          <w:lang w:val="pt-BR"/>
        </w:rPr>
        <w:t xml:space="preserve"> quy</w:t>
      </w:r>
      <w:r>
        <w:rPr>
          <w:rFonts w:ascii="Times New Roman" w:hAnsi="Times New Roman" w:cs="Times New Roman"/>
          <w:sz w:val="28"/>
          <w:szCs w:val="28"/>
          <w:lang w:val="pt-BR"/>
        </w:rPr>
        <w:t>ề</w:t>
      </w:r>
      <w:r>
        <w:rPr>
          <w:rFonts w:ascii="Times New Roman" w:hAnsi="Times New Roman" w:cs="Times New Roman"/>
          <w:sz w:val="28"/>
          <w:szCs w:val="28"/>
          <w:lang w:val="pt-BR"/>
        </w:rPr>
        <w:t>n l</w:t>
      </w:r>
      <w:r>
        <w:rPr>
          <w:rFonts w:ascii="Times New Roman" w:hAnsi="Times New Roman" w:cs="Times New Roman"/>
          <w:sz w:val="28"/>
          <w:szCs w:val="28"/>
          <w:lang w:val="pt-BR"/>
        </w:rPr>
        <w:t>ợ</w:t>
      </w:r>
      <w:r>
        <w:rPr>
          <w:rFonts w:ascii="Times New Roman" w:hAnsi="Times New Roman" w:cs="Times New Roman"/>
          <w:sz w:val="28"/>
          <w:szCs w:val="28"/>
          <w:lang w:val="pt-BR"/>
        </w:rPr>
        <w:t>i và tăng cư</w:t>
      </w:r>
      <w:r>
        <w:rPr>
          <w:rFonts w:ascii="Times New Roman" w:hAnsi="Times New Roman" w:cs="Times New Roman"/>
          <w:sz w:val="28"/>
          <w:szCs w:val="28"/>
          <w:lang w:val="pt-BR"/>
        </w:rPr>
        <w:t>ờ</w:t>
      </w:r>
      <w:r>
        <w:rPr>
          <w:rFonts w:ascii="Times New Roman" w:hAnsi="Times New Roman" w:cs="Times New Roman"/>
          <w:sz w:val="28"/>
          <w:szCs w:val="28"/>
          <w:lang w:val="pt-BR"/>
        </w:rPr>
        <w:t>ng năng l</w:t>
      </w:r>
      <w:r>
        <w:rPr>
          <w:rFonts w:ascii="Times New Roman" w:hAnsi="Times New Roman" w:cs="Times New Roman"/>
          <w:sz w:val="28"/>
          <w:szCs w:val="28"/>
          <w:lang w:val="pt-BR"/>
        </w:rPr>
        <w:t>ự</w:t>
      </w:r>
      <w:r>
        <w:rPr>
          <w:rFonts w:ascii="Times New Roman" w:hAnsi="Times New Roman" w:cs="Times New Roman"/>
          <w:sz w:val="28"/>
          <w:szCs w:val="28"/>
          <w:lang w:val="pt-BR"/>
        </w:rPr>
        <w:t>c c</w:t>
      </w:r>
      <w:r>
        <w:rPr>
          <w:rFonts w:ascii="Times New Roman" w:hAnsi="Times New Roman" w:cs="Times New Roman"/>
          <w:sz w:val="28"/>
          <w:szCs w:val="28"/>
          <w:lang w:val="pt-BR"/>
        </w:rPr>
        <w:t>ạ</w:t>
      </w:r>
      <w:r>
        <w:rPr>
          <w:rFonts w:ascii="Times New Roman" w:hAnsi="Times New Roman" w:cs="Times New Roman"/>
          <w:sz w:val="28"/>
          <w:szCs w:val="28"/>
          <w:lang w:val="pt-BR"/>
        </w:rPr>
        <w:t>nh tranh: Chính sách h</w:t>
      </w:r>
      <w:r>
        <w:rPr>
          <w:rFonts w:ascii="Times New Roman" w:hAnsi="Times New Roman" w:cs="Times New Roman"/>
          <w:sz w:val="28"/>
          <w:szCs w:val="28"/>
          <w:lang w:val="pt-BR"/>
        </w:rPr>
        <w:t>ỗ</w:t>
      </w:r>
      <w:r>
        <w:rPr>
          <w:rFonts w:ascii="Times New Roman" w:hAnsi="Times New Roman" w:cs="Times New Roman"/>
          <w:sz w:val="28"/>
          <w:szCs w:val="28"/>
          <w:lang w:val="pt-BR"/>
        </w:rPr>
        <w:t xml:space="preserve"> tr</w:t>
      </w:r>
      <w:r>
        <w:rPr>
          <w:rFonts w:ascii="Times New Roman" w:hAnsi="Times New Roman" w:cs="Times New Roman"/>
          <w:sz w:val="28"/>
          <w:szCs w:val="28"/>
          <w:lang w:val="pt-BR"/>
        </w:rPr>
        <w:t>ợ</w:t>
      </w:r>
      <w:r>
        <w:rPr>
          <w:rFonts w:ascii="Times New Roman" w:hAnsi="Times New Roman" w:cs="Times New Roman"/>
          <w:sz w:val="28"/>
          <w:szCs w:val="28"/>
          <w:lang w:val="pt-BR"/>
        </w:rPr>
        <w:t xml:space="preserve"> giúp ch</w:t>
      </w:r>
      <w:r>
        <w:rPr>
          <w:rFonts w:ascii="Times New Roman" w:hAnsi="Times New Roman" w:cs="Times New Roman"/>
          <w:sz w:val="28"/>
          <w:szCs w:val="28"/>
          <w:lang w:val="pt-BR"/>
        </w:rPr>
        <w:t>ủ</w:t>
      </w:r>
      <w:r>
        <w:rPr>
          <w:rFonts w:ascii="Times New Roman" w:hAnsi="Times New Roman" w:cs="Times New Roman"/>
          <w:sz w:val="28"/>
          <w:szCs w:val="28"/>
          <w:lang w:val="pt-BR"/>
        </w:rPr>
        <w:t xml:space="preserve"> s</w:t>
      </w:r>
      <w:r>
        <w:rPr>
          <w:rFonts w:ascii="Times New Roman" w:hAnsi="Times New Roman" w:cs="Times New Roman"/>
          <w:sz w:val="28"/>
          <w:szCs w:val="28"/>
          <w:lang w:val="pt-BR"/>
        </w:rPr>
        <w:t>ở</w:t>
      </w:r>
      <w:r>
        <w:rPr>
          <w:rFonts w:ascii="Times New Roman" w:hAnsi="Times New Roman" w:cs="Times New Roman"/>
          <w:sz w:val="28"/>
          <w:szCs w:val="28"/>
          <w:lang w:val="pt-BR"/>
        </w:rPr>
        <w:t xml:space="preserve"> h</w:t>
      </w:r>
      <w:r>
        <w:rPr>
          <w:rFonts w:ascii="Times New Roman" w:hAnsi="Times New Roman" w:cs="Times New Roman"/>
          <w:sz w:val="28"/>
          <w:szCs w:val="28"/>
          <w:lang w:val="pt-BR"/>
        </w:rPr>
        <w:t>ữ</w:t>
      </w:r>
      <w:r>
        <w:rPr>
          <w:rFonts w:ascii="Times New Roman" w:hAnsi="Times New Roman" w:cs="Times New Roman"/>
          <w:sz w:val="28"/>
          <w:szCs w:val="28"/>
          <w:lang w:val="pt-BR"/>
        </w:rPr>
        <w:t>u tài</w:t>
      </w:r>
      <w:r>
        <w:rPr>
          <w:rFonts w:ascii="Times New Roman" w:hAnsi="Times New Roman" w:cs="Times New Roman"/>
          <w:sz w:val="28"/>
          <w:szCs w:val="28"/>
          <w:lang w:val="pt-BR"/>
        </w:rPr>
        <w:t xml:space="preserve"> s</w:t>
      </w:r>
      <w:r>
        <w:rPr>
          <w:rFonts w:ascii="Times New Roman" w:hAnsi="Times New Roman" w:cs="Times New Roman"/>
          <w:sz w:val="28"/>
          <w:szCs w:val="28"/>
          <w:lang w:val="pt-BR"/>
        </w:rPr>
        <w:t>ả</w:t>
      </w:r>
      <w:r>
        <w:rPr>
          <w:rFonts w:ascii="Times New Roman" w:hAnsi="Times New Roman" w:cs="Times New Roman"/>
          <w:sz w:val="28"/>
          <w:szCs w:val="28"/>
          <w:lang w:val="pt-BR"/>
        </w:rPr>
        <w:t>n trí tu</w:t>
      </w:r>
      <w:r>
        <w:rPr>
          <w:rFonts w:ascii="Times New Roman" w:hAnsi="Times New Roman" w:cs="Times New Roman"/>
          <w:sz w:val="28"/>
          <w:szCs w:val="28"/>
          <w:lang w:val="pt-BR"/>
        </w:rPr>
        <w:t>ệ</w:t>
      </w:r>
      <w:r>
        <w:rPr>
          <w:rFonts w:ascii="Times New Roman" w:hAnsi="Times New Roman" w:cs="Times New Roman"/>
          <w:sz w:val="28"/>
          <w:szCs w:val="28"/>
          <w:lang w:val="pt-BR"/>
        </w:rPr>
        <w:t xml:space="preserve"> b</w:t>
      </w:r>
      <w:r>
        <w:rPr>
          <w:rFonts w:ascii="Times New Roman" w:hAnsi="Times New Roman" w:cs="Times New Roman"/>
          <w:sz w:val="28"/>
          <w:szCs w:val="28"/>
          <w:lang w:val="pt-BR"/>
        </w:rPr>
        <w:t>ả</w:t>
      </w:r>
      <w:r>
        <w:rPr>
          <w:rFonts w:ascii="Times New Roman" w:hAnsi="Times New Roman" w:cs="Times New Roman"/>
          <w:sz w:val="28"/>
          <w:szCs w:val="28"/>
          <w:lang w:val="pt-BR"/>
        </w:rPr>
        <w:t>o v</w:t>
      </w:r>
      <w:r>
        <w:rPr>
          <w:rFonts w:ascii="Times New Roman" w:hAnsi="Times New Roman" w:cs="Times New Roman"/>
          <w:sz w:val="28"/>
          <w:szCs w:val="28"/>
          <w:lang w:val="pt-BR"/>
        </w:rPr>
        <w:t>ệ</w:t>
      </w:r>
      <w:r>
        <w:rPr>
          <w:rFonts w:ascii="Times New Roman" w:hAnsi="Times New Roman" w:cs="Times New Roman"/>
          <w:sz w:val="28"/>
          <w:szCs w:val="28"/>
          <w:lang w:val="pt-BR"/>
        </w:rPr>
        <w:t xml:space="preserve"> đư</w:t>
      </w:r>
      <w:r>
        <w:rPr>
          <w:rFonts w:ascii="Times New Roman" w:hAnsi="Times New Roman" w:cs="Times New Roman"/>
          <w:sz w:val="28"/>
          <w:szCs w:val="28"/>
          <w:lang w:val="pt-BR"/>
        </w:rPr>
        <w:t>ợ</w:t>
      </w:r>
      <w:r>
        <w:rPr>
          <w:rFonts w:ascii="Times New Roman" w:hAnsi="Times New Roman" w:cs="Times New Roman"/>
          <w:sz w:val="28"/>
          <w:szCs w:val="28"/>
          <w:lang w:val="pt-BR"/>
        </w:rPr>
        <w:t>c quy</w:t>
      </w:r>
      <w:r>
        <w:rPr>
          <w:rFonts w:ascii="Times New Roman" w:hAnsi="Times New Roman" w:cs="Times New Roman"/>
          <w:sz w:val="28"/>
          <w:szCs w:val="28"/>
          <w:lang w:val="pt-BR"/>
        </w:rPr>
        <w:t>ề</w:t>
      </w:r>
      <w:r>
        <w:rPr>
          <w:rFonts w:ascii="Times New Roman" w:hAnsi="Times New Roman" w:cs="Times New Roman"/>
          <w:sz w:val="28"/>
          <w:szCs w:val="28"/>
          <w:lang w:val="pt-BR"/>
        </w:rPr>
        <w:t>n đ</w:t>
      </w:r>
      <w:r>
        <w:rPr>
          <w:rFonts w:ascii="Times New Roman" w:hAnsi="Times New Roman" w:cs="Times New Roman"/>
          <w:sz w:val="28"/>
          <w:szCs w:val="28"/>
          <w:lang w:val="pt-BR"/>
        </w:rPr>
        <w:t>ộ</w:t>
      </w:r>
      <w:r>
        <w:rPr>
          <w:rFonts w:ascii="Times New Roman" w:hAnsi="Times New Roman" w:cs="Times New Roman"/>
          <w:sz w:val="28"/>
          <w:szCs w:val="28"/>
          <w:lang w:val="pt-BR"/>
        </w:rPr>
        <w:t>c quy</w:t>
      </w:r>
      <w:r>
        <w:rPr>
          <w:rFonts w:ascii="Times New Roman" w:hAnsi="Times New Roman" w:cs="Times New Roman"/>
          <w:sz w:val="28"/>
          <w:szCs w:val="28"/>
          <w:lang w:val="pt-BR"/>
        </w:rPr>
        <w:t>ề</w:t>
      </w:r>
      <w:r>
        <w:rPr>
          <w:rFonts w:ascii="Times New Roman" w:hAnsi="Times New Roman" w:cs="Times New Roman"/>
          <w:sz w:val="28"/>
          <w:szCs w:val="28"/>
          <w:lang w:val="pt-BR"/>
        </w:rPr>
        <w:t>n đ</w:t>
      </w:r>
      <w:r>
        <w:rPr>
          <w:rFonts w:ascii="Times New Roman" w:hAnsi="Times New Roman" w:cs="Times New Roman"/>
          <w:sz w:val="28"/>
          <w:szCs w:val="28"/>
          <w:lang w:val="pt-BR"/>
        </w:rPr>
        <w:t>ố</w:t>
      </w:r>
      <w:r>
        <w:rPr>
          <w:rFonts w:ascii="Times New Roman" w:hAnsi="Times New Roman" w:cs="Times New Roman"/>
          <w:sz w:val="28"/>
          <w:szCs w:val="28"/>
          <w:lang w:val="pt-BR"/>
        </w:rPr>
        <w:t>i v</w:t>
      </w:r>
      <w:r>
        <w:rPr>
          <w:rFonts w:ascii="Times New Roman" w:hAnsi="Times New Roman" w:cs="Times New Roman"/>
          <w:sz w:val="28"/>
          <w:szCs w:val="28"/>
          <w:lang w:val="pt-BR"/>
        </w:rPr>
        <w:t>ớ</w:t>
      </w:r>
      <w:r>
        <w:rPr>
          <w:rFonts w:ascii="Times New Roman" w:hAnsi="Times New Roman" w:cs="Times New Roman"/>
          <w:sz w:val="28"/>
          <w:szCs w:val="28"/>
          <w:lang w:val="pt-BR"/>
        </w:rPr>
        <w:t>i các sáng t</w:t>
      </w:r>
      <w:r>
        <w:rPr>
          <w:rFonts w:ascii="Times New Roman" w:hAnsi="Times New Roman" w:cs="Times New Roman"/>
          <w:sz w:val="28"/>
          <w:szCs w:val="28"/>
          <w:lang w:val="pt-BR"/>
        </w:rPr>
        <w:t>ạ</w:t>
      </w:r>
      <w:r>
        <w:rPr>
          <w:rFonts w:ascii="Times New Roman" w:hAnsi="Times New Roman" w:cs="Times New Roman"/>
          <w:sz w:val="28"/>
          <w:szCs w:val="28"/>
          <w:lang w:val="pt-BR"/>
        </w:rPr>
        <w:t>o, ngăn ch</w:t>
      </w:r>
      <w:r>
        <w:rPr>
          <w:rFonts w:ascii="Times New Roman" w:hAnsi="Times New Roman" w:cs="Times New Roman"/>
          <w:sz w:val="28"/>
          <w:szCs w:val="28"/>
          <w:lang w:val="pt-BR"/>
        </w:rPr>
        <w:t>ặ</w:t>
      </w:r>
      <w:r>
        <w:rPr>
          <w:rFonts w:ascii="Times New Roman" w:hAnsi="Times New Roman" w:cs="Times New Roman"/>
          <w:sz w:val="28"/>
          <w:szCs w:val="28"/>
          <w:lang w:val="pt-BR"/>
        </w:rPr>
        <w:t>n vi</w:t>
      </w:r>
      <w:r>
        <w:rPr>
          <w:rFonts w:ascii="Times New Roman" w:hAnsi="Times New Roman" w:cs="Times New Roman"/>
          <w:sz w:val="28"/>
          <w:szCs w:val="28"/>
          <w:lang w:val="pt-BR"/>
        </w:rPr>
        <w:t>ệ</w:t>
      </w:r>
      <w:r>
        <w:rPr>
          <w:rFonts w:ascii="Times New Roman" w:hAnsi="Times New Roman" w:cs="Times New Roman"/>
          <w:sz w:val="28"/>
          <w:szCs w:val="28"/>
          <w:lang w:val="pt-BR"/>
        </w:rPr>
        <w:t>c sao chép, làm gi</w:t>
      </w:r>
      <w:r>
        <w:rPr>
          <w:rFonts w:ascii="Times New Roman" w:hAnsi="Times New Roman" w:cs="Times New Roman"/>
          <w:sz w:val="28"/>
          <w:szCs w:val="28"/>
          <w:lang w:val="pt-BR"/>
        </w:rPr>
        <w:t>ả</w:t>
      </w:r>
      <w:r>
        <w:rPr>
          <w:rFonts w:ascii="Times New Roman" w:hAnsi="Times New Roman" w:cs="Times New Roman"/>
          <w:sz w:val="28"/>
          <w:szCs w:val="28"/>
          <w:lang w:val="pt-BR"/>
        </w:rPr>
        <w:t xml:space="preserve"> ho</w:t>
      </w:r>
      <w:r>
        <w:rPr>
          <w:rFonts w:ascii="Times New Roman" w:hAnsi="Times New Roman" w:cs="Times New Roman"/>
          <w:sz w:val="28"/>
          <w:szCs w:val="28"/>
          <w:lang w:val="pt-BR"/>
        </w:rPr>
        <w:t>ặ</w:t>
      </w:r>
      <w:r>
        <w:rPr>
          <w:rFonts w:ascii="Times New Roman" w:hAnsi="Times New Roman" w:cs="Times New Roman"/>
          <w:sz w:val="28"/>
          <w:szCs w:val="28"/>
          <w:lang w:val="pt-BR"/>
        </w:rPr>
        <w:t>c s</w:t>
      </w:r>
      <w:r>
        <w:rPr>
          <w:rFonts w:ascii="Times New Roman" w:hAnsi="Times New Roman" w:cs="Times New Roman"/>
          <w:sz w:val="28"/>
          <w:szCs w:val="28"/>
          <w:lang w:val="pt-BR"/>
        </w:rPr>
        <w:t>ử</w:t>
      </w:r>
      <w:r>
        <w:rPr>
          <w:rFonts w:ascii="Times New Roman" w:hAnsi="Times New Roman" w:cs="Times New Roman"/>
          <w:sz w:val="28"/>
          <w:szCs w:val="28"/>
          <w:lang w:val="pt-BR"/>
        </w:rPr>
        <w:t xml:space="preserve"> d</w:t>
      </w:r>
      <w:r>
        <w:rPr>
          <w:rFonts w:ascii="Times New Roman" w:hAnsi="Times New Roman" w:cs="Times New Roman"/>
          <w:sz w:val="28"/>
          <w:szCs w:val="28"/>
          <w:lang w:val="pt-BR"/>
        </w:rPr>
        <w:t>ụ</w:t>
      </w:r>
      <w:r>
        <w:rPr>
          <w:rFonts w:ascii="Times New Roman" w:hAnsi="Times New Roman" w:cs="Times New Roman"/>
          <w:sz w:val="28"/>
          <w:szCs w:val="28"/>
          <w:lang w:val="pt-BR"/>
        </w:rPr>
        <w:t>ng trái phép c</w:t>
      </w:r>
      <w:r>
        <w:rPr>
          <w:rFonts w:ascii="Times New Roman" w:hAnsi="Times New Roman" w:cs="Times New Roman"/>
          <w:sz w:val="28"/>
          <w:szCs w:val="28"/>
          <w:lang w:val="pt-BR"/>
        </w:rPr>
        <w:t>ủ</w:t>
      </w:r>
      <w:r>
        <w:rPr>
          <w:rFonts w:ascii="Times New Roman" w:hAnsi="Times New Roman" w:cs="Times New Roman"/>
          <w:sz w:val="28"/>
          <w:szCs w:val="28"/>
          <w:lang w:val="pt-BR"/>
        </w:rPr>
        <w:t>a bên th</w:t>
      </w:r>
      <w:r>
        <w:rPr>
          <w:rFonts w:ascii="Times New Roman" w:hAnsi="Times New Roman" w:cs="Times New Roman"/>
          <w:sz w:val="28"/>
          <w:szCs w:val="28"/>
          <w:lang w:val="pt-BR"/>
        </w:rPr>
        <w:t>ứ</w:t>
      </w:r>
      <w:r>
        <w:rPr>
          <w:rFonts w:ascii="Times New Roman" w:hAnsi="Times New Roman" w:cs="Times New Roman"/>
          <w:sz w:val="28"/>
          <w:szCs w:val="28"/>
          <w:lang w:val="pt-BR"/>
        </w:rPr>
        <w:t xml:space="preserve"> ba. Vi</w:t>
      </w:r>
      <w:r>
        <w:rPr>
          <w:rFonts w:ascii="Times New Roman" w:hAnsi="Times New Roman" w:cs="Times New Roman"/>
          <w:sz w:val="28"/>
          <w:szCs w:val="28"/>
          <w:lang w:val="pt-BR"/>
        </w:rPr>
        <w:t>ệ</w:t>
      </w:r>
      <w:r>
        <w:rPr>
          <w:rFonts w:ascii="Times New Roman" w:hAnsi="Times New Roman" w:cs="Times New Roman"/>
          <w:sz w:val="28"/>
          <w:szCs w:val="28"/>
          <w:lang w:val="pt-BR"/>
        </w:rPr>
        <w:t>c đăng ký b</w:t>
      </w:r>
      <w:r>
        <w:rPr>
          <w:rFonts w:ascii="Times New Roman" w:hAnsi="Times New Roman" w:cs="Times New Roman"/>
          <w:sz w:val="28"/>
          <w:szCs w:val="28"/>
          <w:lang w:val="pt-BR"/>
        </w:rPr>
        <w:t>ả</w:t>
      </w:r>
      <w:r>
        <w:rPr>
          <w:rFonts w:ascii="Times New Roman" w:hAnsi="Times New Roman" w:cs="Times New Roman"/>
          <w:sz w:val="28"/>
          <w:szCs w:val="28"/>
          <w:lang w:val="pt-BR"/>
        </w:rPr>
        <w:t>o h</w:t>
      </w:r>
      <w:r>
        <w:rPr>
          <w:rFonts w:ascii="Times New Roman" w:hAnsi="Times New Roman" w:cs="Times New Roman"/>
          <w:sz w:val="28"/>
          <w:szCs w:val="28"/>
          <w:lang w:val="pt-BR"/>
        </w:rPr>
        <w:t>ộ</w:t>
      </w:r>
      <w:r>
        <w:rPr>
          <w:rFonts w:ascii="Times New Roman" w:hAnsi="Times New Roman" w:cs="Times New Roman"/>
          <w:sz w:val="28"/>
          <w:szCs w:val="28"/>
          <w:lang w:val="pt-BR"/>
        </w:rPr>
        <w:t xml:space="preserve"> t</w:t>
      </w:r>
      <w:r>
        <w:rPr>
          <w:rFonts w:ascii="Times New Roman" w:hAnsi="Times New Roman" w:cs="Times New Roman"/>
          <w:sz w:val="28"/>
          <w:szCs w:val="28"/>
          <w:lang w:val="pt-BR"/>
        </w:rPr>
        <w:t>ạ</w:t>
      </w:r>
      <w:r>
        <w:rPr>
          <w:rFonts w:ascii="Times New Roman" w:hAnsi="Times New Roman" w:cs="Times New Roman"/>
          <w:sz w:val="28"/>
          <w:szCs w:val="28"/>
          <w:lang w:val="pt-BR"/>
        </w:rPr>
        <w:t>o cơ s</w:t>
      </w:r>
      <w:r>
        <w:rPr>
          <w:rFonts w:ascii="Times New Roman" w:hAnsi="Times New Roman" w:cs="Times New Roman"/>
          <w:sz w:val="28"/>
          <w:szCs w:val="28"/>
          <w:lang w:val="pt-BR"/>
        </w:rPr>
        <w:t>ở</w:t>
      </w:r>
      <w:r>
        <w:rPr>
          <w:rFonts w:ascii="Times New Roman" w:hAnsi="Times New Roman" w:cs="Times New Roman"/>
          <w:sz w:val="28"/>
          <w:szCs w:val="28"/>
          <w:lang w:val="pt-BR"/>
        </w:rPr>
        <w:t xml:space="preserve"> pháp lý v</w:t>
      </w:r>
      <w:r>
        <w:rPr>
          <w:rFonts w:ascii="Times New Roman" w:hAnsi="Times New Roman" w:cs="Times New Roman"/>
          <w:sz w:val="28"/>
          <w:szCs w:val="28"/>
          <w:lang w:val="pt-BR"/>
        </w:rPr>
        <w:t>ữ</w:t>
      </w:r>
      <w:r>
        <w:rPr>
          <w:rFonts w:ascii="Times New Roman" w:hAnsi="Times New Roman" w:cs="Times New Roman"/>
          <w:sz w:val="28"/>
          <w:szCs w:val="28"/>
          <w:lang w:val="pt-BR"/>
        </w:rPr>
        <w:t>ng ch</w:t>
      </w:r>
      <w:r>
        <w:rPr>
          <w:rFonts w:ascii="Times New Roman" w:hAnsi="Times New Roman" w:cs="Times New Roman"/>
          <w:sz w:val="28"/>
          <w:szCs w:val="28"/>
          <w:lang w:val="pt-BR"/>
        </w:rPr>
        <w:t>ắ</w:t>
      </w:r>
      <w:r>
        <w:rPr>
          <w:rFonts w:ascii="Times New Roman" w:hAnsi="Times New Roman" w:cs="Times New Roman"/>
          <w:sz w:val="28"/>
          <w:szCs w:val="28"/>
          <w:lang w:val="pt-BR"/>
        </w:rPr>
        <w:t>c đ</w:t>
      </w:r>
      <w:r>
        <w:rPr>
          <w:rFonts w:ascii="Times New Roman" w:hAnsi="Times New Roman" w:cs="Times New Roman"/>
          <w:sz w:val="28"/>
          <w:szCs w:val="28"/>
          <w:lang w:val="pt-BR"/>
        </w:rPr>
        <w:t>ể</w:t>
      </w:r>
      <w:r>
        <w:rPr>
          <w:rFonts w:ascii="Times New Roman" w:hAnsi="Times New Roman" w:cs="Times New Roman"/>
          <w:sz w:val="28"/>
          <w:szCs w:val="28"/>
          <w:lang w:val="pt-BR"/>
        </w:rPr>
        <w:t xml:space="preserve"> các doanh nghi</w:t>
      </w:r>
      <w:r>
        <w:rPr>
          <w:rFonts w:ascii="Times New Roman" w:hAnsi="Times New Roman" w:cs="Times New Roman"/>
          <w:sz w:val="28"/>
          <w:szCs w:val="28"/>
          <w:lang w:val="pt-BR"/>
        </w:rPr>
        <w:t>ệ</w:t>
      </w:r>
      <w:r>
        <w:rPr>
          <w:rFonts w:ascii="Times New Roman" w:hAnsi="Times New Roman" w:cs="Times New Roman"/>
          <w:sz w:val="28"/>
          <w:szCs w:val="28"/>
          <w:lang w:val="pt-BR"/>
        </w:rPr>
        <w:t>p, đ</w:t>
      </w:r>
      <w:r>
        <w:rPr>
          <w:rFonts w:ascii="Times New Roman" w:hAnsi="Times New Roman" w:cs="Times New Roman"/>
          <w:sz w:val="28"/>
          <w:szCs w:val="28"/>
          <w:lang w:val="pt-BR"/>
        </w:rPr>
        <w:t>ặ</w:t>
      </w:r>
      <w:r>
        <w:rPr>
          <w:rFonts w:ascii="Times New Roman" w:hAnsi="Times New Roman" w:cs="Times New Roman"/>
          <w:sz w:val="28"/>
          <w:szCs w:val="28"/>
          <w:lang w:val="pt-BR"/>
        </w:rPr>
        <w:t>c bi</w:t>
      </w:r>
      <w:r>
        <w:rPr>
          <w:rFonts w:ascii="Times New Roman" w:hAnsi="Times New Roman" w:cs="Times New Roman"/>
          <w:sz w:val="28"/>
          <w:szCs w:val="28"/>
          <w:lang w:val="pt-BR"/>
        </w:rPr>
        <w:t>ệ</w:t>
      </w:r>
      <w:r>
        <w:rPr>
          <w:rFonts w:ascii="Times New Roman" w:hAnsi="Times New Roman" w:cs="Times New Roman"/>
          <w:sz w:val="28"/>
          <w:szCs w:val="28"/>
          <w:lang w:val="pt-BR"/>
        </w:rPr>
        <w:t>t là doanh nghi</w:t>
      </w:r>
      <w:r>
        <w:rPr>
          <w:rFonts w:ascii="Times New Roman" w:hAnsi="Times New Roman" w:cs="Times New Roman"/>
          <w:sz w:val="28"/>
          <w:szCs w:val="28"/>
          <w:lang w:val="pt-BR"/>
        </w:rPr>
        <w:t>ệ</w:t>
      </w:r>
      <w:r>
        <w:rPr>
          <w:rFonts w:ascii="Times New Roman" w:hAnsi="Times New Roman" w:cs="Times New Roman"/>
          <w:sz w:val="28"/>
          <w:szCs w:val="28"/>
          <w:lang w:val="pt-BR"/>
        </w:rPr>
        <w:t>p nh</w:t>
      </w:r>
      <w:r>
        <w:rPr>
          <w:rFonts w:ascii="Times New Roman" w:hAnsi="Times New Roman" w:cs="Times New Roman"/>
          <w:sz w:val="28"/>
          <w:szCs w:val="28"/>
          <w:lang w:val="pt-BR"/>
        </w:rPr>
        <w:t>ỏ</w:t>
      </w:r>
      <w:r>
        <w:rPr>
          <w:rFonts w:ascii="Times New Roman" w:hAnsi="Times New Roman" w:cs="Times New Roman"/>
          <w:sz w:val="28"/>
          <w:szCs w:val="28"/>
          <w:lang w:val="pt-BR"/>
        </w:rPr>
        <w:t xml:space="preserve"> và v</w:t>
      </w:r>
      <w:r>
        <w:rPr>
          <w:rFonts w:ascii="Times New Roman" w:hAnsi="Times New Roman" w:cs="Times New Roman"/>
          <w:sz w:val="28"/>
          <w:szCs w:val="28"/>
          <w:lang w:val="pt-BR"/>
        </w:rPr>
        <w:t>ừ</w:t>
      </w:r>
      <w:r>
        <w:rPr>
          <w:rFonts w:ascii="Times New Roman" w:hAnsi="Times New Roman" w:cs="Times New Roman"/>
          <w:sz w:val="28"/>
          <w:szCs w:val="28"/>
          <w:lang w:val="pt-BR"/>
        </w:rPr>
        <w:t>a, khai thác các l</w:t>
      </w:r>
      <w:r>
        <w:rPr>
          <w:rFonts w:ascii="Times New Roman" w:hAnsi="Times New Roman" w:cs="Times New Roman"/>
          <w:sz w:val="28"/>
          <w:szCs w:val="28"/>
          <w:lang w:val="pt-BR"/>
        </w:rPr>
        <w:t>ợ</w:t>
      </w:r>
      <w:r>
        <w:rPr>
          <w:rFonts w:ascii="Times New Roman" w:hAnsi="Times New Roman" w:cs="Times New Roman"/>
          <w:sz w:val="28"/>
          <w:szCs w:val="28"/>
          <w:lang w:val="pt-BR"/>
        </w:rPr>
        <w:t>i ích thương m</w:t>
      </w:r>
      <w:r>
        <w:rPr>
          <w:rFonts w:ascii="Times New Roman" w:hAnsi="Times New Roman" w:cs="Times New Roman"/>
          <w:sz w:val="28"/>
          <w:szCs w:val="28"/>
          <w:lang w:val="pt-BR"/>
        </w:rPr>
        <w:t>ạ</w:t>
      </w:r>
      <w:r>
        <w:rPr>
          <w:rFonts w:ascii="Times New Roman" w:hAnsi="Times New Roman" w:cs="Times New Roman"/>
          <w:sz w:val="28"/>
          <w:szCs w:val="28"/>
          <w:lang w:val="pt-BR"/>
        </w:rPr>
        <w:t>i t</w:t>
      </w:r>
      <w:r>
        <w:rPr>
          <w:rFonts w:ascii="Times New Roman" w:hAnsi="Times New Roman" w:cs="Times New Roman"/>
          <w:sz w:val="28"/>
          <w:szCs w:val="28"/>
          <w:lang w:val="pt-BR"/>
        </w:rPr>
        <w:t>ừ</w:t>
      </w:r>
      <w:r>
        <w:rPr>
          <w:rFonts w:ascii="Times New Roman" w:hAnsi="Times New Roman" w:cs="Times New Roman"/>
          <w:sz w:val="28"/>
          <w:szCs w:val="28"/>
          <w:lang w:val="pt-BR"/>
        </w:rPr>
        <w:t xml:space="preserve"> tài s</w:t>
      </w:r>
      <w:r>
        <w:rPr>
          <w:rFonts w:ascii="Times New Roman" w:hAnsi="Times New Roman" w:cs="Times New Roman"/>
          <w:sz w:val="28"/>
          <w:szCs w:val="28"/>
          <w:lang w:val="pt-BR"/>
        </w:rPr>
        <w:t>ả</w:t>
      </w:r>
      <w:r>
        <w:rPr>
          <w:rFonts w:ascii="Times New Roman" w:hAnsi="Times New Roman" w:cs="Times New Roman"/>
          <w:sz w:val="28"/>
          <w:szCs w:val="28"/>
          <w:lang w:val="pt-BR"/>
        </w:rPr>
        <w:t>n trí tu</w:t>
      </w:r>
      <w:r>
        <w:rPr>
          <w:rFonts w:ascii="Times New Roman" w:hAnsi="Times New Roman" w:cs="Times New Roman"/>
          <w:sz w:val="28"/>
          <w:szCs w:val="28"/>
          <w:lang w:val="pt-BR"/>
        </w:rPr>
        <w:t>ệ</w:t>
      </w:r>
      <w:r>
        <w:rPr>
          <w:rFonts w:ascii="Times New Roman" w:hAnsi="Times New Roman" w:cs="Times New Roman"/>
          <w:sz w:val="28"/>
          <w:szCs w:val="28"/>
          <w:lang w:val="pt-BR"/>
        </w:rPr>
        <w:t xml:space="preserve"> như chuy</w:t>
      </w:r>
      <w:r>
        <w:rPr>
          <w:rFonts w:ascii="Times New Roman" w:hAnsi="Times New Roman" w:cs="Times New Roman"/>
          <w:sz w:val="28"/>
          <w:szCs w:val="28"/>
          <w:lang w:val="pt-BR"/>
        </w:rPr>
        <w:t>ể</w:t>
      </w:r>
      <w:r>
        <w:rPr>
          <w:rFonts w:ascii="Times New Roman" w:hAnsi="Times New Roman" w:cs="Times New Roman"/>
          <w:sz w:val="28"/>
          <w:szCs w:val="28"/>
          <w:lang w:val="pt-BR"/>
        </w:rPr>
        <w:t>n giao quy</w:t>
      </w:r>
      <w:r>
        <w:rPr>
          <w:rFonts w:ascii="Times New Roman" w:hAnsi="Times New Roman" w:cs="Times New Roman"/>
          <w:sz w:val="28"/>
          <w:szCs w:val="28"/>
          <w:lang w:val="pt-BR"/>
        </w:rPr>
        <w:t>ề</w:t>
      </w:r>
      <w:r>
        <w:rPr>
          <w:rFonts w:ascii="Times New Roman" w:hAnsi="Times New Roman" w:cs="Times New Roman"/>
          <w:sz w:val="28"/>
          <w:szCs w:val="28"/>
          <w:lang w:val="pt-BR"/>
        </w:rPr>
        <w:t>n s</w:t>
      </w:r>
      <w:r>
        <w:rPr>
          <w:rFonts w:ascii="Times New Roman" w:hAnsi="Times New Roman" w:cs="Times New Roman"/>
          <w:sz w:val="28"/>
          <w:szCs w:val="28"/>
          <w:lang w:val="pt-BR"/>
        </w:rPr>
        <w:t>ử</w:t>
      </w:r>
      <w:r>
        <w:rPr>
          <w:rFonts w:ascii="Times New Roman" w:hAnsi="Times New Roman" w:cs="Times New Roman"/>
          <w:sz w:val="28"/>
          <w:szCs w:val="28"/>
          <w:lang w:val="pt-BR"/>
        </w:rPr>
        <w:t xml:space="preserve"> d</w:t>
      </w:r>
      <w:r>
        <w:rPr>
          <w:rFonts w:ascii="Times New Roman" w:hAnsi="Times New Roman" w:cs="Times New Roman"/>
          <w:sz w:val="28"/>
          <w:szCs w:val="28"/>
          <w:lang w:val="pt-BR"/>
        </w:rPr>
        <w:t>ụ</w:t>
      </w:r>
      <w:r>
        <w:rPr>
          <w:rFonts w:ascii="Times New Roman" w:hAnsi="Times New Roman" w:cs="Times New Roman"/>
          <w:sz w:val="28"/>
          <w:szCs w:val="28"/>
          <w:lang w:val="pt-BR"/>
        </w:rPr>
        <w:t>ng. </w:t>
      </w:r>
    </w:p>
    <w:p w:rsidR="00ED3BD2" w:rsidRDefault="00AA310F">
      <w:pPr>
        <w:shd w:val="clear" w:color="auto" w:fill="FFFFFF"/>
        <w:spacing w:after="0" w:line="264"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w:t>
      </w:r>
      <w:r>
        <w:rPr>
          <w:rFonts w:ascii="Times New Roman" w:hAnsi="Times New Roman" w:cs="Times New Roman"/>
          <w:sz w:val="28"/>
          <w:szCs w:val="28"/>
          <w:lang w:val="vi-VN"/>
        </w:rPr>
        <w:t xml:space="preserve"> </w:t>
      </w:r>
      <w:r>
        <w:rPr>
          <w:rFonts w:ascii="Times New Roman" w:hAnsi="Times New Roman" w:cs="Times New Roman"/>
          <w:sz w:val="28"/>
          <w:szCs w:val="28"/>
          <w:lang w:val="pt-BR"/>
        </w:rPr>
        <w:t>T</w:t>
      </w:r>
      <w:r>
        <w:rPr>
          <w:rFonts w:ascii="Times New Roman" w:hAnsi="Times New Roman" w:cs="Times New Roman"/>
          <w:sz w:val="28"/>
          <w:szCs w:val="28"/>
          <w:lang w:val="pt-BR"/>
        </w:rPr>
        <w:t>ạ</w:t>
      </w:r>
      <w:r>
        <w:rPr>
          <w:rFonts w:ascii="Times New Roman" w:hAnsi="Times New Roman" w:cs="Times New Roman"/>
          <w:sz w:val="28"/>
          <w:szCs w:val="28"/>
          <w:lang w:val="pt-BR"/>
        </w:rPr>
        <w:t>o môi trư</w:t>
      </w:r>
      <w:r>
        <w:rPr>
          <w:rFonts w:ascii="Times New Roman" w:hAnsi="Times New Roman" w:cs="Times New Roman"/>
          <w:sz w:val="28"/>
          <w:szCs w:val="28"/>
          <w:lang w:val="pt-BR"/>
        </w:rPr>
        <w:t>ờ</w:t>
      </w:r>
      <w:r>
        <w:rPr>
          <w:rFonts w:ascii="Times New Roman" w:hAnsi="Times New Roman" w:cs="Times New Roman"/>
          <w:sz w:val="28"/>
          <w:szCs w:val="28"/>
          <w:lang w:val="pt-BR"/>
        </w:rPr>
        <w:t>ng kinh doanh lành m</w:t>
      </w:r>
      <w:r>
        <w:rPr>
          <w:rFonts w:ascii="Times New Roman" w:hAnsi="Times New Roman" w:cs="Times New Roman"/>
          <w:sz w:val="28"/>
          <w:szCs w:val="28"/>
          <w:lang w:val="pt-BR"/>
        </w:rPr>
        <w:t>ạ</w:t>
      </w:r>
      <w:r>
        <w:rPr>
          <w:rFonts w:ascii="Times New Roman" w:hAnsi="Times New Roman" w:cs="Times New Roman"/>
          <w:sz w:val="28"/>
          <w:szCs w:val="28"/>
          <w:lang w:val="pt-BR"/>
        </w:rPr>
        <w:t>nh và thu hút đ</w:t>
      </w:r>
      <w:r>
        <w:rPr>
          <w:rFonts w:ascii="Times New Roman" w:hAnsi="Times New Roman" w:cs="Times New Roman"/>
          <w:sz w:val="28"/>
          <w:szCs w:val="28"/>
          <w:lang w:val="pt-BR"/>
        </w:rPr>
        <w:t>ầ</w:t>
      </w:r>
      <w:r>
        <w:rPr>
          <w:rFonts w:ascii="Times New Roman" w:hAnsi="Times New Roman" w:cs="Times New Roman"/>
          <w:sz w:val="28"/>
          <w:szCs w:val="28"/>
          <w:lang w:val="pt-BR"/>
        </w:rPr>
        <w:t>u tư:</w:t>
      </w:r>
      <w:r>
        <w:rPr>
          <w:rFonts w:ascii="Times New Roman" w:hAnsi="Times New Roman" w:cs="Times New Roman"/>
          <w:sz w:val="28"/>
          <w:szCs w:val="28"/>
          <w:lang w:val="vi-VN"/>
        </w:rPr>
        <w:t xml:space="preserve"> </w:t>
      </w:r>
      <w:r>
        <w:rPr>
          <w:rFonts w:ascii="Times New Roman" w:hAnsi="Times New Roman" w:cs="Times New Roman"/>
          <w:sz w:val="28"/>
          <w:szCs w:val="28"/>
          <w:lang w:val="pt-BR"/>
        </w:rPr>
        <w:t>S</w:t>
      </w:r>
      <w:r>
        <w:rPr>
          <w:rFonts w:ascii="Times New Roman" w:hAnsi="Times New Roman" w:cs="Times New Roman"/>
          <w:sz w:val="28"/>
          <w:szCs w:val="28"/>
          <w:lang w:val="pt-BR"/>
        </w:rPr>
        <w:t>ự</w:t>
      </w:r>
      <w:r>
        <w:rPr>
          <w:rFonts w:ascii="Times New Roman" w:hAnsi="Times New Roman" w:cs="Times New Roman"/>
          <w:sz w:val="28"/>
          <w:szCs w:val="28"/>
          <w:lang w:val="pt-BR"/>
        </w:rPr>
        <w:t xml:space="preserve"> b</w:t>
      </w:r>
      <w:r>
        <w:rPr>
          <w:rFonts w:ascii="Times New Roman" w:hAnsi="Times New Roman" w:cs="Times New Roman"/>
          <w:sz w:val="28"/>
          <w:szCs w:val="28"/>
          <w:lang w:val="pt-BR"/>
        </w:rPr>
        <w:t>ả</w:t>
      </w:r>
      <w:r>
        <w:rPr>
          <w:rFonts w:ascii="Times New Roman" w:hAnsi="Times New Roman" w:cs="Times New Roman"/>
          <w:sz w:val="28"/>
          <w:szCs w:val="28"/>
          <w:lang w:val="pt-BR"/>
        </w:rPr>
        <w:t>o h</w:t>
      </w:r>
      <w:r>
        <w:rPr>
          <w:rFonts w:ascii="Times New Roman" w:hAnsi="Times New Roman" w:cs="Times New Roman"/>
          <w:sz w:val="28"/>
          <w:szCs w:val="28"/>
          <w:lang w:val="pt-BR"/>
        </w:rPr>
        <w:t>ộ</w:t>
      </w:r>
      <w:r>
        <w:rPr>
          <w:rFonts w:ascii="Times New Roman" w:hAnsi="Times New Roman" w:cs="Times New Roman"/>
          <w:sz w:val="28"/>
          <w:szCs w:val="28"/>
          <w:lang w:val="pt-BR"/>
        </w:rPr>
        <w:t xml:space="preserve"> ch</w:t>
      </w:r>
      <w:r>
        <w:rPr>
          <w:rFonts w:ascii="Times New Roman" w:hAnsi="Times New Roman" w:cs="Times New Roman"/>
          <w:sz w:val="28"/>
          <w:szCs w:val="28"/>
          <w:lang w:val="pt-BR"/>
        </w:rPr>
        <w:t>ặ</w:t>
      </w:r>
      <w:r>
        <w:rPr>
          <w:rFonts w:ascii="Times New Roman" w:hAnsi="Times New Roman" w:cs="Times New Roman"/>
          <w:sz w:val="28"/>
          <w:szCs w:val="28"/>
          <w:lang w:val="pt-BR"/>
        </w:rPr>
        <w:t>t ch</w:t>
      </w:r>
      <w:r>
        <w:rPr>
          <w:rFonts w:ascii="Times New Roman" w:hAnsi="Times New Roman" w:cs="Times New Roman"/>
          <w:sz w:val="28"/>
          <w:szCs w:val="28"/>
          <w:lang w:val="pt-BR"/>
        </w:rPr>
        <w:t>ẽ</w:t>
      </w:r>
      <w:r>
        <w:rPr>
          <w:rFonts w:ascii="Times New Roman" w:hAnsi="Times New Roman" w:cs="Times New Roman"/>
          <w:sz w:val="28"/>
          <w:szCs w:val="28"/>
          <w:lang w:val="pt-BR"/>
        </w:rPr>
        <w:t xml:space="preserve"> giúp xây d</w:t>
      </w:r>
      <w:r>
        <w:rPr>
          <w:rFonts w:ascii="Times New Roman" w:hAnsi="Times New Roman" w:cs="Times New Roman"/>
          <w:sz w:val="28"/>
          <w:szCs w:val="28"/>
          <w:lang w:val="pt-BR"/>
        </w:rPr>
        <w:t>ự</w:t>
      </w:r>
      <w:r>
        <w:rPr>
          <w:rFonts w:ascii="Times New Roman" w:hAnsi="Times New Roman" w:cs="Times New Roman"/>
          <w:sz w:val="28"/>
          <w:szCs w:val="28"/>
          <w:lang w:val="pt-BR"/>
        </w:rPr>
        <w:t>ng m</w:t>
      </w:r>
      <w:r>
        <w:rPr>
          <w:rFonts w:ascii="Times New Roman" w:hAnsi="Times New Roman" w:cs="Times New Roman"/>
          <w:sz w:val="28"/>
          <w:szCs w:val="28"/>
          <w:lang w:val="pt-BR"/>
        </w:rPr>
        <w:t>ộ</w:t>
      </w:r>
      <w:r>
        <w:rPr>
          <w:rFonts w:ascii="Times New Roman" w:hAnsi="Times New Roman" w:cs="Times New Roman"/>
          <w:sz w:val="28"/>
          <w:szCs w:val="28"/>
          <w:lang w:val="pt-BR"/>
        </w:rPr>
        <w:t>t môi trư</w:t>
      </w:r>
      <w:r>
        <w:rPr>
          <w:rFonts w:ascii="Times New Roman" w:hAnsi="Times New Roman" w:cs="Times New Roman"/>
          <w:sz w:val="28"/>
          <w:szCs w:val="28"/>
          <w:lang w:val="pt-BR"/>
        </w:rPr>
        <w:t>ờ</w:t>
      </w:r>
      <w:r>
        <w:rPr>
          <w:rFonts w:ascii="Times New Roman" w:hAnsi="Times New Roman" w:cs="Times New Roman"/>
          <w:sz w:val="28"/>
          <w:szCs w:val="28"/>
          <w:lang w:val="pt-BR"/>
        </w:rPr>
        <w:t>ng kinh doanh công b</w:t>
      </w:r>
      <w:r>
        <w:rPr>
          <w:rFonts w:ascii="Times New Roman" w:hAnsi="Times New Roman" w:cs="Times New Roman"/>
          <w:sz w:val="28"/>
          <w:szCs w:val="28"/>
          <w:lang w:val="pt-BR"/>
        </w:rPr>
        <w:t>ằ</w:t>
      </w:r>
      <w:r>
        <w:rPr>
          <w:rFonts w:ascii="Times New Roman" w:hAnsi="Times New Roman" w:cs="Times New Roman"/>
          <w:sz w:val="28"/>
          <w:szCs w:val="28"/>
          <w:lang w:val="pt-BR"/>
        </w:rPr>
        <w:t>ng, minh b</w:t>
      </w:r>
      <w:r>
        <w:rPr>
          <w:rFonts w:ascii="Times New Roman" w:hAnsi="Times New Roman" w:cs="Times New Roman"/>
          <w:sz w:val="28"/>
          <w:szCs w:val="28"/>
          <w:lang w:val="pt-BR"/>
        </w:rPr>
        <w:t>ạ</w:t>
      </w:r>
      <w:r>
        <w:rPr>
          <w:rFonts w:ascii="Times New Roman" w:hAnsi="Times New Roman" w:cs="Times New Roman"/>
          <w:sz w:val="28"/>
          <w:szCs w:val="28"/>
          <w:lang w:val="pt-BR"/>
        </w:rPr>
        <w:t>ch, nơi mà s</w:t>
      </w:r>
      <w:r>
        <w:rPr>
          <w:rFonts w:ascii="Times New Roman" w:hAnsi="Times New Roman" w:cs="Times New Roman"/>
          <w:sz w:val="28"/>
          <w:szCs w:val="28"/>
          <w:lang w:val="pt-BR"/>
        </w:rPr>
        <w:t>ự</w:t>
      </w:r>
      <w:r>
        <w:rPr>
          <w:rFonts w:ascii="Times New Roman" w:hAnsi="Times New Roman" w:cs="Times New Roman"/>
          <w:sz w:val="28"/>
          <w:szCs w:val="28"/>
          <w:lang w:val="pt-BR"/>
        </w:rPr>
        <w:t xml:space="preserve"> đ</w:t>
      </w:r>
      <w:r>
        <w:rPr>
          <w:rFonts w:ascii="Times New Roman" w:hAnsi="Times New Roman" w:cs="Times New Roman"/>
          <w:sz w:val="28"/>
          <w:szCs w:val="28"/>
          <w:lang w:val="pt-BR"/>
        </w:rPr>
        <w:t>ổ</w:t>
      </w:r>
      <w:r>
        <w:rPr>
          <w:rFonts w:ascii="Times New Roman" w:hAnsi="Times New Roman" w:cs="Times New Roman"/>
          <w:sz w:val="28"/>
          <w:szCs w:val="28"/>
          <w:lang w:val="pt-BR"/>
        </w:rPr>
        <w:t>i m</w:t>
      </w:r>
      <w:r>
        <w:rPr>
          <w:rFonts w:ascii="Times New Roman" w:hAnsi="Times New Roman" w:cs="Times New Roman"/>
          <w:sz w:val="28"/>
          <w:szCs w:val="28"/>
          <w:lang w:val="pt-BR"/>
        </w:rPr>
        <w:t>ớ</w:t>
      </w:r>
      <w:r>
        <w:rPr>
          <w:rFonts w:ascii="Times New Roman" w:hAnsi="Times New Roman" w:cs="Times New Roman"/>
          <w:sz w:val="28"/>
          <w:szCs w:val="28"/>
          <w:lang w:val="pt-BR"/>
        </w:rPr>
        <w:t>i sáng t</w:t>
      </w:r>
      <w:r>
        <w:rPr>
          <w:rFonts w:ascii="Times New Roman" w:hAnsi="Times New Roman" w:cs="Times New Roman"/>
          <w:sz w:val="28"/>
          <w:szCs w:val="28"/>
          <w:lang w:val="pt-BR"/>
        </w:rPr>
        <w:t>ạ</w:t>
      </w:r>
      <w:r>
        <w:rPr>
          <w:rFonts w:ascii="Times New Roman" w:hAnsi="Times New Roman" w:cs="Times New Roman"/>
          <w:sz w:val="28"/>
          <w:szCs w:val="28"/>
          <w:lang w:val="pt-BR"/>
        </w:rPr>
        <w:t>o đư</w:t>
      </w:r>
      <w:r>
        <w:rPr>
          <w:rFonts w:ascii="Times New Roman" w:hAnsi="Times New Roman" w:cs="Times New Roman"/>
          <w:sz w:val="28"/>
          <w:szCs w:val="28"/>
          <w:lang w:val="pt-BR"/>
        </w:rPr>
        <w:t>ợ</w:t>
      </w:r>
      <w:r>
        <w:rPr>
          <w:rFonts w:ascii="Times New Roman" w:hAnsi="Times New Roman" w:cs="Times New Roman"/>
          <w:sz w:val="28"/>
          <w:szCs w:val="28"/>
          <w:lang w:val="pt-BR"/>
        </w:rPr>
        <w:t>c tôn vinh và thư</w:t>
      </w:r>
      <w:r>
        <w:rPr>
          <w:rFonts w:ascii="Times New Roman" w:hAnsi="Times New Roman" w:cs="Times New Roman"/>
          <w:sz w:val="28"/>
          <w:szCs w:val="28"/>
          <w:lang w:val="pt-BR"/>
        </w:rPr>
        <w:t>ở</w:t>
      </w:r>
      <w:r>
        <w:rPr>
          <w:rFonts w:ascii="Times New Roman" w:hAnsi="Times New Roman" w:cs="Times New Roman"/>
          <w:sz w:val="28"/>
          <w:szCs w:val="28"/>
          <w:lang w:val="pt-BR"/>
        </w:rPr>
        <w:t>n</w:t>
      </w:r>
      <w:r>
        <w:rPr>
          <w:rFonts w:ascii="Times New Roman" w:hAnsi="Times New Roman" w:cs="Times New Roman"/>
          <w:sz w:val="28"/>
          <w:szCs w:val="28"/>
          <w:lang w:val="pt-BR"/>
        </w:rPr>
        <w:t>g x</w:t>
      </w:r>
      <w:r>
        <w:rPr>
          <w:rFonts w:ascii="Times New Roman" w:hAnsi="Times New Roman" w:cs="Times New Roman"/>
          <w:sz w:val="28"/>
          <w:szCs w:val="28"/>
          <w:lang w:val="pt-BR"/>
        </w:rPr>
        <w:t>ứ</w:t>
      </w:r>
      <w:r>
        <w:rPr>
          <w:rFonts w:ascii="Times New Roman" w:hAnsi="Times New Roman" w:cs="Times New Roman"/>
          <w:sz w:val="28"/>
          <w:szCs w:val="28"/>
          <w:lang w:val="pt-BR"/>
        </w:rPr>
        <w:t>ng đáng. Đi</w:t>
      </w:r>
      <w:r>
        <w:rPr>
          <w:rFonts w:ascii="Times New Roman" w:hAnsi="Times New Roman" w:cs="Times New Roman"/>
          <w:sz w:val="28"/>
          <w:szCs w:val="28"/>
          <w:lang w:val="pt-BR"/>
        </w:rPr>
        <w:t>ề</w:t>
      </w:r>
      <w:r>
        <w:rPr>
          <w:rFonts w:ascii="Times New Roman" w:hAnsi="Times New Roman" w:cs="Times New Roman"/>
          <w:sz w:val="28"/>
          <w:szCs w:val="28"/>
          <w:lang w:val="pt-BR"/>
        </w:rPr>
        <w:t>u này góp ph</w:t>
      </w:r>
      <w:r>
        <w:rPr>
          <w:rFonts w:ascii="Times New Roman" w:hAnsi="Times New Roman" w:cs="Times New Roman"/>
          <w:sz w:val="28"/>
          <w:szCs w:val="28"/>
          <w:lang w:val="pt-BR"/>
        </w:rPr>
        <w:t>ầ</w:t>
      </w:r>
      <w:r>
        <w:rPr>
          <w:rFonts w:ascii="Times New Roman" w:hAnsi="Times New Roman" w:cs="Times New Roman"/>
          <w:sz w:val="28"/>
          <w:szCs w:val="28"/>
          <w:lang w:val="pt-BR"/>
        </w:rPr>
        <w:t>n thu hút các nhà đ</w:t>
      </w:r>
      <w:r>
        <w:rPr>
          <w:rFonts w:ascii="Times New Roman" w:hAnsi="Times New Roman" w:cs="Times New Roman"/>
          <w:sz w:val="28"/>
          <w:szCs w:val="28"/>
          <w:lang w:val="pt-BR"/>
        </w:rPr>
        <w:t>ầ</w:t>
      </w:r>
      <w:r>
        <w:rPr>
          <w:rFonts w:ascii="Times New Roman" w:hAnsi="Times New Roman" w:cs="Times New Roman"/>
          <w:sz w:val="28"/>
          <w:szCs w:val="28"/>
          <w:lang w:val="pt-BR"/>
        </w:rPr>
        <w:t>u tư trong và ngoài nư</w:t>
      </w:r>
      <w:r>
        <w:rPr>
          <w:rFonts w:ascii="Times New Roman" w:hAnsi="Times New Roman" w:cs="Times New Roman"/>
          <w:sz w:val="28"/>
          <w:szCs w:val="28"/>
          <w:lang w:val="pt-BR"/>
        </w:rPr>
        <w:t>ớ</w:t>
      </w:r>
      <w:r>
        <w:rPr>
          <w:rFonts w:ascii="Times New Roman" w:hAnsi="Times New Roman" w:cs="Times New Roman"/>
          <w:sz w:val="28"/>
          <w:szCs w:val="28"/>
          <w:lang w:val="pt-BR"/>
        </w:rPr>
        <w:t>c, vì h</w:t>
      </w:r>
      <w:r>
        <w:rPr>
          <w:rFonts w:ascii="Times New Roman" w:hAnsi="Times New Roman" w:cs="Times New Roman"/>
          <w:sz w:val="28"/>
          <w:szCs w:val="28"/>
          <w:lang w:val="pt-BR"/>
        </w:rPr>
        <w:t>ọ</w:t>
      </w:r>
      <w:r>
        <w:rPr>
          <w:rFonts w:ascii="Times New Roman" w:hAnsi="Times New Roman" w:cs="Times New Roman"/>
          <w:sz w:val="28"/>
          <w:szCs w:val="28"/>
          <w:lang w:val="pt-BR"/>
        </w:rPr>
        <w:t xml:space="preserve"> có th</w:t>
      </w:r>
      <w:r>
        <w:rPr>
          <w:rFonts w:ascii="Times New Roman" w:hAnsi="Times New Roman" w:cs="Times New Roman"/>
          <w:sz w:val="28"/>
          <w:szCs w:val="28"/>
          <w:lang w:val="pt-BR"/>
        </w:rPr>
        <w:t>ể</w:t>
      </w:r>
      <w:r>
        <w:rPr>
          <w:rFonts w:ascii="Times New Roman" w:hAnsi="Times New Roman" w:cs="Times New Roman"/>
          <w:sz w:val="28"/>
          <w:szCs w:val="28"/>
          <w:lang w:val="pt-BR"/>
        </w:rPr>
        <w:t xml:space="preserve"> yên tâm khi tài s</w:t>
      </w:r>
      <w:r>
        <w:rPr>
          <w:rFonts w:ascii="Times New Roman" w:hAnsi="Times New Roman" w:cs="Times New Roman"/>
          <w:sz w:val="28"/>
          <w:szCs w:val="28"/>
          <w:lang w:val="pt-BR"/>
        </w:rPr>
        <w:t>ả</w:t>
      </w:r>
      <w:r>
        <w:rPr>
          <w:rFonts w:ascii="Times New Roman" w:hAnsi="Times New Roman" w:cs="Times New Roman"/>
          <w:sz w:val="28"/>
          <w:szCs w:val="28"/>
          <w:lang w:val="pt-BR"/>
        </w:rPr>
        <w:t>n trí tu</w:t>
      </w:r>
      <w:r>
        <w:rPr>
          <w:rFonts w:ascii="Times New Roman" w:hAnsi="Times New Roman" w:cs="Times New Roman"/>
          <w:sz w:val="28"/>
          <w:szCs w:val="28"/>
          <w:lang w:val="pt-BR"/>
        </w:rPr>
        <w:t>ệ</w:t>
      </w:r>
      <w:r>
        <w:rPr>
          <w:rFonts w:ascii="Times New Roman" w:hAnsi="Times New Roman" w:cs="Times New Roman"/>
          <w:sz w:val="28"/>
          <w:szCs w:val="28"/>
          <w:lang w:val="pt-BR"/>
        </w:rPr>
        <w:t xml:space="preserve"> c</w:t>
      </w:r>
      <w:r>
        <w:rPr>
          <w:rFonts w:ascii="Times New Roman" w:hAnsi="Times New Roman" w:cs="Times New Roman"/>
          <w:sz w:val="28"/>
          <w:szCs w:val="28"/>
          <w:lang w:val="pt-BR"/>
        </w:rPr>
        <w:t>ủ</w:t>
      </w:r>
      <w:r>
        <w:rPr>
          <w:rFonts w:ascii="Times New Roman" w:hAnsi="Times New Roman" w:cs="Times New Roman"/>
          <w:sz w:val="28"/>
          <w:szCs w:val="28"/>
          <w:lang w:val="pt-BR"/>
        </w:rPr>
        <w:t>a h</w:t>
      </w:r>
      <w:r>
        <w:rPr>
          <w:rFonts w:ascii="Times New Roman" w:hAnsi="Times New Roman" w:cs="Times New Roman"/>
          <w:sz w:val="28"/>
          <w:szCs w:val="28"/>
          <w:lang w:val="pt-BR"/>
        </w:rPr>
        <w:t>ọ</w:t>
      </w:r>
      <w:r>
        <w:rPr>
          <w:rFonts w:ascii="Times New Roman" w:hAnsi="Times New Roman" w:cs="Times New Roman"/>
          <w:sz w:val="28"/>
          <w:szCs w:val="28"/>
          <w:lang w:val="pt-BR"/>
        </w:rPr>
        <w:t xml:space="preserve"> đư</w:t>
      </w:r>
      <w:r>
        <w:rPr>
          <w:rFonts w:ascii="Times New Roman" w:hAnsi="Times New Roman" w:cs="Times New Roman"/>
          <w:sz w:val="28"/>
          <w:szCs w:val="28"/>
          <w:lang w:val="pt-BR"/>
        </w:rPr>
        <w:t>ợ</w:t>
      </w:r>
      <w:r>
        <w:rPr>
          <w:rFonts w:ascii="Times New Roman" w:hAnsi="Times New Roman" w:cs="Times New Roman"/>
          <w:sz w:val="28"/>
          <w:szCs w:val="28"/>
          <w:lang w:val="pt-BR"/>
        </w:rPr>
        <w:t>c pháp lu</w:t>
      </w:r>
      <w:r>
        <w:rPr>
          <w:rFonts w:ascii="Times New Roman" w:hAnsi="Times New Roman" w:cs="Times New Roman"/>
          <w:sz w:val="28"/>
          <w:szCs w:val="28"/>
          <w:lang w:val="pt-BR"/>
        </w:rPr>
        <w:t>ậ</w:t>
      </w:r>
      <w:r>
        <w:rPr>
          <w:rFonts w:ascii="Times New Roman" w:hAnsi="Times New Roman" w:cs="Times New Roman"/>
          <w:sz w:val="28"/>
          <w:szCs w:val="28"/>
          <w:lang w:val="pt-BR"/>
        </w:rPr>
        <w:t>t b</w:t>
      </w:r>
      <w:r>
        <w:rPr>
          <w:rFonts w:ascii="Times New Roman" w:hAnsi="Times New Roman" w:cs="Times New Roman"/>
          <w:sz w:val="28"/>
          <w:szCs w:val="28"/>
          <w:lang w:val="pt-BR"/>
        </w:rPr>
        <w:t>ả</w:t>
      </w:r>
      <w:r>
        <w:rPr>
          <w:rFonts w:ascii="Times New Roman" w:hAnsi="Times New Roman" w:cs="Times New Roman"/>
          <w:sz w:val="28"/>
          <w:szCs w:val="28"/>
          <w:lang w:val="pt-BR"/>
        </w:rPr>
        <w:t>o v</w:t>
      </w:r>
      <w:r>
        <w:rPr>
          <w:rFonts w:ascii="Times New Roman" w:hAnsi="Times New Roman" w:cs="Times New Roman"/>
          <w:sz w:val="28"/>
          <w:szCs w:val="28"/>
          <w:lang w:val="pt-BR"/>
        </w:rPr>
        <w:t>ệ</w:t>
      </w:r>
      <w:r>
        <w:rPr>
          <w:rFonts w:ascii="Times New Roman" w:hAnsi="Times New Roman" w:cs="Times New Roman"/>
          <w:sz w:val="28"/>
          <w:szCs w:val="28"/>
          <w:lang w:val="pt-BR"/>
        </w:rPr>
        <w:t>. </w:t>
      </w:r>
    </w:p>
    <w:p w:rsidR="00ED3BD2" w:rsidRDefault="00AA310F">
      <w:pPr>
        <w:shd w:val="clear" w:color="auto" w:fill="FFFFFF"/>
        <w:spacing w:after="120" w:line="264"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w:t>
      </w:r>
      <w:r>
        <w:rPr>
          <w:rFonts w:ascii="Times New Roman" w:hAnsi="Times New Roman" w:cs="Times New Roman"/>
          <w:sz w:val="28"/>
          <w:szCs w:val="28"/>
          <w:lang w:val="vi-VN"/>
        </w:rPr>
        <w:t xml:space="preserve"> </w:t>
      </w:r>
      <w:r>
        <w:rPr>
          <w:rFonts w:ascii="Times New Roman" w:hAnsi="Times New Roman" w:cs="Times New Roman"/>
          <w:sz w:val="28"/>
          <w:szCs w:val="28"/>
          <w:lang w:val="pt-BR"/>
        </w:rPr>
        <w:t>Nâng cao giá tr</w:t>
      </w:r>
      <w:r>
        <w:rPr>
          <w:rFonts w:ascii="Times New Roman" w:hAnsi="Times New Roman" w:cs="Times New Roman"/>
          <w:sz w:val="28"/>
          <w:szCs w:val="28"/>
          <w:lang w:val="pt-BR"/>
        </w:rPr>
        <w:t>ị</w:t>
      </w:r>
      <w:r>
        <w:rPr>
          <w:rFonts w:ascii="Times New Roman" w:hAnsi="Times New Roman" w:cs="Times New Roman"/>
          <w:sz w:val="28"/>
          <w:szCs w:val="28"/>
          <w:lang w:val="pt-BR"/>
        </w:rPr>
        <w:t xml:space="preserve"> và thương hi</w:t>
      </w:r>
      <w:r>
        <w:rPr>
          <w:rFonts w:ascii="Times New Roman" w:hAnsi="Times New Roman" w:cs="Times New Roman"/>
          <w:sz w:val="28"/>
          <w:szCs w:val="28"/>
          <w:lang w:val="pt-BR"/>
        </w:rPr>
        <w:t>ệ</w:t>
      </w:r>
      <w:r>
        <w:rPr>
          <w:rFonts w:ascii="Times New Roman" w:hAnsi="Times New Roman" w:cs="Times New Roman"/>
          <w:sz w:val="28"/>
          <w:szCs w:val="28"/>
          <w:lang w:val="pt-BR"/>
        </w:rPr>
        <w:t>u s</w:t>
      </w:r>
      <w:r>
        <w:rPr>
          <w:rFonts w:ascii="Times New Roman" w:hAnsi="Times New Roman" w:cs="Times New Roman"/>
          <w:sz w:val="28"/>
          <w:szCs w:val="28"/>
          <w:lang w:val="pt-BR"/>
        </w:rPr>
        <w:t>ả</w:t>
      </w:r>
      <w:r>
        <w:rPr>
          <w:rFonts w:ascii="Times New Roman" w:hAnsi="Times New Roman" w:cs="Times New Roman"/>
          <w:sz w:val="28"/>
          <w:szCs w:val="28"/>
          <w:lang w:val="pt-BR"/>
        </w:rPr>
        <w:t>n ph</w:t>
      </w:r>
      <w:r>
        <w:rPr>
          <w:rFonts w:ascii="Times New Roman" w:hAnsi="Times New Roman" w:cs="Times New Roman"/>
          <w:sz w:val="28"/>
          <w:szCs w:val="28"/>
          <w:lang w:val="pt-BR"/>
        </w:rPr>
        <w:t>ẩ</w:t>
      </w:r>
      <w:r>
        <w:rPr>
          <w:rFonts w:ascii="Times New Roman" w:hAnsi="Times New Roman" w:cs="Times New Roman"/>
          <w:sz w:val="28"/>
          <w:szCs w:val="28"/>
          <w:lang w:val="pt-BR"/>
        </w:rPr>
        <w:t>m:</w:t>
      </w:r>
      <w:r>
        <w:rPr>
          <w:rFonts w:ascii="Times New Roman" w:hAnsi="Times New Roman" w:cs="Times New Roman"/>
          <w:sz w:val="28"/>
          <w:szCs w:val="28"/>
          <w:lang w:val="vi-VN"/>
        </w:rPr>
        <w:t xml:space="preserve"> </w:t>
      </w:r>
      <w:r>
        <w:rPr>
          <w:rFonts w:ascii="Times New Roman" w:hAnsi="Times New Roman" w:cs="Times New Roman"/>
          <w:sz w:val="28"/>
          <w:szCs w:val="28"/>
          <w:lang w:val="pt-BR"/>
        </w:rPr>
        <w:t>Đ</w:t>
      </w:r>
      <w:r>
        <w:rPr>
          <w:rFonts w:ascii="Times New Roman" w:hAnsi="Times New Roman" w:cs="Times New Roman"/>
          <w:sz w:val="28"/>
          <w:szCs w:val="28"/>
          <w:lang w:val="pt-BR"/>
        </w:rPr>
        <w:t>ố</w:t>
      </w:r>
      <w:r>
        <w:rPr>
          <w:rFonts w:ascii="Times New Roman" w:hAnsi="Times New Roman" w:cs="Times New Roman"/>
          <w:sz w:val="28"/>
          <w:szCs w:val="28"/>
          <w:lang w:val="pt-BR"/>
        </w:rPr>
        <w:t>i v</w:t>
      </w:r>
      <w:r>
        <w:rPr>
          <w:rFonts w:ascii="Times New Roman" w:hAnsi="Times New Roman" w:cs="Times New Roman"/>
          <w:sz w:val="28"/>
          <w:szCs w:val="28"/>
          <w:lang w:val="pt-BR"/>
        </w:rPr>
        <w:t>ớ</w:t>
      </w:r>
      <w:r>
        <w:rPr>
          <w:rFonts w:ascii="Times New Roman" w:hAnsi="Times New Roman" w:cs="Times New Roman"/>
          <w:sz w:val="28"/>
          <w:szCs w:val="28"/>
          <w:lang w:val="pt-BR"/>
        </w:rPr>
        <w:t>i các đ</w:t>
      </w:r>
      <w:r>
        <w:rPr>
          <w:rFonts w:ascii="Times New Roman" w:hAnsi="Times New Roman" w:cs="Times New Roman"/>
          <w:sz w:val="28"/>
          <w:szCs w:val="28"/>
          <w:lang w:val="pt-BR"/>
        </w:rPr>
        <w:t>ặ</w:t>
      </w:r>
      <w:r>
        <w:rPr>
          <w:rFonts w:ascii="Times New Roman" w:hAnsi="Times New Roman" w:cs="Times New Roman"/>
          <w:sz w:val="28"/>
          <w:szCs w:val="28"/>
          <w:lang w:val="pt-BR"/>
        </w:rPr>
        <w:t>c s</w:t>
      </w:r>
      <w:r>
        <w:rPr>
          <w:rFonts w:ascii="Times New Roman" w:hAnsi="Times New Roman" w:cs="Times New Roman"/>
          <w:sz w:val="28"/>
          <w:szCs w:val="28"/>
          <w:lang w:val="pt-BR"/>
        </w:rPr>
        <w:t>ả</w:t>
      </w:r>
      <w:r>
        <w:rPr>
          <w:rFonts w:ascii="Times New Roman" w:hAnsi="Times New Roman" w:cs="Times New Roman"/>
          <w:sz w:val="28"/>
          <w:szCs w:val="28"/>
          <w:lang w:val="pt-BR"/>
        </w:rPr>
        <w:t>n đ</w:t>
      </w:r>
      <w:r>
        <w:rPr>
          <w:rFonts w:ascii="Times New Roman" w:hAnsi="Times New Roman" w:cs="Times New Roman"/>
          <w:sz w:val="28"/>
          <w:szCs w:val="28"/>
          <w:lang w:val="pt-BR"/>
        </w:rPr>
        <w:t>ị</w:t>
      </w:r>
      <w:r>
        <w:rPr>
          <w:rFonts w:ascii="Times New Roman" w:hAnsi="Times New Roman" w:cs="Times New Roman"/>
          <w:sz w:val="28"/>
          <w:szCs w:val="28"/>
          <w:lang w:val="pt-BR"/>
        </w:rPr>
        <w:t>a phương, vi</w:t>
      </w:r>
      <w:r>
        <w:rPr>
          <w:rFonts w:ascii="Times New Roman" w:hAnsi="Times New Roman" w:cs="Times New Roman"/>
          <w:sz w:val="28"/>
          <w:szCs w:val="28"/>
          <w:lang w:val="pt-BR"/>
        </w:rPr>
        <w:t>ệ</w:t>
      </w:r>
      <w:r>
        <w:rPr>
          <w:rFonts w:ascii="Times New Roman" w:hAnsi="Times New Roman" w:cs="Times New Roman"/>
          <w:sz w:val="28"/>
          <w:szCs w:val="28"/>
          <w:lang w:val="pt-BR"/>
        </w:rPr>
        <w:t>c b</w:t>
      </w:r>
      <w:r>
        <w:rPr>
          <w:rFonts w:ascii="Times New Roman" w:hAnsi="Times New Roman" w:cs="Times New Roman"/>
          <w:sz w:val="28"/>
          <w:szCs w:val="28"/>
          <w:lang w:val="pt-BR"/>
        </w:rPr>
        <w:t>ả</w:t>
      </w:r>
      <w:r>
        <w:rPr>
          <w:rFonts w:ascii="Times New Roman" w:hAnsi="Times New Roman" w:cs="Times New Roman"/>
          <w:sz w:val="28"/>
          <w:szCs w:val="28"/>
          <w:lang w:val="pt-BR"/>
        </w:rPr>
        <w:t>o h</w:t>
      </w:r>
      <w:r>
        <w:rPr>
          <w:rFonts w:ascii="Times New Roman" w:hAnsi="Times New Roman" w:cs="Times New Roman"/>
          <w:sz w:val="28"/>
          <w:szCs w:val="28"/>
          <w:lang w:val="pt-BR"/>
        </w:rPr>
        <w:t>ộ</w:t>
      </w:r>
      <w:r>
        <w:rPr>
          <w:rFonts w:ascii="Times New Roman" w:hAnsi="Times New Roman" w:cs="Times New Roman"/>
          <w:sz w:val="28"/>
          <w:szCs w:val="28"/>
          <w:lang w:val="pt-BR"/>
        </w:rPr>
        <w:t xml:space="preserve"> nhãn hi</w:t>
      </w:r>
      <w:r>
        <w:rPr>
          <w:rFonts w:ascii="Times New Roman" w:hAnsi="Times New Roman" w:cs="Times New Roman"/>
          <w:sz w:val="28"/>
          <w:szCs w:val="28"/>
          <w:lang w:val="pt-BR"/>
        </w:rPr>
        <w:t>ệ</w:t>
      </w:r>
      <w:r>
        <w:rPr>
          <w:rFonts w:ascii="Times New Roman" w:hAnsi="Times New Roman" w:cs="Times New Roman"/>
          <w:sz w:val="28"/>
          <w:szCs w:val="28"/>
          <w:lang w:val="pt-BR"/>
        </w:rPr>
        <w:t>u, ch</w:t>
      </w:r>
      <w:r>
        <w:rPr>
          <w:rFonts w:ascii="Times New Roman" w:hAnsi="Times New Roman" w:cs="Times New Roman"/>
          <w:sz w:val="28"/>
          <w:szCs w:val="28"/>
          <w:lang w:val="pt-BR"/>
        </w:rPr>
        <w:t>ỉ</w:t>
      </w:r>
      <w:r>
        <w:rPr>
          <w:rFonts w:ascii="Times New Roman" w:hAnsi="Times New Roman" w:cs="Times New Roman"/>
          <w:sz w:val="28"/>
          <w:szCs w:val="28"/>
          <w:lang w:val="pt-BR"/>
        </w:rPr>
        <w:t xml:space="preserve"> d</w:t>
      </w:r>
      <w:r>
        <w:rPr>
          <w:rFonts w:ascii="Times New Roman" w:hAnsi="Times New Roman" w:cs="Times New Roman"/>
          <w:sz w:val="28"/>
          <w:szCs w:val="28"/>
          <w:lang w:val="pt-BR"/>
        </w:rPr>
        <w:t>ẫ</w:t>
      </w:r>
      <w:r>
        <w:rPr>
          <w:rFonts w:ascii="Times New Roman" w:hAnsi="Times New Roman" w:cs="Times New Roman"/>
          <w:sz w:val="28"/>
          <w:szCs w:val="28"/>
          <w:lang w:val="pt-BR"/>
        </w:rPr>
        <w:t xml:space="preserve">n </w:t>
      </w:r>
      <w:r>
        <w:rPr>
          <w:rFonts w:ascii="Times New Roman" w:hAnsi="Times New Roman" w:cs="Times New Roman"/>
          <w:sz w:val="28"/>
          <w:szCs w:val="28"/>
          <w:lang w:val="pt-BR"/>
        </w:rPr>
        <w:t>đ</w:t>
      </w:r>
      <w:r>
        <w:rPr>
          <w:rFonts w:ascii="Times New Roman" w:hAnsi="Times New Roman" w:cs="Times New Roman"/>
          <w:sz w:val="28"/>
          <w:szCs w:val="28"/>
          <w:lang w:val="pt-BR"/>
        </w:rPr>
        <w:t>ị</w:t>
      </w:r>
      <w:r>
        <w:rPr>
          <w:rFonts w:ascii="Times New Roman" w:hAnsi="Times New Roman" w:cs="Times New Roman"/>
          <w:sz w:val="28"/>
          <w:szCs w:val="28"/>
          <w:lang w:val="pt-BR"/>
        </w:rPr>
        <w:t>a lý giúp đ</w:t>
      </w:r>
      <w:r>
        <w:rPr>
          <w:rFonts w:ascii="Times New Roman" w:hAnsi="Times New Roman" w:cs="Times New Roman"/>
          <w:sz w:val="28"/>
          <w:szCs w:val="28"/>
          <w:lang w:val="pt-BR"/>
        </w:rPr>
        <w:t>ị</w:t>
      </w:r>
      <w:r>
        <w:rPr>
          <w:rFonts w:ascii="Times New Roman" w:hAnsi="Times New Roman" w:cs="Times New Roman"/>
          <w:sz w:val="28"/>
          <w:szCs w:val="28"/>
          <w:lang w:val="pt-BR"/>
        </w:rPr>
        <w:t>nh v</w:t>
      </w:r>
      <w:r>
        <w:rPr>
          <w:rFonts w:ascii="Times New Roman" w:hAnsi="Times New Roman" w:cs="Times New Roman"/>
          <w:sz w:val="28"/>
          <w:szCs w:val="28"/>
          <w:lang w:val="pt-BR"/>
        </w:rPr>
        <w:t>ị</w:t>
      </w:r>
      <w:r>
        <w:rPr>
          <w:rFonts w:ascii="Times New Roman" w:hAnsi="Times New Roman" w:cs="Times New Roman"/>
          <w:sz w:val="28"/>
          <w:szCs w:val="28"/>
          <w:lang w:val="pt-BR"/>
        </w:rPr>
        <w:t xml:space="preserve"> thương hi</w:t>
      </w:r>
      <w:r>
        <w:rPr>
          <w:rFonts w:ascii="Times New Roman" w:hAnsi="Times New Roman" w:cs="Times New Roman"/>
          <w:sz w:val="28"/>
          <w:szCs w:val="28"/>
          <w:lang w:val="pt-BR"/>
        </w:rPr>
        <w:t>ệ</w:t>
      </w:r>
      <w:r>
        <w:rPr>
          <w:rFonts w:ascii="Times New Roman" w:hAnsi="Times New Roman" w:cs="Times New Roman"/>
          <w:sz w:val="28"/>
          <w:szCs w:val="28"/>
          <w:lang w:val="pt-BR"/>
        </w:rPr>
        <w:t>u, nâng cao giá tr</w:t>
      </w:r>
      <w:r>
        <w:rPr>
          <w:rFonts w:ascii="Times New Roman" w:hAnsi="Times New Roman" w:cs="Times New Roman"/>
          <w:sz w:val="28"/>
          <w:szCs w:val="28"/>
          <w:lang w:val="pt-BR"/>
        </w:rPr>
        <w:t>ị</w:t>
      </w:r>
      <w:r>
        <w:rPr>
          <w:rFonts w:ascii="Times New Roman" w:hAnsi="Times New Roman" w:cs="Times New Roman"/>
          <w:sz w:val="28"/>
          <w:szCs w:val="28"/>
          <w:lang w:val="pt-BR"/>
        </w:rPr>
        <w:t xml:space="preserve"> và kh</w:t>
      </w:r>
      <w:r>
        <w:rPr>
          <w:rFonts w:ascii="Times New Roman" w:hAnsi="Times New Roman" w:cs="Times New Roman"/>
          <w:sz w:val="28"/>
          <w:szCs w:val="28"/>
          <w:lang w:val="pt-BR"/>
        </w:rPr>
        <w:t>ả</w:t>
      </w:r>
      <w:r>
        <w:rPr>
          <w:rFonts w:ascii="Times New Roman" w:hAnsi="Times New Roman" w:cs="Times New Roman"/>
          <w:sz w:val="28"/>
          <w:szCs w:val="28"/>
          <w:lang w:val="pt-BR"/>
        </w:rPr>
        <w:t xml:space="preserve"> năng c</w:t>
      </w:r>
      <w:r>
        <w:rPr>
          <w:rFonts w:ascii="Times New Roman" w:hAnsi="Times New Roman" w:cs="Times New Roman"/>
          <w:sz w:val="28"/>
          <w:szCs w:val="28"/>
          <w:lang w:val="pt-BR"/>
        </w:rPr>
        <w:t>ạ</w:t>
      </w:r>
      <w:r>
        <w:rPr>
          <w:rFonts w:ascii="Times New Roman" w:hAnsi="Times New Roman" w:cs="Times New Roman"/>
          <w:sz w:val="28"/>
          <w:szCs w:val="28"/>
          <w:lang w:val="pt-BR"/>
        </w:rPr>
        <w:t>nh tranh trên th</w:t>
      </w:r>
      <w:r>
        <w:rPr>
          <w:rFonts w:ascii="Times New Roman" w:hAnsi="Times New Roman" w:cs="Times New Roman"/>
          <w:sz w:val="28"/>
          <w:szCs w:val="28"/>
          <w:lang w:val="pt-BR"/>
        </w:rPr>
        <w:t>ị</w:t>
      </w:r>
      <w:r>
        <w:rPr>
          <w:rFonts w:ascii="Times New Roman" w:hAnsi="Times New Roman" w:cs="Times New Roman"/>
          <w:sz w:val="28"/>
          <w:szCs w:val="28"/>
          <w:lang w:val="pt-BR"/>
        </w:rPr>
        <w:t xml:space="preserve"> trư</w:t>
      </w:r>
      <w:r>
        <w:rPr>
          <w:rFonts w:ascii="Times New Roman" w:hAnsi="Times New Roman" w:cs="Times New Roman"/>
          <w:sz w:val="28"/>
          <w:szCs w:val="28"/>
          <w:lang w:val="pt-BR"/>
        </w:rPr>
        <w:t>ờ</w:t>
      </w:r>
      <w:r>
        <w:rPr>
          <w:rFonts w:ascii="Times New Roman" w:hAnsi="Times New Roman" w:cs="Times New Roman"/>
          <w:sz w:val="28"/>
          <w:szCs w:val="28"/>
          <w:lang w:val="pt-BR"/>
        </w:rPr>
        <w:t>ng. Đi</w:t>
      </w:r>
      <w:r>
        <w:rPr>
          <w:rFonts w:ascii="Times New Roman" w:hAnsi="Times New Roman" w:cs="Times New Roman"/>
          <w:sz w:val="28"/>
          <w:szCs w:val="28"/>
          <w:lang w:val="pt-BR"/>
        </w:rPr>
        <w:t>ề</w:t>
      </w:r>
      <w:r>
        <w:rPr>
          <w:rFonts w:ascii="Times New Roman" w:hAnsi="Times New Roman" w:cs="Times New Roman"/>
          <w:sz w:val="28"/>
          <w:szCs w:val="28"/>
          <w:lang w:val="pt-BR"/>
        </w:rPr>
        <w:t>u này không ch</w:t>
      </w:r>
      <w:r>
        <w:rPr>
          <w:rFonts w:ascii="Times New Roman" w:hAnsi="Times New Roman" w:cs="Times New Roman"/>
          <w:sz w:val="28"/>
          <w:szCs w:val="28"/>
          <w:lang w:val="pt-BR"/>
        </w:rPr>
        <w:t>ỉ</w:t>
      </w:r>
      <w:r>
        <w:rPr>
          <w:rFonts w:ascii="Times New Roman" w:hAnsi="Times New Roman" w:cs="Times New Roman"/>
          <w:sz w:val="28"/>
          <w:szCs w:val="28"/>
          <w:lang w:val="pt-BR"/>
        </w:rPr>
        <w:t xml:space="preserve"> mang l</w:t>
      </w:r>
      <w:r>
        <w:rPr>
          <w:rFonts w:ascii="Times New Roman" w:hAnsi="Times New Roman" w:cs="Times New Roman"/>
          <w:sz w:val="28"/>
          <w:szCs w:val="28"/>
          <w:lang w:val="pt-BR"/>
        </w:rPr>
        <w:t>ạ</w:t>
      </w:r>
      <w:r>
        <w:rPr>
          <w:rFonts w:ascii="Times New Roman" w:hAnsi="Times New Roman" w:cs="Times New Roman"/>
          <w:sz w:val="28"/>
          <w:szCs w:val="28"/>
          <w:lang w:val="pt-BR"/>
        </w:rPr>
        <w:t>i l</w:t>
      </w:r>
      <w:r>
        <w:rPr>
          <w:rFonts w:ascii="Times New Roman" w:hAnsi="Times New Roman" w:cs="Times New Roman"/>
          <w:sz w:val="28"/>
          <w:szCs w:val="28"/>
          <w:lang w:val="pt-BR"/>
        </w:rPr>
        <w:t>ợ</w:t>
      </w:r>
      <w:r>
        <w:rPr>
          <w:rFonts w:ascii="Times New Roman" w:hAnsi="Times New Roman" w:cs="Times New Roman"/>
          <w:sz w:val="28"/>
          <w:szCs w:val="28"/>
          <w:lang w:val="pt-BR"/>
        </w:rPr>
        <w:t>i ích kinh t</w:t>
      </w:r>
      <w:r>
        <w:rPr>
          <w:rFonts w:ascii="Times New Roman" w:hAnsi="Times New Roman" w:cs="Times New Roman"/>
          <w:sz w:val="28"/>
          <w:szCs w:val="28"/>
          <w:lang w:val="pt-BR"/>
        </w:rPr>
        <w:t>ế</w:t>
      </w:r>
      <w:r>
        <w:rPr>
          <w:rFonts w:ascii="Times New Roman" w:hAnsi="Times New Roman" w:cs="Times New Roman"/>
          <w:sz w:val="28"/>
          <w:szCs w:val="28"/>
          <w:lang w:val="pt-BR"/>
        </w:rPr>
        <w:t xml:space="preserve"> mà còn góp ph</w:t>
      </w:r>
      <w:r>
        <w:rPr>
          <w:rFonts w:ascii="Times New Roman" w:hAnsi="Times New Roman" w:cs="Times New Roman"/>
          <w:sz w:val="28"/>
          <w:szCs w:val="28"/>
          <w:lang w:val="pt-BR"/>
        </w:rPr>
        <w:t>ầ</w:t>
      </w:r>
      <w:r>
        <w:rPr>
          <w:rFonts w:ascii="Times New Roman" w:hAnsi="Times New Roman" w:cs="Times New Roman"/>
          <w:sz w:val="28"/>
          <w:szCs w:val="28"/>
          <w:lang w:val="pt-BR"/>
        </w:rPr>
        <w:t>n b</w:t>
      </w:r>
      <w:r>
        <w:rPr>
          <w:rFonts w:ascii="Times New Roman" w:hAnsi="Times New Roman" w:cs="Times New Roman"/>
          <w:sz w:val="28"/>
          <w:szCs w:val="28"/>
          <w:lang w:val="pt-BR"/>
        </w:rPr>
        <w:t>ả</w:t>
      </w:r>
      <w:r>
        <w:rPr>
          <w:rFonts w:ascii="Times New Roman" w:hAnsi="Times New Roman" w:cs="Times New Roman"/>
          <w:sz w:val="28"/>
          <w:szCs w:val="28"/>
          <w:lang w:val="pt-BR"/>
        </w:rPr>
        <w:t>o t</w:t>
      </w:r>
      <w:r>
        <w:rPr>
          <w:rFonts w:ascii="Times New Roman" w:hAnsi="Times New Roman" w:cs="Times New Roman"/>
          <w:sz w:val="28"/>
          <w:szCs w:val="28"/>
          <w:lang w:val="pt-BR"/>
        </w:rPr>
        <w:t>ồ</w:t>
      </w:r>
      <w:r>
        <w:rPr>
          <w:rFonts w:ascii="Times New Roman" w:hAnsi="Times New Roman" w:cs="Times New Roman"/>
          <w:sz w:val="28"/>
          <w:szCs w:val="28"/>
          <w:lang w:val="pt-BR"/>
        </w:rPr>
        <w:t>n các giá tr</w:t>
      </w:r>
      <w:r>
        <w:rPr>
          <w:rFonts w:ascii="Times New Roman" w:hAnsi="Times New Roman" w:cs="Times New Roman"/>
          <w:sz w:val="28"/>
          <w:szCs w:val="28"/>
          <w:lang w:val="pt-BR"/>
        </w:rPr>
        <w:t>ị</w:t>
      </w:r>
      <w:r>
        <w:rPr>
          <w:rFonts w:ascii="Times New Roman" w:hAnsi="Times New Roman" w:cs="Times New Roman"/>
          <w:sz w:val="28"/>
          <w:szCs w:val="28"/>
          <w:lang w:val="pt-BR"/>
        </w:rPr>
        <w:t xml:space="preserve"> văn hóa và truy</w:t>
      </w:r>
      <w:r>
        <w:rPr>
          <w:rFonts w:ascii="Times New Roman" w:hAnsi="Times New Roman" w:cs="Times New Roman"/>
          <w:sz w:val="28"/>
          <w:szCs w:val="28"/>
          <w:lang w:val="pt-BR"/>
        </w:rPr>
        <w:t>ề</w:t>
      </w:r>
      <w:r>
        <w:rPr>
          <w:rFonts w:ascii="Times New Roman" w:hAnsi="Times New Roman" w:cs="Times New Roman"/>
          <w:sz w:val="28"/>
          <w:szCs w:val="28"/>
          <w:lang w:val="pt-BR"/>
        </w:rPr>
        <w:t>n th</w:t>
      </w:r>
      <w:r>
        <w:rPr>
          <w:rFonts w:ascii="Times New Roman" w:hAnsi="Times New Roman" w:cs="Times New Roman"/>
          <w:sz w:val="28"/>
          <w:szCs w:val="28"/>
          <w:lang w:val="pt-BR"/>
        </w:rPr>
        <w:t>ố</w:t>
      </w:r>
      <w:r>
        <w:rPr>
          <w:rFonts w:ascii="Times New Roman" w:hAnsi="Times New Roman" w:cs="Times New Roman"/>
          <w:sz w:val="28"/>
          <w:szCs w:val="28"/>
          <w:lang w:val="pt-BR"/>
        </w:rPr>
        <w:t>ng c</w:t>
      </w:r>
      <w:r>
        <w:rPr>
          <w:rFonts w:ascii="Times New Roman" w:hAnsi="Times New Roman" w:cs="Times New Roman"/>
          <w:sz w:val="28"/>
          <w:szCs w:val="28"/>
          <w:lang w:val="pt-BR"/>
        </w:rPr>
        <w:t>ủ</w:t>
      </w:r>
      <w:r>
        <w:rPr>
          <w:rFonts w:ascii="Times New Roman" w:hAnsi="Times New Roman" w:cs="Times New Roman"/>
          <w:sz w:val="28"/>
          <w:szCs w:val="28"/>
          <w:lang w:val="pt-BR"/>
        </w:rPr>
        <w:t>a đ</w:t>
      </w:r>
      <w:r>
        <w:rPr>
          <w:rFonts w:ascii="Times New Roman" w:hAnsi="Times New Roman" w:cs="Times New Roman"/>
          <w:sz w:val="28"/>
          <w:szCs w:val="28"/>
          <w:lang w:val="pt-BR"/>
        </w:rPr>
        <w:t>ị</w:t>
      </w:r>
      <w:r>
        <w:rPr>
          <w:rFonts w:ascii="Times New Roman" w:hAnsi="Times New Roman" w:cs="Times New Roman"/>
          <w:sz w:val="28"/>
          <w:szCs w:val="28"/>
          <w:lang w:val="pt-BR"/>
        </w:rPr>
        <w:t>a phương. </w:t>
      </w:r>
    </w:p>
    <w:p w:rsidR="00ED3BD2" w:rsidRDefault="00AA310F">
      <w:pPr>
        <w:shd w:val="clear" w:color="auto" w:fill="FFFFFF"/>
        <w:spacing w:after="0" w:line="264" w:lineRule="auto"/>
        <w:ind w:firstLine="567"/>
        <w:jc w:val="both"/>
        <w:rPr>
          <w:rFonts w:ascii="Times New Roman" w:hAnsi="Times New Roman" w:cs="Times New Roman"/>
          <w:sz w:val="28"/>
          <w:szCs w:val="28"/>
          <w:lang w:val="pt-BR"/>
        </w:rPr>
      </w:pPr>
      <w:r>
        <w:rPr>
          <w:rFonts w:ascii="Times New Roman" w:hAnsi="Times New Roman" w:cs="Times New Roman"/>
          <w:sz w:val="28"/>
          <w:szCs w:val="28"/>
          <w:lang w:val="pt-BR"/>
        </w:rPr>
        <w:t>- Thúc đ</w:t>
      </w:r>
      <w:r>
        <w:rPr>
          <w:rFonts w:ascii="Times New Roman" w:hAnsi="Times New Roman" w:cs="Times New Roman"/>
          <w:sz w:val="28"/>
          <w:szCs w:val="28"/>
          <w:lang w:val="pt-BR"/>
        </w:rPr>
        <w:t>ẩ</w:t>
      </w:r>
      <w:r>
        <w:rPr>
          <w:rFonts w:ascii="Times New Roman" w:hAnsi="Times New Roman" w:cs="Times New Roman"/>
          <w:sz w:val="28"/>
          <w:szCs w:val="28"/>
          <w:lang w:val="pt-BR"/>
        </w:rPr>
        <w:t>y h</w:t>
      </w:r>
      <w:r>
        <w:rPr>
          <w:rFonts w:ascii="Times New Roman" w:hAnsi="Times New Roman" w:cs="Times New Roman"/>
          <w:sz w:val="28"/>
          <w:szCs w:val="28"/>
          <w:lang w:val="pt-BR"/>
        </w:rPr>
        <w:t>ộ</w:t>
      </w:r>
      <w:r>
        <w:rPr>
          <w:rFonts w:ascii="Times New Roman" w:hAnsi="Times New Roman" w:cs="Times New Roman"/>
          <w:sz w:val="28"/>
          <w:szCs w:val="28"/>
          <w:lang w:val="pt-BR"/>
        </w:rPr>
        <w:t>i nh</w:t>
      </w:r>
      <w:r>
        <w:rPr>
          <w:rFonts w:ascii="Times New Roman" w:hAnsi="Times New Roman" w:cs="Times New Roman"/>
          <w:sz w:val="28"/>
          <w:szCs w:val="28"/>
          <w:lang w:val="pt-BR"/>
        </w:rPr>
        <w:t>ậ</w:t>
      </w:r>
      <w:r>
        <w:rPr>
          <w:rFonts w:ascii="Times New Roman" w:hAnsi="Times New Roman" w:cs="Times New Roman"/>
          <w:sz w:val="28"/>
          <w:szCs w:val="28"/>
          <w:lang w:val="pt-BR"/>
        </w:rPr>
        <w:t>p qu</w:t>
      </w:r>
      <w:r>
        <w:rPr>
          <w:rFonts w:ascii="Times New Roman" w:hAnsi="Times New Roman" w:cs="Times New Roman"/>
          <w:sz w:val="28"/>
          <w:szCs w:val="28"/>
          <w:lang w:val="pt-BR"/>
        </w:rPr>
        <w:t>ố</w:t>
      </w:r>
      <w:r>
        <w:rPr>
          <w:rFonts w:ascii="Times New Roman" w:hAnsi="Times New Roman" w:cs="Times New Roman"/>
          <w:sz w:val="28"/>
          <w:szCs w:val="28"/>
          <w:lang w:val="pt-BR"/>
        </w:rPr>
        <w:t>c t</w:t>
      </w:r>
      <w:r>
        <w:rPr>
          <w:rFonts w:ascii="Times New Roman" w:hAnsi="Times New Roman" w:cs="Times New Roman"/>
          <w:sz w:val="28"/>
          <w:szCs w:val="28"/>
          <w:lang w:val="pt-BR"/>
        </w:rPr>
        <w:t>ế</w:t>
      </w:r>
      <w:r>
        <w:rPr>
          <w:rFonts w:ascii="Times New Roman" w:hAnsi="Times New Roman" w:cs="Times New Roman"/>
          <w:sz w:val="28"/>
          <w:szCs w:val="28"/>
          <w:lang w:val="pt-BR"/>
        </w:rPr>
        <w:t>:</w:t>
      </w:r>
      <w:r>
        <w:rPr>
          <w:rFonts w:ascii="Times New Roman" w:hAnsi="Times New Roman" w:cs="Times New Roman"/>
          <w:sz w:val="28"/>
          <w:szCs w:val="28"/>
          <w:lang w:val="vi-VN"/>
        </w:rPr>
        <w:t xml:space="preserve"> </w:t>
      </w:r>
      <w:r>
        <w:rPr>
          <w:rFonts w:ascii="Times New Roman" w:hAnsi="Times New Roman" w:cs="Times New Roman"/>
          <w:sz w:val="28"/>
          <w:szCs w:val="28"/>
          <w:lang w:val="pt-BR"/>
        </w:rPr>
        <w:t>M</w:t>
      </w:r>
      <w:r>
        <w:rPr>
          <w:rFonts w:ascii="Times New Roman" w:hAnsi="Times New Roman" w:cs="Times New Roman"/>
          <w:sz w:val="28"/>
          <w:szCs w:val="28"/>
          <w:lang w:val="pt-BR"/>
        </w:rPr>
        <w:t>ộ</w:t>
      </w:r>
      <w:r>
        <w:rPr>
          <w:rFonts w:ascii="Times New Roman" w:hAnsi="Times New Roman" w:cs="Times New Roman"/>
          <w:sz w:val="28"/>
          <w:szCs w:val="28"/>
          <w:lang w:val="pt-BR"/>
        </w:rPr>
        <w:t>t h</w:t>
      </w:r>
      <w:r>
        <w:rPr>
          <w:rFonts w:ascii="Times New Roman" w:hAnsi="Times New Roman" w:cs="Times New Roman"/>
          <w:sz w:val="28"/>
          <w:szCs w:val="28"/>
          <w:lang w:val="pt-BR"/>
        </w:rPr>
        <w:t>ệ</w:t>
      </w:r>
      <w:r>
        <w:rPr>
          <w:rFonts w:ascii="Times New Roman" w:hAnsi="Times New Roman" w:cs="Times New Roman"/>
          <w:sz w:val="28"/>
          <w:szCs w:val="28"/>
          <w:lang w:val="pt-BR"/>
        </w:rPr>
        <w:t xml:space="preserve"> th</w:t>
      </w:r>
      <w:r>
        <w:rPr>
          <w:rFonts w:ascii="Times New Roman" w:hAnsi="Times New Roman" w:cs="Times New Roman"/>
          <w:sz w:val="28"/>
          <w:szCs w:val="28"/>
          <w:lang w:val="pt-BR"/>
        </w:rPr>
        <w:t>ố</w:t>
      </w:r>
      <w:r>
        <w:rPr>
          <w:rFonts w:ascii="Times New Roman" w:hAnsi="Times New Roman" w:cs="Times New Roman"/>
          <w:sz w:val="28"/>
          <w:szCs w:val="28"/>
          <w:lang w:val="pt-BR"/>
        </w:rPr>
        <w:t>ng s</w:t>
      </w:r>
      <w:r>
        <w:rPr>
          <w:rFonts w:ascii="Times New Roman" w:hAnsi="Times New Roman" w:cs="Times New Roman"/>
          <w:sz w:val="28"/>
          <w:szCs w:val="28"/>
          <w:lang w:val="pt-BR"/>
        </w:rPr>
        <w:t>ở</w:t>
      </w:r>
      <w:r>
        <w:rPr>
          <w:rFonts w:ascii="Times New Roman" w:hAnsi="Times New Roman" w:cs="Times New Roman"/>
          <w:sz w:val="28"/>
          <w:szCs w:val="28"/>
          <w:lang w:val="pt-BR"/>
        </w:rPr>
        <w:t xml:space="preserve"> </w:t>
      </w:r>
      <w:r>
        <w:rPr>
          <w:rFonts w:ascii="Times New Roman" w:hAnsi="Times New Roman" w:cs="Times New Roman"/>
          <w:sz w:val="28"/>
          <w:szCs w:val="28"/>
          <w:lang w:val="pt-BR"/>
        </w:rPr>
        <w:t>h</w:t>
      </w:r>
      <w:r>
        <w:rPr>
          <w:rFonts w:ascii="Times New Roman" w:hAnsi="Times New Roman" w:cs="Times New Roman"/>
          <w:sz w:val="28"/>
          <w:szCs w:val="28"/>
          <w:lang w:val="pt-BR"/>
        </w:rPr>
        <w:t>ữ</w:t>
      </w:r>
      <w:r>
        <w:rPr>
          <w:rFonts w:ascii="Times New Roman" w:hAnsi="Times New Roman" w:cs="Times New Roman"/>
          <w:sz w:val="28"/>
          <w:szCs w:val="28"/>
          <w:lang w:val="pt-BR"/>
        </w:rPr>
        <w:t>u trí tu</w:t>
      </w:r>
      <w:r>
        <w:rPr>
          <w:rFonts w:ascii="Times New Roman" w:hAnsi="Times New Roman" w:cs="Times New Roman"/>
          <w:sz w:val="28"/>
          <w:szCs w:val="28"/>
          <w:lang w:val="pt-BR"/>
        </w:rPr>
        <w:t>ệ</w:t>
      </w:r>
      <w:r>
        <w:rPr>
          <w:rFonts w:ascii="Times New Roman" w:hAnsi="Times New Roman" w:cs="Times New Roman"/>
          <w:sz w:val="28"/>
          <w:szCs w:val="28"/>
          <w:lang w:val="pt-BR"/>
        </w:rPr>
        <w:t xml:space="preserve"> m</w:t>
      </w:r>
      <w:r>
        <w:rPr>
          <w:rFonts w:ascii="Times New Roman" w:hAnsi="Times New Roman" w:cs="Times New Roman"/>
          <w:sz w:val="28"/>
          <w:szCs w:val="28"/>
          <w:lang w:val="pt-BR"/>
        </w:rPr>
        <w:t>ạ</w:t>
      </w:r>
      <w:r>
        <w:rPr>
          <w:rFonts w:ascii="Times New Roman" w:hAnsi="Times New Roman" w:cs="Times New Roman"/>
          <w:sz w:val="28"/>
          <w:szCs w:val="28"/>
          <w:lang w:val="pt-BR"/>
        </w:rPr>
        <w:t>nh m</w:t>
      </w:r>
      <w:r>
        <w:rPr>
          <w:rFonts w:ascii="Times New Roman" w:hAnsi="Times New Roman" w:cs="Times New Roman"/>
          <w:sz w:val="28"/>
          <w:szCs w:val="28"/>
          <w:lang w:val="pt-BR"/>
        </w:rPr>
        <w:t>ẽ</w:t>
      </w:r>
      <w:r>
        <w:rPr>
          <w:rFonts w:ascii="Times New Roman" w:hAnsi="Times New Roman" w:cs="Times New Roman"/>
          <w:sz w:val="28"/>
          <w:szCs w:val="28"/>
          <w:lang w:val="pt-BR"/>
        </w:rPr>
        <w:t>, đư</w:t>
      </w:r>
      <w:r>
        <w:rPr>
          <w:rFonts w:ascii="Times New Roman" w:hAnsi="Times New Roman" w:cs="Times New Roman"/>
          <w:sz w:val="28"/>
          <w:szCs w:val="28"/>
          <w:lang w:val="pt-BR"/>
        </w:rPr>
        <w:t>ợ</w:t>
      </w:r>
      <w:r>
        <w:rPr>
          <w:rFonts w:ascii="Times New Roman" w:hAnsi="Times New Roman" w:cs="Times New Roman"/>
          <w:sz w:val="28"/>
          <w:szCs w:val="28"/>
          <w:lang w:val="pt-BR"/>
        </w:rPr>
        <w:t>c xây d</w:t>
      </w:r>
      <w:r>
        <w:rPr>
          <w:rFonts w:ascii="Times New Roman" w:hAnsi="Times New Roman" w:cs="Times New Roman"/>
          <w:sz w:val="28"/>
          <w:szCs w:val="28"/>
          <w:lang w:val="pt-BR"/>
        </w:rPr>
        <w:t>ự</w:t>
      </w:r>
      <w:r>
        <w:rPr>
          <w:rFonts w:ascii="Times New Roman" w:hAnsi="Times New Roman" w:cs="Times New Roman"/>
          <w:sz w:val="28"/>
          <w:szCs w:val="28"/>
          <w:lang w:val="pt-BR"/>
        </w:rPr>
        <w:t>ng d</w:t>
      </w:r>
      <w:r>
        <w:rPr>
          <w:rFonts w:ascii="Times New Roman" w:hAnsi="Times New Roman" w:cs="Times New Roman"/>
          <w:sz w:val="28"/>
          <w:szCs w:val="28"/>
          <w:lang w:val="pt-BR"/>
        </w:rPr>
        <w:t>ự</w:t>
      </w:r>
      <w:r>
        <w:rPr>
          <w:rFonts w:ascii="Times New Roman" w:hAnsi="Times New Roman" w:cs="Times New Roman"/>
          <w:sz w:val="28"/>
          <w:szCs w:val="28"/>
          <w:lang w:val="pt-BR"/>
        </w:rPr>
        <w:t>a trên các chính sách h</w:t>
      </w:r>
      <w:r>
        <w:rPr>
          <w:rFonts w:ascii="Times New Roman" w:hAnsi="Times New Roman" w:cs="Times New Roman"/>
          <w:sz w:val="28"/>
          <w:szCs w:val="28"/>
          <w:lang w:val="pt-BR"/>
        </w:rPr>
        <w:t>ỗ</w:t>
      </w:r>
      <w:r>
        <w:rPr>
          <w:rFonts w:ascii="Times New Roman" w:hAnsi="Times New Roman" w:cs="Times New Roman"/>
          <w:sz w:val="28"/>
          <w:szCs w:val="28"/>
          <w:lang w:val="pt-BR"/>
        </w:rPr>
        <w:t xml:space="preserve"> tr</w:t>
      </w:r>
      <w:r>
        <w:rPr>
          <w:rFonts w:ascii="Times New Roman" w:hAnsi="Times New Roman" w:cs="Times New Roman"/>
          <w:sz w:val="28"/>
          <w:szCs w:val="28"/>
          <w:lang w:val="pt-BR"/>
        </w:rPr>
        <w:t>ợ</w:t>
      </w:r>
      <w:r>
        <w:rPr>
          <w:rFonts w:ascii="Times New Roman" w:hAnsi="Times New Roman" w:cs="Times New Roman"/>
          <w:sz w:val="28"/>
          <w:szCs w:val="28"/>
          <w:lang w:val="pt-BR"/>
        </w:rPr>
        <w:t xml:space="preserve"> hi</w:t>
      </w:r>
      <w:r>
        <w:rPr>
          <w:rFonts w:ascii="Times New Roman" w:hAnsi="Times New Roman" w:cs="Times New Roman"/>
          <w:sz w:val="28"/>
          <w:szCs w:val="28"/>
          <w:lang w:val="pt-BR"/>
        </w:rPr>
        <w:t>ệ</w:t>
      </w:r>
      <w:r>
        <w:rPr>
          <w:rFonts w:ascii="Times New Roman" w:hAnsi="Times New Roman" w:cs="Times New Roman"/>
          <w:sz w:val="28"/>
          <w:szCs w:val="28"/>
          <w:lang w:val="pt-BR"/>
        </w:rPr>
        <w:t>u qu</w:t>
      </w:r>
      <w:r>
        <w:rPr>
          <w:rFonts w:ascii="Times New Roman" w:hAnsi="Times New Roman" w:cs="Times New Roman"/>
          <w:sz w:val="28"/>
          <w:szCs w:val="28"/>
          <w:lang w:val="pt-BR"/>
        </w:rPr>
        <w:t>ả</w:t>
      </w:r>
      <w:r>
        <w:rPr>
          <w:rFonts w:ascii="Times New Roman" w:hAnsi="Times New Roman" w:cs="Times New Roman"/>
          <w:sz w:val="28"/>
          <w:szCs w:val="28"/>
          <w:lang w:val="pt-BR"/>
        </w:rPr>
        <w:t>, giúp Vi</w:t>
      </w:r>
      <w:r>
        <w:rPr>
          <w:rFonts w:ascii="Times New Roman" w:hAnsi="Times New Roman" w:cs="Times New Roman"/>
          <w:sz w:val="28"/>
          <w:szCs w:val="28"/>
          <w:lang w:val="pt-BR"/>
        </w:rPr>
        <w:t>ệ</w:t>
      </w:r>
      <w:r>
        <w:rPr>
          <w:rFonts w:ascii="Times New Roman" w:hAnsi="Times New Roman" w:cs="Times New Roman"/>
          <w:sz w:val="28"/>
          <w:szCs w:val="28"/>
          <w:lang w:val="pt-BR"/>
        </w:rPr>
        <w:t>t Nam nâng cao v</w:t>
      </w:r>
      <w:r>
        <w:rPr>
          <w:rFonts w:ascii="Times New Roman" w:hAnsi="Times New Roman" w:cs="Times New Roman"/>
          <w:sz w:val="28"/>
          <w:szCs w:val="28"/>
          <w:lang w:val="pt-BR"/>
        </w:rPr>
        <w:t>ị</w:t>
      </w:r>
      <w:r>
        <w:rPr>
          <w:rFonts w:ascii="Times New Roman" w:hAnsi="Times New Roman" w:cs="Times New Roman"/>
          <w:sz w:val="28"/>
          <w:szCs w:val="28"/>
          <w:lang w:val="pt-BR"/>
        </w:rPr>
        <w:t xml:space="preserve"> th</w:t>
      </w:r>
      <w:r>
        <w:rPr>
          <w:rFonts w:ascii="Times New Roman" w:hAnsi="Times New Roman" w:cs="Times New Roman"/>
          <w:sz w:val="28"/>
          <w:szCs w:val="28"/>
          <w:lang w:val="pt-BR"/>
        </w:rPr>
        <w:t>ế</w:t>
      </w:r>
      <w:r>
        <w:rPr>
          <w:rFonts w:ascii="Times New Roman" w:hAnsi="Times New Roman" w:cs="Times New Roman"/>
          <w:sz w:val="28"/>
          <w:szCs w:val="28"/>
          <w:lang w:val="pt-BR"/>
        </w:rPr>
        <w:t xml:space="preserve"> và năng l</w:t>
      </w:r>
      <w:r>
        <w:rPr>
          <w:rFonts w:ascii="Times New Roman" w:hAnsi="Times New Roman" w:cs="Times New Roman"/>
          <w:sz w:val="28"/>
          <w:szCs w:val="28"/>
          <w:lang w:val="pt-BR"/>
        </w:rPr>
        <w:t>ự</w:t>
      </w:r>
      <w:r>
        <w:rPr>
          <w:rFonts w:ascii="Times New Roman" w:hAnsi="Times New Roman" w:cs="Times New Roman"/>
          <w:sz w:val="28"/>
          <w:szCs w:val="28"/>
          <w:lang w:val="pt-BR"/>
        </w:rPr>
        <w:t>c c</w:t>
      </w:r>
      <w:r>
        <w:rPr>
          <w:rFonts w:ascii="Times New Roman" w:hAnsi="Times New Roman" w:cs="Times New Roman"/>
          <w:sz w:val="28"/>
          <w:szCs w:val="28"/>
          <w:lang w:val="pt-BR"/>
        </w:rPr>
        <w:t>ạ</w:t>
      </w:r>
      <w:r>
        <w:rPr>
          <w:rFonts w:ascii="Times New Roman" w:hAnsi="Times New Roman" w:cs="Times New Roman"/>
          <w:sz w:val="28"/>
          <w:szCs w:val="28"/>
          <w:lang w:val="pt-BR"/>
        </w:rPr>
        <w:t>nh tranh trên th</w:t>
      </w:r>
      <w:r>
        <w:rPr>
          <w:rFonts w:ascii="Times New Roman" w:hAnsi="Times New Roman" w:cs="Times New Roman"/>
          <w:sz w:val="28"/>
          <w:szCs w:val="28"/>
          <w:lang w:val="pt-BR"/>
        </w:rPr>
        <w:t>ị</w:t>
      </w:r>
      <w:r>
        <w:rPr>
          <w:rFonts w:ascii="Times New Roman" w:hAnsi="Times New Roman" w:cs="Times New Roman"/>
          <w:sz w:val="28"/>
          <w:szCs w:val="28"/>
          <w:lang w:val="pt-BR"/>
        </w:rPr>
        <w:t xml:space="preserve"> trư</w:t>
      </w:r>
      <w:r>
        <w:rPr>
          <w:rFonts w:ascii="Times New Roman" w:hAnsi="Times New Roman" w:cs="Times New Roman"/>
          <w:sz w:val="28"/>
          <w:szCs w:val="28"/>
          <w:lang w:val="pt-BR"/>
        </w:rPr>
        <w:t>ờ</w:t>
      </w:r>
      <w:r>
        <w:rPr>
          <w:rFonts w:ascii="Times New Roman" w:hAnsi="Times New Roman" w:cs="Times New Roman"/>
          <w:sz w:val="28"/>
          <w:szCs w:val="28"/>
          <w:lang w:val="pt-BR"/>
        </w:rPr>
        <w:t>ng qu</w:t>
      </w:r>
      <w:r>
        <w:rPr>
          <w:rFonts w:ascii="Times New Roman" w:hAnsi="Times New Roman" w:cs="Times New Roman"/>
          <w:sz w:val="28"/>
          <w:szCs w:val="28"/>
          <w:lang w:val="pt-BR"/>
        </w:rPr>
        <w:t>ố</w:t>
      </w:r>
      <w:r>
        <w:rPr>
          <w:rFonts w:ascii="Times New Roman" w:hAnsi="Times New Roman" w:cs="Times New Roman"/>
          <w:sz w:val="28"/>
          <w:szCs w:val="28"/>
          <w:lang w:val="pt-BR"/>
        </w:rPr>
        <w:t>c t</w:t>
      </w:r>
      <w:r>
        <w:rPr>
          <w:rFonts w:ascii="Times New Roman" w:hAnsi="Times New Roman" w:cs="Times New Roman"/>
          <w:sz w:val="28"/>
          <w:szCs w:val="28"/>
          <w:lang w:val="pt-BR"/>
        </w:rPr>
        <w:t>ế</w:t>
      </w:r>
      <w:r>
        <w:rPr>
          <w:rFonts w:ascii="Times New Roman" w:hAnsi="Times New Roman" w:cs="Times New Roman"/>
          <w:sz w:val="28"/>
          <w:szCs w:val="28"/>
          <w:lang w:val="pt-BR"/>
        </w:rPr>
        <w:t>. Vi</w:t>
      </w:r>
      <w:r>
        <w:rPr>
          <w:rFonts w:ascii="Times New Roman" w:hAnsi="Times New Roman" w:cs="Times New Roman"/>
          <w:sz w:val="28"/>
          <w:szCs w:val="28"/>
          <w:lang w:val="pt-BR"/>
        </w:rPr>
        <w:t>ệ</w:t>
      </w:r>
      <w:r>
        <w:rPr>
          <w:rFonts w:ascii="Times New Roman" w:hAnsi="Times New Roman" w:cs="Times New Roman"/>
          <w:sz w:val="28"/>
          <w:szCs w:val="28"/>
          <w:lang w:val="pt-BR"/>
        </w:rPr>
        <w:t>c này cũng t</w:t>
      </w:r>
      <w:r>
        <w:rPr>
          <w:rFonts w:ascii="Times New Roman" w:hAnsi="Times New Roman" w:cs="Times New Roman"/>
          <w:sz w:val="28"/>
          <w:szCs w:val="28"/>
          <w:lang w:val="pt-BR"/>
        </w:rPr>
        <w:t>ạ</w:t>
      </w:r>
      <w:r>
        <w:rPr>
          <w:rFonts w:ascii="Times New Roman" w:hAnsi="Times New Roman" w:cs="Times New Roman"/>
          <w:sz w:val="28"/>
          <w:szCs w:val="28"/>
          <w:lang w:val="pt-BR"/>
        </w:rPr>
        <w:t>o n</w:t>
      </w:r>
      <w:r>
        <w:rPr>
          <w:rFonts w:ascii="Times New Roman" w:hAnsi="Times New Roman" w:cs="Times New Roman"/>
          <w:sz w:val="28"/>
          <w:szCs w:val="28"/>
          <w:lang w:val="pt-BR"/>
        </w:rPr>
        <w:t>ề</w:t>
      </w:r>
      <w:r>
        <w:rPr>
          <w:rFonts w:ascii="Times New Roman" w:hAnsi="Times New Roman" w:cs="Times New Roman"/>
          <w:sz w:val="28"/>
          <w:szCs w:val="28"/>
          <w:lang w:val="pt-BR"/>
        </w:rPr>
        <w:t>n t</w:t>
      </w:r>
      <w:r>
        <w:rPr>
          <w:rFonts w:ascii="Times New Roman" w:hAnsi="Times New Roman" w:cs="Times New Roman"/>
          <w:sz w:val="28"/>
          <w:szCs w:val="28"/>
          <w:lang w:val="pt-BR"/>
        </w:rPr>
        <w:t>ả</w:t>
      </w:r>
      <w:r>
        <w:rPr>
          <w:rFonts w:ascii="Times New Roman" w:hAnsi="Times New Roman" w:cs="Times New Roman"/>
          <w:sz w:val="28"/>
          <w:szCs w:val="28"/>
          <w:lang w:val="pt-BR"/>
        </w:rPr>
        <w:t>ng thu</w:t>
      </w:r>
      <w:r>
        <w:rPr>
          <w:rFonts w:ascii="Times New Roman" w:hAnsi="Times New Roman" w:cs="Times New Roman"/>
          <w:sz w:val="28"/>
          <w:szCs w:val="28"/>
          <w:lang w:val="pt-BR"/>
        </w:rPr>
        <w:t>ậ</w:t>
      </w:r>
      <w:r>
        <w:rPr>
          <w:rFonts w:ascii="Times New Roman" w:hAnsi="Times New Roman" w:cs="Times New Roman"/>
          <w:sz w:val="28"/>
          <w:szCs w:val="28"/>
          <w:lang w:val="pt-BR"/>
        </w:rPr>
        <w:t>n l</w:t>
      </w:r>
      <w:r>
        <w:rPr>
          <w:rFonts w:ascii="Times New Roman" w:hAnsi="Times New Roman" w:cs="Times New Roman"/>
          <w:sz w:val="28"/>
          <w:szCs w:val="28"/>
          <w:lang w:val="pt-BR"/>
        </w:rPr>
        <w:t>ợ</w:t>
      </w:r>
      <w:r>
        <w:rPr>
          <w:rFonts w:ascii="Times New Roman" w:hAnsi="Times New Roman" w:cs="Times New Roman"/>
          <w:sz w:val="28"/>
          <w:szCs w:val="28"/>
          <w:lang w:val="pt-BR"/>
        </w:rPr>
        <w:t>i cho vi</w:t>
      </w:r>
      <w:r>
        <w:rPr>
          <w:rFonts w:ascii="Times New Roman" w:hAnsi="Times New Roman" w:cs="Times New Roman"/>
          <w:sz w:val="28"/>
          <w:szCs w:val="28"/>
          <w:lang w:val="pt-BR"/>
        </w:rPr>
        <w:t>ệ</w:t>
      </w:r>
      <w:r>
        <w:rPr>
          <w:rFonts w:ascii="Times New Roman" w:hAnsi="Times New Roman" w:cs="Times New Roman"/>
          <w:sz w:val="28"/>
          <w:szCs w:val="28"/>
          <w:lang w:val="pt-BR"/>
        </w:rPr>
        <w:t>c ti</w:t>
      </w:r>
      <w:r>
        <w:rPr>
          <w:rFonts w:ascii="Times New Roman" w:hAnsi="Times New Roman" w:cs="Times New Roman"/>
          <w:sz w:val="28"/>
          <w:szCs w:val="28"/>
          <w:lang w:val="pt-BR"/>
        </w:rPr>
        <w:t>ế</w:t>
      </w:r>
      <w:r>
        <w:rPr>
          <w:rFonts w:ascii="Times New Roman" w:hAnsi="Times New Roman" w:cs="Times New Roman"/>
          <w:sz w:val="28"/>
          <w:szCs w:val="28"/>
          <w:lang w:val="pt-BR"/>
        </w:rPr>
        <w:t>p c</w:t>
      </w:r>
      <w:r>
        <w:rPr>
          <w:rFonts w:ascii="Times New Roman" w:hAnsi="Times New Roman" w:cs="Times New Roman"/>
          <w:sz w:val="28"/>
          <w:szCs w:val="28"/>
          <w:lang w:val="pt-BR"/>
        </w:rPr>
        <w:t>ậ</w:t>
      </w:r>
      <w:r>
        <w:rPr>
          <w:rFonts w:ascii="Times New Roman" w:hAnsi="Times New Roman" w:cs="Times New Roman"/>
          <w:sz w:val="28"/>
          <w:szCs w:val="28"/>
          <w:lang w:val="pt-BR"/>
        </w:rPr>
        <w:t>n và khai thác các th</w:t>
      </w:r>
      <w:r>
        <w:rPr>
          <w:rFonts w:ascii="Times New Roman" w:hAnsi="Times New Roman" w:cs="Times New Roman"/>
          <w:sz w:val="28"/>
          <w:szCs w:val="28"/>
          <w:lang w:val="pt-BR"/>
        </w:rPr>
        <w:t>ị</w:t>
      </w:r>
      <w:r>
        <w:rPr>
          <w:rFonts w:ascii="Times New Roman" w:hAnsi="Times New Roman" w:cs="Times New Roman"/>
          <w:sz w:val="28"/>
          <w:szCs w:val="28"/>
          <w:lang w:val="pt-BR"/>
        </w:rPr>
        <w:t xml:space="preserve"> trư</w:t>
      </w:r>
      <w:r>
        <w:rPr>
          <w:rFonts w:ascii="Times New Roman" w:hAnsi="Times New Roman" w:cs="Times New Roman"/>
          <w:sz w:val="28"/>
          <w:szCs w:val="28"/>
          <w:lang w:val="pt-BR"/>
        </w:rPr>
        <w:t>ờ</w:t>
      </w:r>
      <w:r>
        <w:rPr>
          <w:rFonts w:ascii="Times New Roman" w:hAnsi="Times New Roman" w:cs="Times New Roman"/>
          <w:sz w:val="28"/>
          <w:szCs w:val="28"/>
          <w:lang w:val="pt-BR"/>
        </w:rPr>
        <w:t>ng qu</w:t>
      </w:r>
      <w:r>
        <w:rPr>
          <w:rFonts w:ascii="Times New Roman" w:hAnsi="Times New Roman" w:cs="Times New Roman"/>
          <w:sz w:val="28"/>
          <w:szCs w:val="28"/>
          <w:lang w:val="pt-BR"/>
        </w:rPr>
        <w:t>ố</w:t>
      </w:r>
      <w:r>
        <w:rPr>
          <w:rFonts w:ascii="Times New Roman" w:hAnsi="Times New Roman" w:cs="Times New Roman"/>
          <w:sz w:val="28"/>
          <w:szCs w:val="28"/>
          <w:lang w:val="pt-BR"/>
        </w:rPr>
        <w:t>c t</w:t>
      </w:r>
      <w:r>
        <w:rPr>
          <w:rFonts w:ascii="Times New Roman" w:hAnsi="Times New Roman" w:cs="Times New Roman"/>
          <w:sz w:val="28"/>
          <w:szCs w:val="28"/>
          <w:lang w:val="pt-BR"/>
        </w:rPr>
        <w:t>ế</w:t>
      </w:r>
      <w:r>
        <w:rPr>
          <w:rFonts w:ascii="Times New Roman" w:hAnsi="Times New Roman" w:cs="Times New Roman"/>
          <w:sz w:val="28"/>
          <w:szCs w:val="28"/>
          <w:lang w:val="pt-BR"/>
        </w:rPr>
        <w:t>, đ</w:t>
      </w:r>
      <w:r>
        <w:rPr>
          <w:rFonts w:ascii="Times New Roman" w:hAnsi="Times New Roman" w:cs="Times New Roman"/>
          <w:sz w:val="28"/>
          <w:szCs w:val="28"/>
          <w:lang w:val="pt-BR"/>
        </w:rPr>
        <w:t>ồ</w:t>
      </w:r>
      <w:r>
        <w:rPr>
          <w:rFonts w:ascii="Times New Roman" w:hAnsi="Times New Roman" w:cs="Times New Roman"/>
          <w:sz w:val="28"/>
          <w:szCs w:val="28"/>
          <w:lang w:val="pt-BR"/>
        </w:rPr>
        <w:t>ng th</w:t>
      </w:r>
      <w:r>
        <w:rPr>
          <w:rFonts w:ascii="Times New Roman" w:hAnsi="Times New Roman" w:cs="Times New Roman"/>
          <w:sz w:val="28"/>
          <w:szCs w:val="28"/>
          <w:lang w:val="pt-BR"/>
        </w:rPr>
        <w:t>ờ</w:t>
      </w:r>
      <w:r>
        <w:rPr>
          <w:rFonts w:ascii="Times New Roman" w:hAnsi="Times New Roman" w:cs="Times New Roman"/>
          <w:sz w:val="28"/>
          <w:szCs w:val="28"/>
          <w:lang w:val="pt-BR"/>
        </w:rPr>
        <w:t xml:space="preserve">i </w:t>
      </w:r>
      <w:r>
        <w:rPr>
          <w:rFonts w:ascii="Times New Roman" w:hAnsi="Times New Roman" w:cs="Times New Roman"/>
          <w:sz w:val="28"/>
          <w:szCs w:val="28"/>
          <w:lang w:val="pt-BR"/>
        </w:rPr>
        <w:t>thu hút đ</w:t>
      </w:r>
      <w:r>
        <w:rPr>
          <w:rFonts w:ascii="Times New Roman" w:hAnsi="Times New Roman" w:cs="Times New Roman"/>
          <w:sz w:val="28"/>
          <w:szCs w:val="28"/>
          <w:lang w:val="pt-BR"/>
        </w:rPr>
        <w:t>ầ</w:t>
      </w:r>
      <w:r>
        <w:rPr>
          <w:rFonts w:ascii="Times New Roman" w:hAnsi="Times New Roman" w:cs="Times New Roman"/>
          <w:sz w:val="28"/>
          <w:szCs w:val="28"/>
          <w:lang w:val="pt-BR"/>
        </w:rPr>
        <w:t>u tư nư</w:t>
      </w:r>
      <w:r>
        <w:rPr>
          <w:rFonts w:ascii="Times New Roman" w:hAnsi="Times New Roman" w:cs="Times New Roman"/>
          <w:sz w:val="28"/>
          <w:szCs w:val="28"/>
          <w:lang w:val="pt-BR"/>
        </w:rPr>
        <w:t>ớ</w:t>
      </w:r>
      <w:r>
        <w:rPr>
          <w:rFonts w:ascii="Times New Roman" w:hAnsi="Times New Roman" w:cs="Times New Roman"/>
          <w:sz w:val="28"/>
          <w:szCs w:val="28"/>
          <w:lang w:val="pt-BR"/>
        </w:rPr>
        <w:t>c ngoài</w:t>
      </w:r>
      <w:r>
        <w:rPr>
          <w:rFonts w:ascii="Times New Roman" w:eastAsia="Times New Roman" w:hAnsi="Times New Roman" w:cs="Times New Roman"/>
          <w:spacing w:val="2"/>
          <w:sz w:val="28"/>
          <w:szCs w:val="28"/>
        </w:rPr>
        <w:t>. </w:t>
      </w:r>
    </w:p>
    <w:p w:rsidR="00ED3BD2" w:rsidRDefault="00AA310F">
      <w:pPr>
        <w:spacing w:line="264"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vi-VN"/>
        </w:rPr>
        <w:t>Vì v</w:t>
      </w:r>
      <w:r>
        <w:rPr>
          <w:rFonts w:ascii="Times New Roman" w:hAnsi="Times New Roman" w:cs="Times New Roman"/>
          <w:sz w:val="28"/>
          <w:szCs w:val="28"/>
          <w:lang w:val="vi-VN"/>
        </w:rPr>
        <w:t>ậ</w:t>
      </w:r>
      <w:r>
        <w:rPr>
          <w:rFonts w:ascii="Times New Roman" w:hAnsi="Times New Roman" w:cs="Times New Roman"/>
          <w:sz w:val="28"/>
          <w:szCs w:val="28"/>
          <w:lang w:val="vi-VN"/>
        </w:rPr>
        <w:t>y, v</w:t>
      </w:r>
      <w:r>
        <w:rPr>
          <w:rFonts w:ascii="Times New Roman" w:hAnsi="Times New Roman" w:cs="Times New Roman"/>
          <w:sz w:val="28"/>
          <w:szCs w:val="28"/>
          <w:lang w:val="pt-BR"/>
        </w:rPr>
        <w:t>i</w:t>
      </w:r>
      <w:r>
        <w:rPr>
          <w:rFonts w:ascii="Times New Roman" w:hAnsi="Times New Roman" w:cs="Times New Roman"/>
          <w:sz w:val="28"/>
          <w:szCs w:val="28"/>
          <w:lang w:val="pt-BR"/>
        </w:rPr>
        <w:t>ệ</w:t>
      </w:r>
      <w:r>
        <w:rPr>
          <w:rFonts w:ascii="Times New Roman" w:hAnsi="Times New Roman" w:cs="Times New Roman"/>
          <w:sz w:val="28"/>
          <w:szCs w:val="28"/>
          <w:lang w:val="pt-BR"/>
        </w:rPr>
        <w:t>c b</w:t>
      </w:r>
      <w:r>
        <w:rPr>
          <w:rFonts w:ascii="Times New Roman" w:hAnsi="Times New Roman" w:cs="Times New Roman"/>
          <w:sz w:val="28"/>
          <w:szCs w:val="28"/>
          <w:lang w:val="pt-BR"/>
        </w:rPr>
        <w:t>ả</w:t>
      </w:r>
      <w:r>
        <w:rPr>
          <w:rFonts w:ascii="Times New Roman" w:hAnsi="Times New Roman" w:cs="Times New Roman"/>
          <w:sz w:val="28"/>
          <w:szCs w:val="28"/>
          <w:lang w:val="pt-BR"/>
        </w:rPr>
        <w:t>o h</w:t>
      </w:r>
      <w:r>
        <w:rPr>
          <w:rFonts w:ascii="Times New Roman" w:hAnsi="Times New Roman" w:cs="Times New Roman"/>
          <w:sz w:val="28"/>
          <w:szCs w:val="28"/>
          <w:lang w:val="pt-BR"/>
        </w:rPr>
        <w:t>ộ</w:t>
      </w:r>
      <w:r>
        <w:rPr>
          <w:rFonts w:ascii="Times New Roman" w:hAnsi="Times New Roman" w:cs="Times New Roman"/>
          <w:sz w:val="28"/>
          <w:szCs w:val="28"/>
          <w:lang w:val="pt-BR"/>
        </w:rPr>
        <w:t xml:space="preserve"> s</w:t>
      </w:r>
      <w:r>
        <w:rPr>
          <w:rFonts w:ascii="Times New Roman" w:hAnsi="Times New Roman" w:cs="Times New Roman"/>
          <w:sz w:val="28"/>
          <w:szCs w:val="28"/>
          <w:lang w:val="pt-BR"/>
        </w:rPr>
        <w:t>ở</w:t>
      </w:r>
      <w:r>
        <w:rPr>
          <w:rFonts w:ascii="Times New Roman" w:hAnsi="Times New Roman" w:cs="Times New Roman"/>
          <w:sz w:val="28"/>
          <w:szCs w:val="28"/>
          <w:lang w:val="pt-BR"/>
        </w:rPr>
        <w:t xml:space="preserve"> h</w:t>
      </w:r>
      <w:r>
        <w:rPr>
          <w:rFonts w:ascii="Times New Roman" w:hAnsi="Times New Roman" w:cs="Times New Roman"/>
          <w:sz w:val="28"/>
          <w:szCs w:val="28"/>
          <w:lang w:val="pt-BR"/>
        </w:rPr>
        <w:t>ữ</w:t>
      </w:r>
      <w:r>
        <w:rPr>
          <w:rFonts w:ascii="Times New Roman" w:hAnsi="Times New Roman" w:cs="Times New Roman"/>
          <w:sz w:val="28"/>
          <w:szCs w:val="28"/>
          <w:lang w:val="pt-BR"/>
        </w:rPr>
        <w:t>u trí tu</w:t>
      </w:r>
      <w:r>
        <w:rPr>
          <w:rFonts w:ascii="Times New Roman" w:hAnsi="Times New Roman" w:cs="Times New Roman"/>
          <w:sz w:val="28"/>
          <w:szCs w:val="28"/>
          <w:lang w:val="pt-BR"/>
        </w:rPr>
        <w:t>ệ</w:t>
      </w:r>
      <w:r>
        <w:rPr>
          <w:rFonts w:ascii="Times New Roman" w:hAnsi="Times New Roman" w:cs="Times New Roman"/>
          <w:sz w:val="28"/>
          <w:szCs w:val="28"/>
          <w:lang w:val="pt-BR"/>
        </w:rPr>
        <w:t xml:space="preserve"> là v</w:t>
      </w:r>
      <w:r>
        <w:rPr>
          <w:rFonts w:ascii="Times New Roman" w:hAnsi="Times New Roman" w:cs="Times New Roman"/>
          <w:sz w:val="28"/>
          <w:szCs w:val="28"/>
          <w:lang w:val="pt-BR"/>
        </w:rPr>
        <w:t>ấ</w:t>
      </w:r>
      <w:r>
        <w:rPr>
          <w:rFonts w:ascii="Times New Roman" w:hAnsi="Times New Roman" w:cs="Times New Roman"/>
          <w:sz w:val="28"/>
          <w:szCs w:val="28"/>
          <w:lang w:val="pt-BR"/>
        </w:rPr>
        <w:t>n đ</w:t>
      </w:r>
      <w:r>
        <w:rPr>
          <w:rFonts w:ascii="Times New Roman" w:hAnsi="Times New Roman" w:cs="Times New Roman"/>
          <w:sz w:val="28"/>
          <w:szCs w:val="28"/>
          <w:lang w:val="pt-BR"/>
        </w:rPr>
        <w:t>ề</w:t>
      </w:r>
      <w:r>
        <w:rPr>
          <w:rFonts w:ascii="Times New Roman" w:hAnsi="Times New Roman" w:cs="Times New Roman"/>
          <w:sz w:val="28"/>
          <w:szCs w:val="28"/>
          <w:lang w:val="pt-BR"/>
        </w:rPr>
        <w:t xml:space="preserve"> r</w:t>
      </w:r>
      <w:r>
        <w:rPr>
          <w:rFonts w:ascii="Times New Roman" w:hAnsi="Times New Roman" w:cs="Times New Roman"/>
          <w:sz w:val="28"/>
          <w:szCs w:val="28"/>
          <w:lang w:val="pt-BR"/>
        </w:rPr>
        <w:t>ấ</w:t>
      </w:r>
      <w:r>
        <w:rPr>
          <w:rFonts w:ascii="Times New Roman" w:hAnsi="Times New Roman" w:cs="Times New Roman"/>
          <w:sz w:val="28"/>
          <w:szCs w:val="28"/>
          <w:lang w:val="pt-BR"/>
        </w:rPr>
        <w:t>t c</w:t>
      </w:r>
      <w:r>
        <w:rPr>
          <w:rFonts w:ascii="Times New Roman" w:hAnsi="Times New Roman" w:cs="Times New Roman"/>
          <w:sz w:val="28"/>
          <w:szCs w:val="28"/>
          <w:lang w:val="pt-BR"/>
        </w:rPr>
        <w:t>ầ</w:t>
      </w:r>
      <w:r>
        <w:rPr>
          <w:rFonts w:ascii="Times New Roman" w:hAnsi="Times New Roman" w:cs="Times New Roman"/>
          <w:sz w:val="28"/>
          <w:szCs w:val="28"/>
          <w:lang w:val="pt-BR"/>
        </w:rPr>
        <w:t>n thi</w:t>
      </w:r>
      <w:r>
        <w:rPr>
          <w:rFonts w:ascii="Times New Roman" w:hAnsi="Times New Roman" w:cs="Times New Roman"/>
          <w:sz w:val="28"/>
          <w:szCs w:val="28"/>
          <w:lang w:val="pt-BR"/>
        </w:rPr>
        <w:t>ế</w:t>
      </w:r>
      <w:r>
        <w:rPr>
          <w:rFonts w:ascii="Times New Roman" w:hAnsi="Times New Roman" w:cs="Times New Roman"/>
          <w:sz w:val="28"/>
          <w:szCs w:val="28"/>
          <w:lang w:val="pt-BR"/>
        </w:rPr>
        <w:t>t, trong khi đó s</w:t>
      </w:r>
      <w:r>
        <w:rPr>
          <w:rFonts w:ascii="Times New Roman" w:hAnsi="Times New Roman" w:cs="Times New Roman"/>
          <w:sz w:val="28"/>
          <w:szCs w:val="28"/>
          <w:lang w:val="pt-BR"/>
        </w:rPr>
        <w:t>ố</w:t>
      </w:r>
      <w:r>
        <w:rPr>
          <w:rFonts w:ascii="Times New Roman" w:hAnsi="Times New Roman" w:cs="Times New Roman"/>
          <w:sz w:val="28"/>
          <w:szCs w:val="28"/>
          <w:lang w:val="pt-BR"/>
        </w:rPr>
        <w:t xml:space="preserve"> đơn đăng ký </w:t>
      </w:r>
      <w:r>
        <w:rPr>
          <w:rFonts w:ascii="Times New Roman" w:hAnsi="Times New Roman" w:cs="Times New Roman"/>
          <w:sz w:val="28"/>
          <w:szCs w:val="28"/>
          <w:lang w:val="vi-VN"/>
        </w:rPr>
        <w:t>và văn b</w:t>
      </w:r>
      <w:r>
        <w:rPr>
          <w:rFonts w:ascii="Times New Roman" w:hAnsi="Times New Roman" w:cs="Times New Roman"/>
          <w:sz w:val="28"/>
          <w:szCs w:val="28"/>
          <w:lang w:val="vi-VN"/>
        </w:rPr>
        <w:t>ằ</w:t>
      </w:r>
      <w:r>
        <w:rPr>
          <w:rFonts w:ascii="Times New Roman" w:hAnsi="Times New Roman" w:cs="Times New Roman"/>
          <w:sz w:val="28"/>
          <w:szCs w:val="28"/>
          <w:lang w:val="vi-VN"/>
        </w:rPr>
        <w:t xml:space="preserve">ng </w:t>
      </w:r>
      <w:r>
        <w:rPr>
          <w:rFonts w:ascii="Times New Roman" w:hAnsi="Times New Roman" w:cs="Times New Roman"/>
          <w:sz w:val="28"/>
          <w:szCs w:val="28"/>
          <w:lang w:val="pt-BR"/>
        </w:rPr>
        <w:t>b</w:t>
      </w:r>
      <w:r>
        <w:rPr>
          <w:rFonts w:ascii="Times New Roman" w:hAnsi="Times New Roman" w:cs="Times New Roman"/>
          <w:sz w:val="28"/>
          <w:szCs w:val="28"/>
          <w:lang w:val="pt-BR"/>
        </w:rPr>
        <w:t>ả</w:t>
      </w:r>
      <w:r>
        <w:rPr>
          <w:rFonts w:ascii="Times New Roman" w:hAnsi="Times New Roman" w:cs="Times New Roman"/>
          <w:sz w:val="28"/>
          <w:szCs w:val="28"/>
          <w:lang w:val="pt-BR"/>
        </w:rPr>
        <w:t>o h</w:t>
      </w:r>
      <w:r>
        <w:rPr>
          <w:rFonts w:ascii="Times New Roman" w:hAnsi="Times New Roman" w:cs="Times New Roman"/>
          <w:sz w:val="28"/>
          <w:szCs w:val="28"/>
          <w:lang w:val="pt-BR"/>
        </w:rPr>
        <w:t>ộ</w:t>
      </w:r>
      <w:r>
        <w:rPr>
          <w:rFonts w:ascii="Times New Roman" w:hAnsi="Times New Roman" w:cs="Times New Roman"/>
          <w:sz w:val="28"/>
          <w:szCs w:val="28"/>
          <w:lang w:val="pt-BR"/>
        </w:rPr>
        <w:t xml:space="preserve"> v</w:t>
      </w:r>
      <w:r>
        <w:rPr>
          <w:rFonts w:ascii="Times New Roman" w:hAnsi="Times New Roman" w:cs="Times New Roman"/>
          <w:sz w:val="28"/>
          <w:szCs w:val="28"/>
          <w:lang w:val="pt-BR"/>
        </w:rPr>
        <w:t>ề</w:t>
      </w:r>
      <w:r>
        <w:rPr>
          <w:rFonts w:ascii="Times New Roman" w:hAnsi="Times New Roman" w:cs="Times New Roman"/>
          <w:sz w:val="28"/>
          <w:szCs w:val="28"/>
          <w:lang w:val="pt-BR"/>
        </w:rPr>
        <w:t xml:space="preserve"> s</w:t>
      </w:r>
      <w:r>
        <w:rPr>
          <w:rFonts w:ascii="Times New Roman" w:hAnsi="Times New Roman" w:cs="Times New Roman"/>
          <w:sz w:val="28"/>
          <w:szCs w:val="28"/>
          <w:lang w:val="pt-BR"/>
        </w:rPr>
        <w:t>ở</w:t>
      </w:r>
      <w:r>
        <w:rPr>
          <w:rFonts w:ascii="Times New Roman" w:hAnsi="Times New Roman" w:cs="Times New Roman"/>
          <w:sz w:val="28"/>
          <w:szCs w:val="28"/>
          <w:lang w:val="pt-BR"/>
        </w:rPr>
        <w:t xml:space="preserve"> h</w:t>
      </w:r>
      <w:r>
        <w:rPr>
          <w:rFonts w:ascii="Times New Roman" w:hAnsi="Times New Roman" w:cs="Times New Roman"/>
          <w:sz w:val="28"/>
          <w:szCs w:val="28"/>
          <w:lang w:val="pt-BR"/>
        </w:rPr>
        <w:t>ữ</w:t>
      </w:r>
      <w:r>
        <w:rPr>
          <w:rFonts w:ascii="Times New Roman" w:hAnsi="Times New Roman" w:cs="Times New Roman"/>
          <w:sz w:val="28"/>
          <w:szCs w:val="28"/>
          <w:lang w:val="pt-BR"/>
        </w:rPr>
        <w:t>u trí tu</w:t>
      </w:r>
      <w:r>
        <w:rPr>
          <w:rFonts w:ascii="Times New Roman" w:hAnsi="Times New Roman" w:cs="Times New Roman"/>
          <w:sz w:val="28"/>
          <w:szCs w:val="28"/>
          <w:lang w:val="pt-BR"/>
        </w:rPr>
        <w:t>ệ</w:t>
      </w:r>
      <w:r>
        <w:rPr>
          <w:rFonts w:ascii="Times New Roman" w:hAnsi="Times New Roman" w:cs="Times New Roman"/>
          <w:sz w:val="28"/>
          <w:szCs w:val="28"/>
          <w:lang w:val="pt-BR"/>
        </w:rPr>
        <w:t xml:space="preserve"> trên đ</w:t>
      </w:r>
      <w:r>
        <w:rPr>
          <w:rFonts w:ascii="Times New Roman" w:hAnsi="Times New Roman" w:cs="Times New Roman"/>
          <w:sz w:val="28"/>
          <w:szCs w:val="28"/>
          <w:lang w:val="pt-BR"/>
        </w:rPr>
        <w:t>ị</w:t>
      </w:r>
      <w:r>
        <w:rPr>
          <w:rFonts w:ascii="Times New Roman" w:hAnsi="Times New Roman" w:cs="Times New Roman"/>
          <w:sz w:val="28"/>
          <w:szCs w:val="28"/>
          <w:lang w:val="pt-BR"/>
        </w:rPr>
        <w:t>a bàn t</w:t>
      </w:r>
      <w:r>
        <w:rPr>
          <w:rFonts w:ascii="Times New Roman" w:hAnsi="Times New Roman" w:cs="Times New Roman"/>
          <w:sz w:val="28"/>
          <w:szCs w:val="28"/>
          <w:lang w:val="pt-BR"/>
        </w:rPr>
        <w:t>ỉ</w:t>
      </w:r>
      <w:r>
        <w:rPr>
          <w:rFonts w:ascii="Times New Roman" w:hAnsi="Times New Roman" w:cs="Times New Roman"/>
          <w:sz w:val="28"/>
          <w:szCs w:val="28"/>
          <w:lang w:val="pt-BR"/>
        </w:rPr>
        <w:t>nh Thanh Hóa còn th</w:t>
      </w:r>
      <w:r>
        <w:rPr>
          <w:rFonts w:ascii="Times New Roman" w:hAnsi="Times New Roman" w:cs="Times New Roman"/>
          <w:sz w:val="28"/>
          <w:szCs w:val="28"/>
          <w:lang w:val="pt-BR"/>
        </w:rPr>
        <w:t>ấ</w:t>
      </w:r>
      <w:r>
        <w:rPr>
          <w:rFonts w:ascii="Times New Roman" w:hAnsi="Times New Roman" w:cs="Times New Roman"/>
          <w:sz w:val="28"/>
          <w:szCs w:val="28"/>
          <w:lang w:val="pt-BR"/>
        </w:rPr>
        <w:t>p, c</w:t>
      </w:r>
      <w:r>
        <w:rPr>
          <w:rFonts w:ascii="Times New Roman" w:hAnsi="Times New Roman" w:cs="Times New Roman"/>
          <w:sz w:val="28"/>
          <w:szCs w:val="28"/>
          <w:lang w:val="pt-BR"/>
        </w:rPr>
        <w:t>ụ</w:t>
      </w:r>
      <w:r>
        <w:rPr>
          <w:rFonts w:ascii="Times New Roman" w:hAnsi="Times New Roman" w:cs="Times New Roman"/>
          <w:sz w:val="28"/>
          <w:szCs w:val="28"/>
          <w:lang w:val="pt-BR"/>
        </w:rPr>
        <w:t xml:space="preserve"> th</w:t>
      </w:r>
      <w:r>
        <w:rPr>
          <w:rFonts w:ascii="Times New Roman" w:hAnsi="Times New Roman" w:cs="Times New Roman"/>
          <w:sz w:val="28"/>
          <w:szCs w:val="28"/>
          <w:lang w:val="pt-BR"/>
        </w:rPr>
        <w:t>ể</w:t>
      </w:r>
      <w:r>
        <w:rPr>
          <w:rFonts w:ascii="Times New Roman" w:hAnsi="Times New Roman" w:cs="Times New Roman"/>
          <w:sz w:val="28"/>
          <w:szCs w:val="28"/>
          <w:lang w:val="pt-BR"/>
        </w:rPr>
        <w:t xml:space="preserve"> là:</w:t>
      </w:r>
    </w:p>
    <w:p w:rsidR="00ED3BD2" w:rsidRDefault="00AA310F">
      <w:pPr>
        <w:spacing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pt-BR"/>
        </w:rPr>
        <w:t>- Đ</w:t>
      </w:r>
      <w:r>
        <w:rPr>
          <w:rFonts w:ascii="Times New Roman" w:hAnsi="Times New Roman" w:cs="Times New Roman"/>
          <w:sz w:val="28"/>
          <w:szCs w:val="28"/>
          <w:lang w:val="pt-BR"/>
        </w:rPr>
        <w:t>ố</w:t>
      </w:r>
      <w:r>
        <w:rPr>
          <w:rFonts w:ascii="Times New Roman" w:hAnsi="Times New Roman" w:cs="Times New Roman"/>
          <w:sz w:val="28"/>
          <w:szCs w:val="28"/>
          <w:lang w:val="pt-BR"/>
        </w:rPr>
        <w:t>i v</w:t>
      </w:r>
      <w:r>
        <w:rPr>
          <w:rFonts w:ascii="Times New Roman" w:hAnsi="Times New Roman" w:cs="Times New Roman"/>
          <w:sz w:val="28"/>
          <w:szCs w:val="28"/>
          <w:lang w:val="pt-BR"/>
        </w:rPr>
        <w:t>ớ</w:t>
      </w:r>
      <w:r>
        <w:rPr>
          <w:rFonts w:ascii="Times New Roman" w:hAnsi="Times New Roman" w:cs="Times New Roman"/>
          <w:sz w:val="28"/>
          <w:szCs w:val="28"/>
          <w:lang w:val="pt-BR"/>
        </w:rPr>
        <w:t>i sáng ch</w:t>
      </w:r>
      <w:r>
        <w:rPr>
          <w:rFonts w:ascii="Times New Roman" w:hAnsi="Times New Roman" w:cs="Times New Roman"/>
          <w:sz w:val="28"/>
          <w:szCs w:val="28"/>
          <w:lang w:val="pt-BR"/>
        </w:rPr>
        <w:t>ế</w:t>
      </w:r>
      <w:r>
        <w:rPr>
          <w:rFonts w:ascii="Times New Roman" w:hAnsi="Times New Roman" w:cs="Times New Roman"/>
          <w:sz w:val="28"/>
          <w:szCs w:val="28"/>
          <w:lang w:val="pt-BR"/>
        </w:rPr>
        <w:t>, gi</w:t>
      </w:r>
      <w:r>
        <w:rPr>
          <w:rFonts w:ascii="Times New Roman" w:hAnsi="Times New Roman" w:cs="Times New Roman"/>
          <w:sz w:val="28"/>
          <w:szCs w:val="28"/>
          <w:lang w:val="pt-BR"/>
        </w:rPr>
        <w:t>ả</w:t>
      </w:r>
      <w:r>
        <w:rPr>
          <w:rFonts w:ascii="Times New Roman" w:hAnsi="Times New Roman" w:cs="Times New Roman"/>
          <w:sz w:val="28"/>
          <w:szCs w:val="28"/>
          <w:lang w:val="pt-BR"/>
        </w:rPr>
        <w:t>i pháp h</w:t>
      </w:r>
      <w:r>
        <w:rPr>
          <w:rFonts w:ascii="Times New Roman" w:hAnsi="Times New Roman" w:cs="Times New Roman"/>
          <w:sz w:val="28"/>
          <w:szCs w:val="28"/>
          <w:lang w:val="pt-BR"/>
        </w:rPr>
        <w:t>ữ</w:t>
      </w:r>
      <w:r>
        <w:rPr>
          <w:rFonts w:ascii="Times New Roman" w:hAnsi="Times New Roman" w:cs="Times New Roman"/>
          <w:sz w:val="28"/>
          <w:szCs w:val="28"/>
          <w:lang w:val="pt-BR"/>
        </w:rPr>
        <w:t>u ích, ki</w:t>
      </w:r>
      <w:r>
        <w:rPr>
          <w:rFonts w:ascii="Times New Roman" w:hAnsi="Times New Roman" w:cs="Times New Roman"/>
          <w:sz w:val="28"/>
          <w:szCs w:val="28"/>
          <w:lang w:val="pt-BR"/>
        </w:rPr>
        <w:t>ể</w:t>
      </w:r>
      <w:r>
        <w:rPr>
          <w:rFonts w:ascii="Times New Roman" w:hAnsi="Times New Roman" w:cs="Times New Roman"/>
          <w:sz w:val="28"/>
          <w:szCs w:val="28"/>
          <w:lang w:val="pt-BR"/>
        </w:rPr>
        <w:t xml:space="preserve">u dáng công </w:t>
      </w:r>
      <w:r>
        <w:rPr>
          <w:rFonts w:ascii="Times New Roman" w:hAnsi="Times New Roman" w:cs="Times New Roman"/>
          <w:sz w:val="28"/>
          <w:szCs w:val="28"/>
          <w:lang w:val="pt-BR"/>
        </w:rPr>
        <w:t>nghi</w:t>
      </w:r>
      <w:r>
        <w:rPr>
          <w:rFonts w:ascii="Times New Roman" w:hAnsi="Times New Roman" w:cs="Times New Roman"/>
          <w:sz w:val="28"/>
          <w:szCs w:val="28"/>
          <w:lang w:val="pt-BR"/>
        </w:rPr>
        <w:t>ệ</w:t>
      </w:r>
      <w:r>
        <w:rPr>
          <w:rFonts w:ascii="Times New Roman" w:hAnsi="Times New Roman" w:cs="Times New Roman"/>
          <w:sz w:val="28"/>
          <w:szCs w:val="28"/>
          <w:lang w:val="pt-BR"/>
        </w:rPr>
        <w:t>p: Trong giai đo</w:t>
      </w:r>
      <w:r>
        <w:rPr>
          <w:rFonts w:ascii="Times New Roman" w:hAnsi="Times New Roman" w:cs="Times New Roman"/>
          <w:sz w:val="28"/>
          <w:szCs w:val="28"/>
          <w:lang w:val="pt-BR"/>
        </w:rPr>
        <w:t>ạ</w:t>
      </w:r>
      <w:r>
        <w:rPr>
          <w:rFonts w:ascii="Times New Roman" w:hAnsi="Times New Roman" w:cs="Times New Roman"/>
          <w:sz w:val="28"/>
          <w:szCs w:val="28"/>
          <w:lang w:val="pt-BR"/>
        </w:rPr>
        <w:t>n t</w:t>
      </w:r>
      <w:r>
        <w:rPr>
          <w:rFonts w:ascii="Times New Roman" w:hAnsi="Times New Roman" w:cs="Times New Roman"/>
          <w:sz w:val="28"/>
          <w:szCs w:val="28"/>
          <w:lang w:val="pt-BR"/>
        </w:rPr>
        <w:t>ừ</w:t>
      </w:r>
      <w:r>
        <w:rPr>
          <w:rFonts w:ascii="Times New Roman" w:hAnsi="Times New Roman" w:cs="Times New Roman"/>
          <w:sz w:val="28"/>
          <w:szCs w:val="28"/>
          <w:lang w:val="pt-BR"/>
        </w:rPr>
        <w:t xml:space="preserve"> năm 2021 đ</w:t>
      </w:r>
      <w:r>
        <w:rPr>
          <w:rFonts w:ascii="Times New Roman" w:hAnsi="Times New Roman" w:cs="Times New Roman"/>
          <w:sz w:val="28"/>
          <w:szCs w:val="28"/>
          <w:lang w:val="pt-BR"/>
        </w:rPr>
        <w:t>ế</w:t>
      </w:r>
      <w:r>
        <w:rPr>
          <w:rFonts w:ascii="Times New Roman" w:hAnsi="Times New Roman" w:cs="Times New Roman"/>
          <w:sz w:val="28"/>
          <w:szCs w:val="28"/>
          <w:lang w:val="pt-BR"/>
        </w:rPr>
        <w:t>n h</w:t>
      </w:r>
      <w:r>
        <w:rPr>
          <w:rFonts w:ascii="Times New Roman" w:hAnsi="Times New Roman" w:cs="Times New Roman"/>
          <w:sz w:val="28"/>
          <w:szCs w:val="28"/>
          <w:lang w:val="pt-BR"/>
        </w:rPr>
        <w:t>ế</w:t>
      </w:r>
      <w:r>
        <w:rPr>
          <w:rFonts w:ascii="Times New Roman" w:hAnsi="Times New Roman" w:cs="Times New Roman"/>
          <w:sz w:val="28"/>
          <w:szCs w:val="28"/>
          <w:lang w:val="pt-BR"/>
        </w:rPr>
        <w:t>t tháng 6/2025</w:t>
      </w:r>
      <w:r>
        <w:rPr>
          <w:rFonts w:ascii="Times New Roman" w:hAnsi="Times New Roman" w:cs="Times New Roman"/>
          <w:sz w:val="28"/>
          <w:szCs w:val="28"/>
          <w:vertAlign w:val="superscript"/>
          <w:lang w:val="pt-BR"/>
        </w:rPr>
        <w:footnoteReference w:id="6"/>
      </w:r>
      <w:r>
        <w:rPr>
          <w:rFonts w:ascii="Times New Roman" w:hAnsi="Times New Roman" w:cs="Times New Roman"/>
          <w:sz w:val="28"/>
          <w:szCs w:val="28"/>
          <w:lang w:val="pt-BR"/>
        </w:rPr>
        <w:t>: có 34 đơn đăng ký v</w:t>
      </w:r>
      <w:r>
        <w:rPr>
          <w:rFonts w:ascii="Times New Roman" w:hAnsi="Times New Roman" w:cs="Times New Roman"/>
          <w:sz w:val="28"/>
          <w:szCs w:val="28"/>
          <w:lang w:val="pt-BR"/>
        </w:rPr>
        <w:t>ề</w:t>
      </w:r>
      <w:r>
        <w:rPr>
          <w:rFonts w:ascii="Times New Roman" w:hAnsi="Times New Roman" w:cs="Times New Roman"/>
          <w:sz w:val="28"/>
          <w:szCs w:val="28"/>
          <w:lang w:val="pt-BR"/>
        </w:rPr>
        <w:t xml:space="preserve"> sáng ch</w:t>
      </w:r>
      <w:r>
        <w:rPr>
          <w:rFonts w:ascii="Times New Roman" w:hAnsi="Times New Roman" w:cs="Times New Roman"/>
          <w:sz w:val="28"/>
          <w:szCs w:val="28"/>
          <w:lang w:val="pt-BR"/>
        </w:rPr>
        <w:t>ế</w:t>
      </w:r>
      <w:r>
        <w:rPr>
          <w:rFonts w:ascii="Times New Roman" w:hAnsi="Times New Roman" w:cs="Times New Roman"/>
          <w:sz w:val="28"/>
          <w:szCs w:val="28"/>
          <w:lang w:val="pt-BR"/>
        </w:rPr>
        <w:t>/ Gi</w:t>
      </w:r>
      <w:r>
        <w:rPr>
          <w:rFonts w:ascii="Times New Roman" w:hAnsi="Times New Roman" w:cs="Times New Roman"/>
          <w:sz w:val="28"/>
          <w:szCs w:val="28"/>
          <w:lang w:val="pt-BR"/>
        </w:rPr>
        <w:t>ả</w:t>
      </w:r>
      <w:r>
        <w:rPr>
          <w:rFonts w:ascii="Times New Roman" w:hAnsi="Times New Roman" w:cs="Times New Roman"/>
          <w:sz w:val="28"/>
          <w:szCs w:val="28"/>
          <w:lang w:val="pt-BR"/>
        </w:rPr>
        <w:t>i pháp h</w:t>
      </w:r>
      <w:r>
        <w:rPr>
          <w:rFonts w:ascii="Times New Roman" w:hAnsi="Times New Roman" w:cs="Times New Roman"/>
          <w:sz w:val="28"/>
          <w:szCs w:val="28"/>
          <w:lang w:val="pt-BR"/>
        </w:rPr>
        <w:t>ữ</w:t>
      </w:r>
      <w:r>
        <w:rPr>
          <w:rFonts w:ascii="Times New Roman" w:hAnsi="Times New Roman" w:cs="Times New Roman"/>
          <w:sz w:val="28"/>
          <w:szCs w:val="28"/>
          <w:lang w:val="pt-BR"/>
        </w:rPr>
        <w:t>u ích; 49 đơn đăng ký ki</w:t>
      </w:r>
      <w:r>
        <w:rPr>
          <w:rFonts w:ascii="Times New Roman" w:hAnsi="Times New Roman" w:cs="Times New Roman"/>
          <w:sz w:val="28"/>
          <w:szCs w:val="28"/>
          <w:lang w:val="pt-BR"/>
        </w:rPr>
        <w:t>ể</w:t>
      </w:r>
      <w:r>
        <w:rPr>
          <w:rFonts w:ascii="Times New Roman" w:hAnsi="Times New Roman" w:cs="Times New Roman"/>
          <w:sz w:val="28"/>
          <w:szCs w:val="28"/>
          <w:lang w:val="pt-BR"/>
        </w:rPr>
        <w:t>u dáng công nghi</w:t>
      </w:r>
      <w:r>
        <w:rPr>
          <w:rFonts w:ascii="Times New Roman" w:hAnsi="Times New Roman" w:cs="Times New Roman"/>
          <w:sz w:val="28"/>
          <w:szCs w:val="28"/>
          <w:lang w:val="pt-BR"/>
        </w:rPr>
        <w:t>ệ</w:t>
      </w:r>
      <w:r>
        <w:rPr>
          <w:rFonts w:ascii="Times New Roman" w:hAnsi="Times New Roman" w:cs="Times New Roman"/>
          <w:sz w:val="28"/>
          <w:szCs w:val="28"/>
          <w:lang w:val="pt-BR"/>
        </w:rPr>
        <w:t>p. S</w:t>
      </w:r>
      <w:r>
        <w:rPr>
          <w:rFonts w:ascii="Times New Roman" w:hAnsi="Times New Roman" w:cs="Times New Roman"/>
          <w:sz w:val="28"/>
          <w:szCs w:val="28"/>
          <w:lang w:val="pt-BR"/>
        </w:rPr>
        <w:t>ố</w:t>
      </w:r>
      <w:r>
        <w:rPr>
          <w:rFonts w:ascii="Times New Roman" w:hAnsi="Times New Roman" w:cs="Times New Roman"/>
          <w:sz w:val="28"/>
          <w:szCs w:val="28"/>
          <w:lang w:val="pt-BR"/>
        </w:rPr>
        <w:t xml:space="preserve"> văn b</w:t>
      </w:r>
      <w:r>
        <w:rPr>
          <w:rFonts w:ascii="Times New Roman" w:hAnsi="Times New Roman" w:cs="Times New Roman"/>
          <w:sz w:val="28"/>
          <w:szCs w:val="28"/>
          <w:lang w:val="pt-BR"/>
        </w:rPr>
        <w:t>ằ</w:t>
      </w:r>
      <w:r>
        <w:rPr>
          <w:rFonts w:ascii="Times New Roman" w:hAnsi="Times New Roman" w:cs="Times New Roman"/>
          <w:sz w:val="28"/>
          <w:szCs w:val="28"/>
          <w:lang w:val="pt-BR"/>
        </w:rPr>
        <w:t>ng b</w:t>
      </w:r>
      <w:r>
        <w:rPr>
          <w:rFonts w:ascii="Times New Roman" w:hAnsi="Times New Roman" w:cs="Times New Roman"/>
          <w:sz w:val="28"/>
          <w:szCs w:val="28"/>
          <w:lang w:val="pt-BR"/>
        </w:rPr>
        <w:t>ả</w:t>
      </w:r>
      <w:r>
        <w:rPr>
          <w:rFonts w:ascii="Times New Roman" w:hAnsi="Times New Roman" w:cs="Times New Roman"/>
          <w:sz w:val="28"/>
          <w:szCs w:val="28"/>
          <w:lang w:val="pt-BR"/>
        </w:rPr>
        <w:t>o h</w:t>
      </w:r>
      <w:r>
        <w:rPr>
          <w:rFonts w:ascii="Times New Roman" w:hAnsi="Times New Roman" w:cs="Times New Roman"/>
          <w:sz w:val="28"/>
          <w:szCs w:val="28"/>
          <w:lang w:val="pt-BR"/>
        </w:rPr>
        <w:t>ộ</w:t>
      </w:r>
      <w:r>
        <w:rPr>
          <w:rFonts w:ascii="Times New Roman" w:hAnsi="Times New Roman" w:cs="Times New Roman"/>
          <w:sz w:val="28"/>
          <w:szCs w:val="28"/>
          <w:lang w:val="pt-BR"/>
        </w:rPr>
        <w:t>: có 06 văn b</w:t>
      </w:r>
      <w:r>
        <w:rPr>
          <w:rFonts w:ascii="Times New Roman" w:hAnsi="Times New Roman" w:cs="Times New Roman"/>
          <w:sz w:val="28"/>
          <w:szCs w:val="28"/>
          <w:lang w:val="pt-BR"/>
        </w:rPr>
        <w:t>ằ</w:t>
      </w:r>
      <w:r>
        <w:rPr>
          <w:rFonts w:ascii="Times New Roman" w:hAnsi="Times New Roman" w:cs="Times New Roman"/>
          <w:sz w:val="28"/>
          <w:szCs w:val="28"/>
          <w:lang w:val="pt-BR"/>
        </w:rPr>
        <w:t>ng b</w:t>
      </w:r>
      <w:r>
        <w:rPr>
          <w:rFonts w:ascii="Times New Roman" w:hAnsi="Times New Roman" w:cs="Times New Roman"/>
          <w:sz w:val="28"/>
          <w:szCs w:val="28"/>
          <w:lang w:val="pt-BR"/>
        </w:rPr>
        <w:t>ả</w:t>
      </w:r>
      <w:r>
        <w:rPr>
          <w:rFonts w:ascii="Times New Roman" w:hAnsi="Times New Roman" w:cs="Times New Roman"/>
          <w:sz w:val="28"/>
          <w:szCs w:val="28"/>
          <w:lang w:val="pt-BR"/>
        </w:rPr>
        <w:t>o h</w:t>
      </w:r>
      <w:r>
        <w:rPr>
          <w:rFonts w:ascii="Times New Roman" w:hAnsi="Times New Roman" w:cs="Times New Roman"/>
          <w:sz w:val="28"/>
          <w:szCs w:val="28"/>
          <w:lang w:val="pt-BR"/>
        </w:rPr>
        <w:t>ộ</w:t>
      </w:r>
      <w:r>
        <w:rPr>
          <w:rFonts w:ascii="Times New Roman" w:hAnsi="Times New Roman" w:cs="Times New Roman"/>
          <w:sz w:val="28"/>
          <w:szCs w:val="28"/>
          <w:lang w:val="pt-BR"/>
        </w:rPr>
        <w:t xml:space="preserve"> v</w:t>
      </w:r>
      <w:r>
        <w:rPr>
          <w:rFonts w:ascii="Times New Roman" w:hAnsi="Times New Roman" w:cs="Times New Roman"/>
          <w:sz w:val="28"/>
          <w:szCs w:val="28"/>
          <w:lang w:val="pt-BR"/>
        </w:rPr>
        <w:t>ề</w:t>
      </w:r>
      <w:r>
        <w:rPr>
          <w:rFonts w:ascii="Times New Roman" w:hAnsi="Times New Roman" w:cs="Times New Roman"/>
          <w:sz w:val="28"/>
          <w:szCs w:val="28"/>
          <w:lang w:val="pt-BR"/>
        </w:rPr>
        <w:t xml:space="preserve"> sáng ch</w:t>
      </w:r>
      <w:r>
        <w:rPr>
          <w:rFonts w:ascii="Times New Roman" w:hAnsi="Times New Roman" w:cs="Times New Roman"/>
          <w:sz w:val="28"/>
          <w:szCs w:val="28"/>
          <w:lang w:val="pt-BR"/>
        </w:rPr>
        <w:t>ế</w:t>
      </w:r>
      <w:r>
        <w:rPr>
          <w:rFonts w:ascii="Times New Roman" w:hAnsi="Times New Roman" w:cs="Times New Roman"/>
          <w:sz w:val="28"/>
          <w:szCs w:val="28"/>
          <w:lang w:val="pt-BR"/>
        </w:rPr>
        <w:t>/ Gi</w:t>
      </w:r>
      <w:r>
        <w:rPr>
          <w:rFonts w:ascii="Times New Roman" w:hAnsi="Times New Roman" w:cs="Times New Roman"/>
          <w:sz w:val="28"/>
          <w:szCs w:val="28"/>
          <w:lang w:val="pt-BR"/>
        </w:rPr>
        <w:t>ả</w:t>
      </w:r>
      <w:r>
        <w:rPr>
          <w:rFonts w:ascii="Times New Roman" w:hAnsi="Times New Roman" w:cs="Times New Roman"/>
          <w:sz w:val="28"/>
          <w:szCs w:val="28"/>
          <w:lang w:val="pt-BR"/>
        </w:rPr>
        <w:t>i pháp h</w:t>
      </w:r>
      <w:r>
        <w:rPr>
          <w:rFonts w:ascii="Times New Roman" w:hAnsi="Times New Roman" w:cs="Times New Roman"/>
          <w:sz w:val="28"/>
          <w:szCs w:val="28"/>
          <w:lang w:val="pt-BR"/>
        </w:rPr>
        <w:t>ữ</w:t>
      </w:r>
      <w:r>
        <w:rPr>
          <w:rFonts w:ascii="Times New Roman" w:hAnsi="Times New Roman" w:cs="Times New Roman"/>
          <w:sz w:val="28"/>
          <w:szCs w:val="28"/>
          <w:lang w:val="pt-BR"/>
        </w:rPr>
        <w:t>u ích; 27 văn b</w:t>
      </w:r>
      <w:r>
        <w:rPr>
          <w:rFonts w:ascii="Times New Roman" w:hAnsi="Times New Roman" w:cs="Times New Roman"/>
          <w:sz w:val="28"/>
          <w:szCs w:val="28"/>
          <w:lang w:val="pt-BR"/>
        </w:rPr>
        <w:t>ằ</w:t>
      </w:r>
      <w:r>
        <w:rPr>
          <w:rFonts w:ascii="Times New Roman" w:hAnsi="Times New Roman" w:cs="Times New Roman"/>
          <w:sz w:val="28"/>
          <w:szCs w:val="28"/>
          <w:lang w:val="pt-BR"/>
        </w:rPr>
        <w:t>ng b</w:t>
      </w:r>
      <w:r>
        <w:rPr>
          <w:rFonts w:ascii="Times New Roman" w:hAnsi="Times New Roman" w:cs="Times New Roman"/>
          <w:sz w:val="28"/>
          <w:szCs w:val="28"/>
          <w:lang w:val="pt-BR"/>
        </w:rPr>
        <w:t>ả</w:t>
      </w:r>
      <w:r>
        <w:rPr>
          <w:rFonts w:ascii="Times New Roman" w:hAnsi="Times New Roman" w:cs="Times New Roman"/>
          <w:sz w:val="28"/>
          <w:szCs w:val="28"/>
          <w:lang w:val="pt-BR"/>
        </w:rPr>
        <w:t>o h</w:t>
      </w:r>
      <w:r>
        <w:rPr>
          <w:rFonts w:ascii="Times New Roman" w:hAnsi="Times New Roman" w:cs="Times New Roman"/>
          <w:sz w:val="28"/>
          <w:szCs w:val="28"/>
          <w:lang w:val="pt-BR"/>
        </w:rPr>
        <w:t>ộ</w:t>
      </w:r>
      <w:r>
        <w:rPr>
          <w:rFonts w:ascii="Times New Roman" w:hAnsi="Times New Roman" w:cs="Times New Roman"/>
          <w:sz w:val="28"/>
          <w:szCs w:val="28"/>
          <w:lang w:val="pt-BR"/>
        </w:rPr>
        <w:t xml:space="preserve"> v</w:t>
      </w:r>
      <w:r>
        <w:rPr>
          <w:rFonts w:ascii="Times New Roman" w:hAnsi="Times New Roman" w:cs="Times New Roman"/>
          <w:sz w:val="28"/>
          <w:szCs w:val="28"/>
          <w:lang w:val="pt-BR"/>
        </w:rPr>
        <w:t>ề</w:t>
      </w:r>
      <w:r>
        <w:rPr>
          <w:rFonts w:ascii="Times New Roman" w:hAnsi="Times New Roman" w:cs="Times New Roman"/>
          <w:sz w:val="28"/>
          <w:szCs w:val="28"/>
          <w:lang w:val="pt-BR"/>
        </w:rPr>
        <w:t xml:space="preserve"> ki</w:t>
      </w:r>
      <w:r>
        <w:rPr>
          <w:rFonts w:ascii="Times New Roman" w:hAnsi="Times New Roman" w:cs="Times New Roman"/>
          <w:sz w:val="28"/>
          <w:szCs w:val="28"/>
          <w:lang w:val="pt-BR"/>
        </w:rPr>
        <w:t>ể</w:t>
      </w:r>
      <w:r>
        <w:rPr>
          <w:rFonts w:ascii="Times New Roman" w:hAnsi="Times New Roman" w:cs="Times New Roman"/>
          <w:sz w:val="28"/>
          <w:szCs w:val="28"/>
          <w:lang w:val="pt-BR"/>
        </w:rPr>
        <w:t>u dáng côn</w:t>
      </w:r>
      <w:r>
        <w:rPr>
          <w:rFonts w:ascii="Times New Roman" w:hAnsi="Times New Roman" w:cs="Times New Roman"/>
          <w:sz w:val="28"/>
          <w:szCs w:val="28"/>
          <w:lang w:val="pt-BR"/>
        </w:rPr>
        <w:t>g nghi</w:t>
      </w:r>
      <w:r>
        <w:rPr>
          <w:rFonts w:ascii="Times New Roman" w:hAnsi="Times New Roman" w:cs="Times New Roman"/>
          <w:sz w:val="28"/>
          <w:szCs w:val="28"/>
          <w:lang w:val="pt-BR"/>
        </w:rPr>
        <w:t>ệ</w:t>
      </w:r>
      <w:r>
        <w:rPr>
          <w:rFonts w:ascii="Times New Roman" w:hAnsi="Times New Roman" w:cs="Times New Roman"/>
          <w:sz w:val="28"/>
          <w:szCs w:val="28"/>
          <w:lang w:val="pt-BR"/>
        </w:rPr>
        <w:t>p</w:t>
      </w:r>
      <w:r>
        <w:rPr>
          <w:rFonts w:ascii="Times New Roman" w:hAnsi="Times New Roman" w:cs="Times New Roman"/>
          <w:sz w:val="28"/>
          <w:szCs w:val="28"/>
          <w:lang w:val="vi-VN"/>
        </w:rPr>
        <w:t>)</w:t>
      </w:r>
      <w:r>
        <w:rPr>
          <w:rFonts w:ascii="Times New Roman" w:hAnsi="Times New Roman" w:cs="Times New Roman"/>
          <w:sz w:val="28"/>
          <w:szCs w:val="28"/>
          <w:lang w:val="pt-BR"/>
        </w:rPr>
        <w:t>.</w:t>
      </w:r>
      <w:r>
        <w:rPr>
          <w:rFonts w:ascii="Times New Roman" w:hAnsi="Times New Roman" w:cs="Times New Roman"/>
          <w:sz w:val="28"/>
          <w:szCs w:val="28"/>
          <w:lang w:val="vi-VN"/>
        </w:rPr>
        <w:t xml:space="preserve"> </w:t>
      </w:r>
    </w:p>
    <w:p w:rsidR="00ED3BD2" w:rsidRDefault="00AA310F">
      <w:pPr>
        <w:spacing w:line="264"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Tính trung bình h</w:t>
      </w:r>
      <w:r>
        <w:rPr>
          <w:rFonts w:ascii="Times New Roman" w:hAnsi="Times New Roman" w:cs="Times New Roman"/>
          <w:sz w:val="28"/>
          <w:szCs w:val="28"/>
          <w:lang w:val="vi-VN"/>
        </w:rPr>
        <w:t>ằ</w:t>
      </w:r>
      <w:r>
        <w:rPr>
          <w:rFonts w:ascii="Times New Roman" w:hAnsi="Times New Roman" w:cs="Times New Roman"/>
          <w:sz w:val="28"/>
          <w:szCs w:val="28"/>
          <w:lang w:val="vi-VN"/>
        </w:rPr>
        <w:t>ng năm: s</w:t>
      </w:r>
      <w:r>
        <w:rPr>
          <w:rFonts w:ascii="Times New Roman" w:hAnsi="Times New Roman" w:cs="Times New Roman"/>
          <w:sz w:val="28"/>
          <w:szCs w:val="28"/>
          <w:lang w:val="vi-VN"/>
        </w:rPr>
        <w:t>ố</w:t>
      </w:r>
      <w:r>
        <w:rPr>
          <w:rFonts w:ascii="Times New Roman" w:hAnsi="Times New Roman" w:cs="Times New Roman"/>
          <w:sz w:val="28"/>
          <w:szCs w:val="28"/>
          <w:lang w:val="vi-VN"/>
        </w:rPr>
        <w:t xml:space="preserve"> đơn đăng ký đ</w:t>
      </w:r>
      <w:r>
        <w:rPr>
          <w:rFonts w:ascii="Times New Roman" w:hAnsi="Times New Roman" w:cs="Times New Roman"/>
          <w:sz w:val="28"/>
          <w:szCs w:val="28"/>
          <w:lang w:val="vi-VN"/>
        </w:rPr>
        <w:t>ố</w:t>
      </w:r>
      <w:r>
        <w:rPr>
          <w:rFonts w:ascii="Times New Roman" w:hAnsi="Times New Roman" w:cs="Times New Roman"/>
          <w:sz w:val="28"/>
          <w:szCs w:val="28"/>
          <w:lang w:val="vi-VN"/>
        </w:rPr>
        <w:t>i v</w:t>
      </w:r>
      <w:r>
        <w:rPr>
          <w:rFonts w:ascii="Times New Roman" w:hAnsi="Times New Roman" w:cs="Times New Roman"/>
          <w:sz w:val="28"/>
          <w:szCs w:val="28"/>
          <w:lang w:val="vi-VN"/>
        </w:rPr>
        <w:t>ớ</w:t>
      </w:r>
      <w:r>
        <w:rPr>
          <w:rFonts w:ascii="Times New Roman" w:hAnsi="Times New Roman" w:cs="Times New Roman"/>
          <w:sz w:val="28"/>
          <w:szCs w:val="28"/>
          <w:lang w:val="vi-VN"/>
        </w:rPr>
        <w:t>i sáng ch</w:t>
      </w:r>
      <w:r>
        <w:rPr>
          <w:rFonts w:ascii="Times New Roman" w:hAnsi="Times New Roman" w:cs="Times New Roman"/>
          <w:sz w:val="28"/>
          <w:szCs w:val="28"/>
          <w:lang w:val="vi-VN"/>
        </w:rPr>
        <w:t>ế</w:t>
      </w:r>
      <w:r>
        <w:rPr>
          <w:rFonts w:ascii="Times New Roman" w:hAnsi="Times New Roman" w:cs="Times New Roman"/>
          <w:sz w:val="28"/>
          <w:szCs w:val="28"/>
          <w:lang w:val="vi-VN"/>
        </w:rPr>
        <w:t>/gi</w:t>
      </w:r>
      <w:r>
        <w:rPr>
          <w:rFonts w:ascii="Times New Roman" w:hAnsi="Times New Roman" w:cs="Times New Roman"/>
          <w:sz w:val="28"/>
          <w:szCs w:val="28"/>
          <w:lang w:val="vi-VN"/>
        </w:rPr>
        <w:t>ả</w:t>
      </w:r>
      <w:r>
        <w:rPr>
          <w:rFonts w:ascii="Times New Roman" w:hAnsi="Times New Roman" w:cs="Times New Roman"/>
          <w:sz w:val="28"/>
          <w:szCs w:val="28"/>
          <w:lang w:val="vi-VN"/>
        </w:rPr>
        <w:t>i pháp h</w:t>
      </w:r>
      <w:r>
        <w:rPr>
          <w:rFonts w:ascii="Times New Roman" w:hAnsi="Times New Roman" w:cs="Times New Roman"/>
          <w:sz w:val="28"/>
          <w:szCs w:val="28"/>
          <w:lang w:val="vi-VN"/>
        </w:rPr>
        <w:t>ữ</w:t>
      </w:r>
      <w:r>
        <w:rPr>
          <w:rFonts w:ascii="Times New Roman" w:hAnsi="Times New Roman" w:cs="Times New Roman"/>
          <w:sz w:val="28"/>
          <w:szCs w:val="28"/>
          <w:lang w:val="vi-VN"/>
        </w:rPr>
        <w:t>u ích là 8 đơn, ki</w:t>
      </w:r>
      <w:r>
        <w:rPr>
          <w:rFonts w:ascii="Times New Roman" w:hAnsi="Times New Roman" w:cs="Times New Roman"/>
          <w:sz w:val="28"/>
          <w:szCs w:val="28"/>
          <w:lang w:val="vi-VN"/>
        </w:rPr>
        <w:t>ể</w:t>
      </w:r>
      <w:r>
        <w:rPr>
          <w:rFonts w:ascii="Times New Roman" w:hAnsi="Times New Roman" w:cs="Times New Roman"/>
          <w:sz w:val="28"/>
          <w:szCs w:val="28"/>
          <w:lang w:val="vi-VN"/>
        </w:rPr>
        <w:t>u dáng công nghi</w:t>
      </w:r>
      <w:r>
        <w:rPr>
          <w:rFonts w:ascii="Times New Roman" w:hAnsi="Times New Roman" w:cs="Times New Roman"/>
          <w:sz w:val="28"/>
          <w:szCs w:val="28"/>
          <w:lang w:val="vi-VN"/>
        </w:rPr>
        <w:t>ệ</w:t>
      </w:r>
      <w:r>
        <w:rPr>
          <w:rFonts w:ascii="Times New Roman" w:hAnsi="Times New Roman" w:cs="Times New Roman"/>
          <w:sz w:val="28"/>
          <w:szCs w:val="28"/>
          <w:lang w:val="vi-VN"/>
        </w:rPr>
        <w:t>p là 11 đơn; văn b</w:t>
      </w:r>
      <w:r>
        <w:rPr>
          <w:rFonts w:ascii="Times New Roman" w:hAnsi="Times New Roman" w:cs="Times New Roman"/>
          <w:sz w:val="28"/>
          <w:szCs w:val="28"/>
          <w:lang w:val="vi-VN"/>
        </w:rPr>
        <w:t>ằ</w:t>
      </w:r>
      <w:r>
        <w:rPr>
          <w:rFonts w:ascii="Times New Roman" w:hAnsi="Times New Roman" w:cs="Times New Roman"/>
          <w:sz w:val="28"/>
          <w:szCs w:val="28"/>
          <w:lang w:val="vi-VN"/>
        </w:rPr>
        <w:t>ng b</w:t>
      </w:r>
      <w:r>
        <w:rPr>
          <w:rFonts w:ascii="Times New Roman" w:hAnsi="Times New Roman" w:cs="Times New Roman"/>
          <w:sz w:val="28"/>
          <w:szCs w:val="28"/>
          <w:lang w:val="vi-VN"/>
        </w:rPr>
        <w:t>ả</w:t>
      </w:r>
      <w:r>
        <w:rPr>
          <w:rFonts w:ascii="Times New Roman" w:hAnsi="Times New Roman" w:cs="Times New Roman"/>
          <w:sz w:val="28"/>
          <w:szCs w:val="28"/>
          <w:lang w:val="vi-VN"/>
        </w:rPr>
        <w:t>o h</w:t>
      </w:r>
      <w:r>
        <w:rPr>
          <w:rFonts w:ascii="Times New Roman" w:hAnsi="Times New Roman" w:cs="Times New Roman"/>
          <w:sz w:val="28"/>
          <w:szCs w:val="28"/>
          <w:lang w:val="vi-VN"/>
        </w:rPr>
        <w:t>ộ</w:t>
      </w:r>
      <w:r>
        <w:rPr>
          <w:rFonts w:ascii="Times New Roman" w:hAnsi="Times New Roman" w:cs="Times New Roman"/>
          <w:sz w:val="28"/>
          <w:szCs w:val="28"/>
          <w:lang w:val="vi-VN"/>
        </w:rPr>
        <w:t xml:space="preserve"> đ</w:t>
      </w:r>
      <w:r>
        <w:rPr>
          <w:rFonts w:ascii="Times New Roman" w:hAnsi="Times New Roman" w:cs="Times New Roman"/>
          <w:sz w:val="28"/>
          <w:szCs w:val="28"/>
          <w:lang w:val="vi-VN"/>
        </w:rPr>
        <w:t>ố</w:t>
      </w:r>
      <w:r>
        <w:rPr>
          <w:rFonts w:ascii="Times New Roman" w:hAnsi="Times New Roman" w:cs="Times New Roman"/>
          <w:sz w:val="28"/>
          <w:szCs w:val="28"/>
          <w:lang w:val="vi-VN"/>
        </w:rPr>
        <w:t>i v</w:t>
      </w:r>
      <w:r>
        <w:rPr>
          <w:rFonts w:ascii="Times New Roman" w:hAnsi="Times New Roman" w:cs="Times New Roman"/>
          <w:sz w:val="28"/>
          <w:szCs w:val="28"/>
          <w:lang w:val="vi-VN"/>
        </w:rPr>
        <w:t>ớ</w:t>
      </w:r>
      <w:r>
        <w:rPr>
          <w:rFonts w:ascii="Times New Roman" w:hAnsi="Times New Roman" w:cs="Times New Roman"/>
          <w:sz w:val="28"/>
          <w:szCs w:val="28"/>
          <w:lang w:val="vi-VN"/>
        </w:rPr>
        <w:t xml:space="preserve">i </w:t>
      </w:r>
      <w:r>
        <w:rPr>
          <w:rFonts w:ascii="Times New Roman" w:hAnsi="Times New Roman" w:cs="Times New Roman"/>
          <w:sz w:val="28"/>
          <w:szCs w:val="28"/>
          <w:lang w:val="pt-BR"/>
        </w:rPr>
        <w:t>sáng ch</w:t>
      </w:r>
      <w:r>
        <w:rPr>
          <w:rFonts w:ascii="Times New Roman" w:hAnsi="Times New Roman" w:cs="Times New Roman"/>
          <w:sz w:val="28"/>
          <w:szCs w:val="28"/>
          <w:lang w:val="pt-BR"/>
        </w:rPr>
        <w:t>ế</w:t>
      </w:r>
      <w:r>
        <w:rPr>
          <w:rFonts w:ascii="Times New Roman" w:hAnsi="Times New Roman" w:cs="Times New Roman"/>
          <w:sz w:val="28"/>
          <w:szCs w:val="28"/>
          <w:lang w:val="pt-BR"/>
        </w:rPr>
        <w:t>/ Gi</w:t>
      </w:r>
      <w:r>
        <w:rPr>
          <w:rFonts w:ascii="Times New Roman" w:hAnsi="Times New Roman" w:cs="Times New Roman"/>
          <w:sz w:val="28"/>
          <w:szCs w:val="28"/>
          <w:lang w:val="pt-BR"/>
        </w:rPr>
        <w:t>ả</w:t>
      </w:r>
      <w:r>
        <w:rPr>
          <w:rFonts w:ascii="Times New Roman" w:hAnsi="Times New Roman" w:cs="Times New Roman"/>
          <w:sz w:val="28"/>
          <w:szCs w:val="28"/>
          <w:lang w:val="pt-BR"/>
        </w:rPr>
        <w:t>i pháp h</w:t>
      </w:r>
      <w:r>
        <w:rPr>
          <w:rFonts w:ascii="Times New Roman" w:hAnsi="Times New Roman" w:cs="Times New Roman"/>
          <w:sz w:val="28"/>
          <w:szCs w:val="28"/>
          <w:lang w:val="pt-BR"/>
        </w:rPr>
        <w:t>ữ</w:t>
      </w:r>
      <w:r>
        <w:rPr>
          <w:rFonts w:ascii="Times New Roman" w:hAnsi="Times New Roman" w:cs="Times New Roman"/>
          <w:sz w:val="28"/>
          <w:szCs w:val="28"/>
          <w:lang w:val="pt-BR"/>
        </w:rPr>
        <w:t>u ích</w:t>
      </w:r>
      <w:r>
        <w:rPr>
          <w:rFonts w:ascii="Times New Roman" w:hAnsi="Times New Roman" w:cs="Times New Roman"/>
          <w:sz w:val="28"/>
          <w:szCs w:val="28"/>
          <w:lang w:val="vi-VN"/>
        </w:rPr>
        <w:t xml:space="preserve"> là 1 văn b</w:t>
      </w:r>
      <w:r>
        <w:rPr>
          <w:rFonts w:ascii="Times New Roman" w:hAnsi="Times New Roman" w:cs="Times New Roman"/>
          <w:sz w:val="28"/>
          <w:szCs w:val="28"/>
          <w:lang w:val="vi-VN"/>
        </w:rPr>
        <w:t>ằ</w:t>
      </w:r>
      <w:r>
        <w:rPr>
          <w:rFonts w:ascii="Times New Roman" w:hAnsi="Times New Roman" w:cs="Times New Roman"/>
          <w:sz w:val="28"/>
          <w:szCs w:val="28"/>
          <w:lang w:val="vi-VN"/>
        </w:rPr>
        <w:t>ng; ki</w:t>
      </w:r>
      <w:r>
        <w:rPr>
          <w:rFonts w:ascii="Times New Roman" w:hAnsi="Times New Roman" w:cs="Times New Roman"/>
          <w:sz w:val="28"/>
          <w:szCs w:val="28"/>
          <w:lang w:val="vi-VN"/>
        </w:rPr>
        <w:t>ể</w:t>
      </w:r>
      <w:r>
        <w:rPr>
          <w:rFonts w:ascii="Times New Roman" w:hAnsi="Times New Roman" w:cs="Times New Roman"/>
          <w:sz w:val="28"/>
          <w:szCs w:val="28"/>
          <w:lang w:val="vi-VN"/>
        </w:rPr>
        <w:t>u dáng công nghi</w:t>
      </w:r>
      <w:r>
        <w:rPr>
          <w:rFonts w:ascii="Times New Roman" w:hAnsi="Times New Roman" w:cs="Times New Roman"/>
          <w:sz w:val="28"/>
          <w:szCs w:val="28"/>
          <w:lang w:val="vi-VN"/>
        </w:rPr>
        <w:t>ệ</w:t>
      </w:r>
      <w:r>
        <w:rPr>
          <w:rFonts w:ascii="Times New Roman" w:hAnsi="Times New Roman" w:cs="Times New Roman"/>
          <w:sz w:val="28"/>
          <w:szCs w:val="28"/>
          <w:lang w:val="vi-VN"/>
        </w:rPr>
        <w:t>p là 6 văn b</w:t>
      </w:r>
      <w:r>
        <w:rPr>
          <w:rFonts w:ascii="Times New Roman" w:hAnsi="Times New Roman" w:cs="Times New Roman"/>
          <w:sz w:val="28"/>
          <w:szCs w:val="28"/>
          <w:lang w:val="vi-VN"/>
        </w:rPr>
        <w:t>ằ</w:t>
      </w:r>
      <w:r>
        <w:rPr>
          <w:rFonts w:ascii="Times New Roman" w:hAnsi="Times New Roman" w:cs="Times New Roman"/>
          <w:sz w:val="28"/>
          <w:szCs w:val="28"/>
          <w:lang w:val="vi-VN"/>
        </w:rPr>
        <w:t>ng.</w:t>
      </w:r>
    </w:p>
    <w:p w:rsidR="00ED3BD2" w:rsidRDefault="00AA310F">
      <w:pPr>
        <w:spacing w:line="264"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b</w:t>
      </w:r>
      <w:r>
        <w:rPr>
          <w:rFonts w:ascii="Times New Roman" w:hAnsi="Times New Roman" w:cs="Times New Roman"/>
          <w:sz w:val="28"/>
          <w:szCs w:val="28"/>
        </w:rPr>
        <w:t>ả</w:t>
      </w:r>
      <w:r>
        <w:rPr>
          <w:rFonts w:ascii="Times New Roman" w:hAnsi="Times New Roman" w:cs="Times New Roman"/>
          <w:sz w:val="28"/>
          <w:szCs w:val="28"/>
        </w:rPr>
        <w:t>o h</w:t>
      </w:r>
      <w:r>
        <w:rPr>
          <w:rFonts w:ascii="Times New Roman" w:hAnsi="Times New Roman" w:cs="Times New Roman"/>
          <w:sz w:val="28"/>
          <w:szCs w:val="28"/>
        </w:rPr>
        <w:t>ộ</w:t>
      </w:r>
      <w:r>
        <w:rPr>
          <w:rFonts w:ascii="Times New Roman" w:hAnsi="Times New Roman" w:cs="Times New Roman"/>
          <w:sz w:val="28"/>
          <w:szCs w:val="28"/>
        </w:rPr>
        <w:t xml:space="preserve"> gi</w:t>
      </w:r>
      <w:r>
        <w:rPr>
          <w:rFonts w:ascii="Times New Roman" w:hAnsi="Times New Roman" w:cs="Times New Roman"/>
          <w:sz w:val="28"/>
          <w:szCs w:val="28"/>
        </w:rPr>
        <w:t>ố</w:t>
      </w:r>
      <w:r>
        <w:rPr>
          <w:rFonts w:ascii="Times New Roman" w:hAnsi="Times New Roman" w:cs="Times New Roman"/>
          <w:sz w:val="28"/>
          <w:szCs w:val="28"/>
        </w:rPr>
        <w:t>n</w:t>
      </w:r>
      <w:r>
        <w:rPr>
          <w:rFonts w:ascii="Times New Roman" w:hAnsi="Times New Roman" w:cs="Times New Roman"/>
          <w:sz w:val="28"/>
          <w:szCs w:val="28"/>
        </w:rPr>
        <w:t>g cây tr</w:t>
      </w:r>
      <w:r>
        <w:rPr>
          <w:rFonts w:ascii="Times New Roman" w:hAnsi="Times New Roman" w:cs="Times New Roman"/>
          <w:sz w:val="28"/>
          <w:szCs w:val="28"/>
        </w:rPr>
        <w:t>ồ</w:t>
      </w:r>
      <w:r>
        <w:rPr>
          <w:rFonts w:ascii="Times New Roman" w:hAnsi="Times New Roman" w:cs="Times New Roman"/>
          <w:sz w:val="28"/>
          <w:szCs w:val="28"/>
        </w:rPr>
        <w:t>ng: Trong giai đo</w:t>
      </w:r>
      <w:r>
        <w:rPr>
          <w:rFonts w:ascii="Times New Roman" w:hAnsi="Times New Roman" w:cs="Times New Roman"/>
          <w:sz w:val="28"/>
          <w:szCs w:val="28"/>
        </w:rPr>
        <w:t>ạ</w:t>
      </w:r>
      <w:r>
        <w:rPr>
          <w:rFonts w:ascii="Times New Roman" w:hAnsi="Times New Roman" w:cs="Times New Roman"/>
          <w:sz w:val="28"/>
          <w:szCs w:val="28"/>
        </w:rPr>
        <w:t>n 2021-2025 có 6 văn b</w:t>
      </w:r>
      <w:r>
        <w:rPr>
          <w:rFonts w:ascii="Times New Roman" w:hAnsi="Times New Roman" w:cs="Times New Roman"/>
          <w:sz w:val="28"/>
          <w:szCs w:val="28"/>
        </w:rPr>
        <w:t>ằ</w:t>
      </w:r>
      <w:r>
        <w:rPr>
          <w:rFonts w:ascii="Times New Roman" w:hAnsi="Times New Roman" w:cs="Times New Roman"/>
          <w:sz w:val="28"/>
          <w:szCs w:val="28"/>
        </w:rPr>
        <w:t>ng b</w:t>
      </w:r>
      <w:r>
        <w:rPr>
          <w:rFonts w:ascii="Times New Roman" w:hAnsi="Times New Roman" w:cs="Times New Roman"/>
          <w:sz w:val="28"/>
          <w:szCs w:val="28"/>
        </w:rPr>
        <w:t>ả</w:t>
      </w:r>
      <w:r>
        <w:rPr>
          <w:rFonts w:ascii="Times New Roman" w:hAnsi="Times New Roman" w:cs="Times New Roman"/>
          <w:sz w:val="28"/>
          <w:szCs w:val="28"/>
        </w:rPr>
        <w:t>o h</w:t>
      </w:r>
      <w:r>
        <w:rPr>
          <w:rFonts w:ascii="Times New Roman" w:hAnsi="Times New Roman" w:cs="Times New Roman"/>
          <w:sz w:val="28"/>
          <w:szCs w:val="28"/>
        </w:rPr>
        <w:t>ộ</w:t>
      </w:r>
      <w:r>
        <w:rPr>
          <w:rFonts w:ascii="Times New Roman" w:hAnsi="Times New Roman" w:cs="Times New Roman"/>
          <w:sz w:val="28"/>
          <w:szCs w:val="28"/>
        </w:rPr>
        <w:t xml:space="preserve"> gi</w:t>
      </w:r>
      <w:r>
        <w:rPr>
          <w:rFonts w:ascii="Times New Roman" w:hAnsi="Times New Roman" w:cs="Times New Roman"/>
          <w:sz w:val="28"/>
          <w:szCs w:val="28"/>
        </w:rPr>
        <w:t>ố</w:t>
      </w:r>
      <w:r>
        <w:rPr>
          <w:rFonts w:ascii="Times New Roman" w:hAnsi="Times New Roman" w:cs="Times New Roman"/>
          <w:sz w:val="28"/>
          <w:szCs w:val="28"/>
        </w:rPr>
        <w:t xml:space="preserve">ng cây </w:t>
      </w:r>
      <w:proofErr w:type="gramStart"/>
      <w:r>
        <w:rPr>
          <w:rFonts w:ascii="Times New Roman" w:hAnsi="Times New Roman" w:cs="Times New Roman"/>
          <w:sz w:val="28"/>
          <w:szCs w:val="28"/>
        </w:rPr>
        <w:t>tr</w:t>
      </w:r>
      <w:r>
        <w:rPr>
          <w:rFonts w:ascii="Times New Roman" w:hAnsi="Times New Roman" w:cs="Times New Roman"/>
          <w:sz w:val="28"/>
          <w:szCs w:val="28"/>
        </w:rPr>
        <w:t>ồ</w:t>
      </w:r>
      <w:r>
        <w:rPr>
          <w:rFonts w:ascii="Times New Roman" w:hAnsi="Times New Roman" w:cs="Times New Roman"/>
          <w:sz w:val="28"/>
          <w:szCs w:val="28"/>
        </w:rPr>
        <w:t xml:space="preserve">ng </w:t>
      </w:r>
      <w:proofErr w:type="gramEnd"/>
      <w:r>
        <w:rPr>
          <w:rFonts w:ascii="Times New Roman" w:hAnsi="Times New Roman" w:cs="Times New Roman"/>
          <w:sz w:val="28"/>
          <w:szCs w:val="28"/>
          <w:vertAlign w:val="superscript"/>
        </w:rPr>
        <w:footnoteReference w:id="7"/>
      </w:r>
      <w:r>
        <w:rPr>
          <w:rFonts w:ascii="Times New Roman" w:hAnsi="Times New Roman" w:cs="Times New Roman"/>
          <w:sz w:val="28"/>
          <w:szCs w:val="28"/>
        </w:rPr>
        <w:t>.</w:t>
      </w:r>
    </w:p>
    <w:p w:rsidR="00ED3BD2" w:rsidRDefault="00AA310F">
      <w:pPr>
        <w:spacing w:line="264"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S</w:t>
      </w:r>
      <w:r>
        <w:rPr>
          <w:rFonts w:ascii="Times New Roman" w:hAnsi="Times New Roman" w:cs="Times New Roman"/>
          <w:sz w:val="28"/>
          <w:szCs w:val="28"/>
        </w:rPr>
        <w:t>ố</w:t>
      </w:r>
      <w:r>
        <w:rPr>
          <w:rFonts w:ascii="Times New Roman" w:hAnsi="Times New Roman" w:cs="Times New Roman"/>
          <w:sz w:val="28"/>
          <w:szCs w:val="28"/>
          <w:lang w:val="vi-VN"/>
        </w:rPr>
        <w:t xml:space="preserve"> </w:t>
      </w:r>
      <w:r>
        <w:rPr>
          <w:rFonts w:ascii="Times New Roman" w:hAnsi="Times New Roman" w:cs="Times New Roman"/>
          <w:sz w:val="28"/>
          <w:szCs w:val="28"/>
          <w:lang w:val="pt-BR"/>
        </w:rPr>
        <w:t xml:space="preserve">đơn đăng ký </w:t>
      </w:r>
      <w:r>
        <w:rPr>
          <w:rFonts w:ascii="Times New Roman" w:hAnsi="Times New Roman" w:cs="Times New Roman"/>
          <w:sz w:val="28"/>
          <w:szCs w:val="28"/>
          <w:lang w:val="vi-VN"/>
        </w:rPr>
        <w:t>và văn b</w:t>
      </w:r>
      <w:r>
        <w:rPr>
          <w:rFonts w:ascii="Times New Roman" w:hAnsi="Times New Roman" w:cs="Times New Roman"/>
          <w:sz w:val="28"/>
          <w:szCs w:val="28"/>
          <w:lang w:val="vi-VN"/>
        </w:rPr>
        <w:t>ằ</w:t>
      </w:r>
      <w:r>
        <w:rPr>
          <w:rFonts w:ascii="Times New Roman" w:hAnsi="Times New Roman" w:cs="Times New Roman"/>
          <w:sz w:val="28"/>
          <w:szCs w:val="28"/>
          <w:lang w:val="vi-VN"/>
        </w:rPr>
        <w:t xml:space="preserve">ng </w:t>
      </w:r>
      <w:r>
        <w:rPr>
          <w:rFonts w:ascii="Times New Roman" w:hAnsi="Times New Roman" w:cs="Times New Roman"/>
          <w:sz w:val="28"/>
          <w:szCs w:val="28"/>
          <w:lang w:val="pt-BR"/>
        </w:rPr>
        <w:t>b</w:t>
      </w:r>
      <w:r>
        <w:rPr>
          <w:rFonts w:ascii="Times New Roman" w:hAnsi="Times New Roman" w:cs="Times New Roman"/>
          <w:sz w:val="28"/>
          <w:szCs w:val="28"/>
          <w:lang w:val="pt-BR"/>
        </w:rPr>
        <w:t>ả</w:t>
      </w:r>
      <w:r>
        <w:rPr>
          <w:rFonts w:ascii="Times New Roman" w:hAnsi="Times New Roman" w:cs="Times New Roman"/>
          <w:sz w:val="28"/>
          <w:szCs w:val="28"/>
          <w:lang w:val="pt-BR"/>
        </w:rPr>
        <w:t>o h</w:t>
      </w:r>
      <w:r>
        <w:rPr>
          <w:rFonts w:ascii="Times New Roman" w:hAnsi="Times New Roman" w:cs="Times New Roman"/>
          <w:sz w:val="28"/>
          <w:szCs w:val="28"/>
          <w:lang w:val="pt-BR"/>
        </w:rPr>
        <w:t>ộ</w:t>
      </w:r>
      <w:r>
        <w:rPr>
          <w:rFonts w:ascii="Times New Roman" w:hAnsi="Times New Roman" w:cs="Times New Roman"/>
          <w:sz w:val="28"/>
          <w:szCs w:val="28"/>
          <w:lang w:val="pt-BR"/>
        </w:rPr>
        <w:t xml:space="preserve"> v</w:t>
      </w:r>
      <w:r>
        <w:rPr>
          <w:rFonts w:ascii="Times New Roman" w:hAnsi="Times New Roman" w:cs="Times New Roman"/>
          <w:sz w:val="28"/>
          <w:szCs w:val="28"/>
          <w:lang w:val="pt-BR"/>
        </w:rPr>
        <w:t>ề</w:t>
      </w:r>
      <w:r>
        <w:rPr>
          <w:rFonts w:ascii="Times New Roman" w:hAnsi="Times New Roman" w:cs="Times New Roman"/>
          <w:sz w:val="28"/>
          <w:szCs w:val="28"/>
          <w:lang w:val="pt-BR"/>
        </w:rPr>
        <w:t xml:space="preserve"> s</w:t>
      </w:r>
      <w:r>
        <w:rPr>
          <w:rFonts w:ascii="Times New Roman" w:hAnsi="Times New Roman" w:cs="Times New Roman"/>
          <w:sz w:val="28"/>
          <w:szCs w:val="28"/>
          <w:lang w:val="pt-BR"/>
        </w:rPr>
        <w:t>ở</w:t>
      </w:r>
      <w:r>
        <w:rPr>
          <w:rFonts w:ascii="Times New Roman" w:hAnsi="Times New Roman" w:cs="Times New Roman"/>
          <w:sz w:val="28"/>
          <w:szCs w:val="28"/>
          <w:lang w:val="pt-BR"/>
        </w:rPr>
        <w:t xml:space="preserve"> h</w:t>
      </w:r>
      <w:r>
        <w:rPr>
          <w:rFonts w:ascii="Times New Roman" w:hAnsi="Times New Roman" w:cs="Times New Roman"/>
          <w:sz w:val="28"/>
          <w:szCs w:val="28"/>
          <w:lang w:val="pt-BR"/>
        </w:rPr>
        <w:t>ữ</w:t>
      </w:r>
      <w:r>
        <w:rPr>
          <w:rFonts w:ascii="Times New Roman" w:hAnsi="Times New Roman" w:cs="Times New Roman"/>
          <w:sz w:val="28"/>
          <w:szCs w:val="28"/>
          <w:lang w:val="pt-BR"/>
        </w:rPr>
        <w:t>u trí tu</w:t>
      </w:r>
      <w:r>
        <w:rPr>
          <w:rFonts w:ascii="Times New Roman" w:hAnsi="Times New Roman" w:cs="Times New Roman"/>
          <w:sz w:val="28"/>
          <w:szCs w:val="28"/>
          <w:lang w:val="pt-BR"/>
        </w:rPr>
        <w:t>ệ</w:t>
      </w:r>
      <w:r>
        <w:rPr>
          <w:rFonts w:ascii="Times New Roman" w:hAnsi="Times New Roman" w:cs="Times New Roman"/>
          <w:sz w:val="28"/>
          <w:szCs w:val="28"/>
          <w:lang w:val="pt-BR"/>
        </w:rPr>
        <w:t xml:space="preserve"> còn th</w:t>
      </w:r>
      <w:r>
        <w:rPr>
          <w:rFonts w:ascii="Times New Roman" w:hAnsi="Times New Roman" w:cs="Times New Roman"/>
          <w:sz w:val="28"/>
          <w:szCs w:val="28"/>
          <w:lang w:val="pt-BR"/>
        </w:rPr>
        <w:t>ấ</w:t>
      </w:r>
      <w:r>
        <w:rPr>
          <w:rFonts w:ascii="Times New Roman" w:hAnsi="Times New Roman" w:cs="Times New Roman"/>
          <w:sz w:val="28"/>
          <w:szCs w:val="28"/>
          <w:lang w:val="pt-BR"/>
        </w:rPr>
        <w:t xml:space="preserve">p. </w:t>
      </w:r>
      <w:r>
        <w:rPr>
          <w:rFonts w:ascii="Times New Roman" w:hAnsi="Times New Roman" w:cs="Times New Roman"/>
          <w:sz w:val="28"/>
          <w:szCs w:val="28"/>
          <w:lang w:val="vi-VN"/>
        </w:rPr>
        <w:t>Trong khi đó, ch</w:t>
      </w:r>
      <w:r>
        <w:rPr>
          <w:rFonts w:ascii="Times New Roman" w:hAnsi="Times New Roman" w:cs="Times New Roman"/>
          <w:sz w:val="28"/>
          <w:szCs w:val="28"/>
          <w:lang w:val="vi-VN"/>
        </w:rPr>
        <w:t>ỉ</w:t>
      </w:r>
      <w:r>
        <w:rPr>
          <w:rFonts w:ascii="Times New Roman" w:hAnsi="Times New Roman" w:cs="Times New Roman"/>
          <w:sz w:val="28"/>
          <w:szCs w:val="28"/>
          <w:lang w:val="vi-VN"/>
        </w:rPr>
        <w:t xml:space="preserve"> tiêu t</w:t>
      </w:r>
      <w:r>
        <w:rPr>
          <w:rFonts w:ascii="Times New Roman" w:hAnsi="Times New Roman" w:cs="Times New Roman"/>
          <w:sz w:val="28"/>
          <w:szCs w:val="28"/>
          <w:lang w:val="vi-VN"/>
        </w:rPr>
        <w:t>ạ</w:t>
      </w:r>
      <w:r>
        <w:rPr>
          <w:rFonts w:ascii="Times New Roman" w:hAnsi="Times New Roman" w:cs="Times New Roman"/>
          <w:sz w:val="28"/>
          <w:szCs w:val="28"/>
          <w:lang w:val="vi-VN"/>
        </w:rPr>
        <w:t>i K</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ho</w:t>
      </w:r>
      <w:r>
        <w:rPr>
          <w:rFonts w:ascii="Times New Roman" w:hAnsi="Times New Roman" w:cs="Times New Roman"/>
          <w:sz w:val="28"/>
          <w:szCs w:val="28"/>
          <w:lang w:val="vi-VN"/>
        </w:rPr>
        <w:t>ạ</w:t>
      </w:r>
      <w:r>
        <w:rPr>
          <w:rFonts w:ascii="Times New Roman" w:hAnsi="Times New Roman" w:cs="Times New Roman"/>
          <w:sz w:val="28"/>
          <w:szCs w:val="28"/>
          <w:lang w:val="vi-VN"/>
        </w:rPr>
        <w:t>ch 266-KH/TU ngày 26/4/2025 thì s</w:t>
      </w:r>
      <w:r>
        <w:rPr>
          <w:rFonts w:ascii="Times New Roman" w:hAnsi="Times New Roman" w:cs="Times New Roman"/>
          <w:sz w:val="28"/>
          <w:szCs w:val="28"/>
          <w:lang w:val="vi-VN"/>
        </w:rPr>
        <w:t>ố</w:t>
      </w:r>
      <w:r>
        <w:rPr>
          <w:rFonts w:ascii="Times New Roman" w:hAnsi="Times New Roman" w:cs="Times New Roman"/>
          <w:sz w:val="28"/>
          <w:szCs w:val="28"/>
          <w:lang w:val="vi-VN"/>
        </w:rPr>
        <w:t xml:space="preserve"> lư</w:t>
      </w:r>
      <w:r>
        <w:rPr>
          <w:rFonts w:ascii="Times New Roman" w:hAnsi="Times New Roman" w:cs="Times New Roman"/>
          <w:sz w:val="28"/>
          <w:szCs w:val="28"/>
          <w:lang w:val="vi-VN"/>
        </w:rPr>
        <w:t>ợ</w:t>
      </w:r>
      <w:r>
        <w:rPr>
          <w:rFonts w:ascii="Times New Roman" w:hAnsi="Times New Roman" w:cs="Times New Roman"/>
          <w:sz w:val="28"/>
          <w:szCs w:val="28"/>
          <w:lang w:val="vi-VN"/>
        </w:rPr>
        <w:t>ng sáng ch</w:t>
      </w:r>
      <w:r>
        <w:rPr>
          <w:rFonts w:ascii="Times New Roman" w:hAnsi="Times New Roman" w:cs="Times New Roman"/>
          <w:sz w:val="28"/>
          <w:szCs w:val="28"/>
          <w:lang w:val="vi-VN"/>
        </w:rPr>
        <w:t>ế</w:t>
      </w:r>
      <w:r>
        <w:rPr>
          <w:rFonts w:ascii="Times New Roman" w:hAnsi="Times New Roman" w:cs="Times New Roman"/>
          <w:sz w:val="28"/>
          <w:szCs w:val="28"/>
          <w:lang w:val="vi-VN"/>
        </w:rPr>
        <w:t>, gi</w:t>
      </w:r>
      <w:r>
        <w:rPr>
          <w:rFonts w:ascii="Times New Roman" w:hAnsi="Times New Roman" w:cs="Times New Roman"/>
          <w:sz w:val="28"/>
          <w:szCs w:val="28"/>
          <w:lang w:val="vi-VN"/>
        </w:rPr>
        <w:t>ả</w:t>
      </w:r>
      <w:r>
        <w:rPr>
          <w:rFonts w:ascii="Times New Roman" w:hAnsi="Times New Roman" w:cs="Times New Roman"/>
          <w:sz w:val="28"/>
          <w:szCs w:val="28"/>
          <w:lang w:val="vi-VN"/>
        </w:rPr>
        <w:t>i pháp h</w:t>
      </w:r>
      <w:r>
        <w:rPr>
          <w:rFonts w:ascii="Times New Roman" w:hAnsi="Times New Roman" w:cs="Times New Roman"/>
          <w:sz w:val="28"/>
          <w:szCs w:val="28"/>
          <w:lang w:val="vi-VN"/>
        </w:rPr>
        <w:t>ữ</w:t>
      </w:r>
      <w:r>
        <w:rPr>
          <w:rFonts w:ascii="Times New Roman" w:hAnsi="Times New Roman" w:cs="Times New Roman"/>
          <w:sz w:val="28"/>
          <w:szCs w:val="28"/>
          <w:lang w:val="vi-VN"/>
        </w:rPr>
        <w:t>u ích trung bình m</w:t>
      </w:r>
      <w:r>
        <w:rPr>
          <w:rFonts w:ascii="Times New Roman" w:hAnsi="Times New Roman" w:cs="Times New Roman"/>
          <w:sz w:val="28"/>
          <w:szCs w:val="28"/>
          <w:lang w:val="vi-VN"/>
        </w:rPr>
        <w:t>ỗ</w:t>
      </w:r>
      <w:r>
        <w:rPr>
          <w:rFonts w:ascii="Times New Roman" w:hAnsi="Times New Roman" w:cs="Times New Roman"/>
          <w:sz w:val="28"/>
          <w:szCs w:val="28"/>
          <w:lang w:val="vi-VN"/>
        </w:rPr>
        <w:t>i năm đ</w:t>
      </w:r>
      <w:r>
        <w:rPr>
          <w:rFonts w:ascii="Times New Roman" w:hAnsi="Times New Roman" w:cs="Times New Roman"/>
          <w:sz w:val="28"/>
          <w:szCs w:val="28"/>
          <w:lang w:val="vi-VN"/>
        </w:rPr>
        <w:t>ế</w:t>
      </w:r>
      <w:r>
        <w:rPr>
          <w:rFonts w:ascii="Times New Roman" w:hAnsi="Times New Roman" w:cs="Times New Roman"/>
          <w:sz w:val="28"/>
          <w:szCs w:val="28"/>
          <w:lang w:val="vi-VN"/>
        </w:rPr>
        <w:t>n năm 2030 là 20; s</w:t>
      </w:r>
      <w:r>
        <w:rPr>
          <w:rFonts w:ascii="Times New Roman" w:hAnsi="Times New Roman" w:cs="Times New Roman"/>
          <w:sz w:val="28"/>
          <w:szCs w:val="28"/>
          <w:lang w:val="vi-VN"/>
        </w:rPr>
        <w:t>ố</w:t>
      </w:r>
      <w:r>
        <w:rPr>
          <w:rFonts w:ascii="Times New Roman" w:hAnsi="Times New Roman" w:cs="Times New Roman"/>
          <w:sz w:val="28"/>
          <w:szCs w:val="28"/>
          <w:lang w:val="vi-VN"/>
        </w:rPr>
        <w:t xml:space="preserve"> lư</w:t>
      </w:r>
      <w:r>
        <w:rPr>
          <w:rFonts w:ascii="Times New Roman" w:hAnsi="Times New Roman" w:cs="Times New Roman"/>
          <w:sz w:val="28"/>
          <w:szCs w:val="28"/>
          <w:lang w:val="vi-VN"/>
        </w:rPr>
        <w:t>ợ</w:t>
      </w:r>
      <w:r>
        <w:rPr>
          <w:rFonts w:ascii="Times New Roman" w:hAnsi="Times New Roman" w:cs="Times New Roman"/>
          <w:sz w:val="28"/>
          <w:szCs w:val="28"/>
          <w:lang w:val="vi-VN"/>
        </w:rPr>
        <w:t>ng đơn đăng ký s</w:t>
      </w:r>
      <w:r>
        <w:rPr>
          <w:rFonts w:ascii="Times New Roman" w:hAnsi="Times New Roman" w:cs="Times New Roman"/>
          <w:sz w:val="28"/>
          <w:szCs w:val="28"/>
          <w:lang w:val="vi-VN"/>
        </w:rPr>
        <w:t>ở</w:t>
      </w:r>
      <w:r>
        <w:rPr>
          <w:rFonts w:ascii="Times New Roman" w:hAnsi="Times New Roman" w:cs="Times New Roman"/>
          <w:sz w:val="28"/>
          <w:szCs w:val="28"/>
          <w:lang w:val="vi-VN"/>
        </w:rPr>
        <w:t xml:space="preserve"> h</w:t>
      </w:r>
      <w:r>
        <w:rPr>
          <w:rFonts w:ascii="Times New Roman" w:hAnsi="Times New Roman" w:cs="Times New Roman"/>
          <w:sz w:val="28"/>
          <w:szCs w:val="28"/>
          <w:lang w:val="vi-VN"/>
        </w:rPr>
        <w:t>ữ</w:t>
      </w:r>
      <w:r>
        <w:rPr>
          <w:rFonts w:ascii="Times New Roman" w:hAnsi="Times New Roman" w:cs="Times New Roman"/>
          <w:sz w:val="28"/>
          <w:szCs w:val="28"/>
          <w:lang w:val="vi-VN"/>
        </w:rPr>
        <w:t>u trí tu</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đ</w:t>
      </w:r>
      <w:r>
        <w:rPr>
          <w:rFonts w:ascii="Times New Roman" w:hAnsi="Times New Roman" w:cs="Times New Roman"/>
          <w:sz w:val="28"/>
          <w:szCs w:val="28"/>
          <w:lang w:val="vi-VN"/>
        </w:rPr>
        <w:t>ế</w:t>
      </w:r>
      <w:r>
        <w:rPr>
          <w:rFonts w:ascii="Times New Roman" w:hAnsi="Times New Roman" w:cs="Times New Roman"/>
          <w:sz w:val="28"/>
          <w:szCs w:val="28"/>
          <w:lang w:val="vi-VN"/>
        </w:rPr>
        <w:t>n năm 2030 trung bình m</w:t>
      </w:r>
      <w:r>
        <w:rPr>
          <w:rFonts w:ascii="Times New Roman" w:hAnsi="Times New Roman" w:cs="Times New Roman"/>
          <w:sz w:val="28"/>
          <w:szCs w:val="28"/>
          <w:lang w:val="vi-VN"/>
        </w:rPr>
        <w:t>ỗ</w:t>
      </w:r>
      <w:r>
        <w:rPr>
          <w:rFonts w:ascii="Times New Roman" w:hAnsi="Times New Roman" w:cs="Times New Roman"/>
          <w:sz w:val="28"/>
          <w:szCs w:val="28"/>
          <w:lang w:val="vi-VN"/>
        </w:rPr>
        <w:t>i năm là 40.</w:t>
      </w:r>
    </w:p>
    <w:p w:rsidR="00ED3BD2" w:rsidRDefault="00AA310F">
      <w:pPr>
        <w:shd w:val="clear" w:color="auto" w:fill="FFFFFF"/>
        <w:spacing w:before="120" w:after="120" w:line="264" w:lineRule="auto"/>
        <w:ind w:firstLine="567"/>
        <w:jc w:val="both"/>
        <w:rPr>
          <w:rFonts w:ascii="Times New Roman" w:eastAsia="Times New Roman" w:hAnsi="Times New Roman" w:cs="Times New Roman"/>
          <w:b/>
          <w:bCs/>
          <w:sz w:val="28"/>
          <w:szCs w:val="28"/>
          <w:lang w:val="vi-VN"/>
        </w:rPr>
      </w:pPr>
      <w:r>
        <w:rPr>
          <w:rFonts w:ascii="Times New Roman" w:hAnsi="Times New Roman" w:cs="Times New Roman"/>
          <w:sz w:val="28"/>
          <w:szCs w:val="28"/>
        </w:rPr>
        <w:t>Vì v</w:t>
      </w:r>
      <w:r>
        <w:rPr>
          <w:rFonts w:ascii="Times New Roman" w:hAnsi="Times New Roman" w:cs="Times New Roman"/>
          <w:sz w:val="28"/>
          <w:szCs w:val="28"/>
        </w:rPr>
        <w:t>ậ</w:t>
      </w:r>
      <w:r>
        <w:rPr>
          <w:rFonts w:ascii="Times New Roman" w:hAnsi="Times New Roman" w:cs="Times New Roman"/>
          <w:sz w:val="28"/>
          <w:szCs w:val="28"/>
        </w:rPr>
        <w:t>y,</w:t>
      </w:r>
      <w:r>
        <w:rPr>
          <w:rFonts w:ascii="Times New Roman" w:hAnsi="Times New Roman" w:cs="Times New Roman"/>
          <w:sz w:val="28"/>
          <w:szCs w:val="28"/>
          <w:lang w:val="pt-BR"/>
        </w:rPr>
        <w:t xml:space="preserve"> </w:t>
      </w:r>
      <w:r>
        <w:rPr>
          <w:rFonts w:ascii="Times New Roman" w:hAnsi="Times New Roman" w:cs="Times New Roman"/>
          <w:sz w:val="28"/>
          <w:szCs w:val="28"/>
          <w:lang w:val="vi-VN"/>
        </w:rPr>
        <w:t>vi</w:t>
      </w:r>
      <w:r>
        <w:rPr>
          <w:rFonts w:ascii="Times New Roman" w:hAnsi="Times New Roman" w:cs="Times New Roman"/>
          <w:sz w:val="28"/>
          <w:szCs w:val="28"/>
          <w:lang w:val="vi-VN"/>
        </w:rPr>
        <w:t>ệ</w:t>
      </w:r>
      <w:r>
        <w:rPr>
          <w:rFonts w:ascii="Times New Roman" w:hAnsi="Times New Roman" w:cs="Times New Roman"/>
          <w:sz w:val="28"/>
          <w:szCs w:val="28"/>
          <w:lang w:val="vi-VN"/>
        </w:rPr>
        <w:t>c h</w:t>
      </w:r>
      <w:r>
        <w:rPr>
          <w:rFonts w:ascii="Times New Roman" w:hAnsi="Times New Roman" w:cs="Times New Roman"/>
          <w:sz w:val="28"/>
          <w:szCs w:val="28"/>
          <w:lang w:val="vi-VN"/>
        </w:rPr>
        <w:t>ỗ</w:t>
      </w:r>
      <w:r>
        <w:rPr>
          <w:rFonts w:ascii="Times New Roman" w:hAnsi="Times New Roman" w:cs="Times New Roman"/>
          <w:sz w:val="28"/>
          <w:szCs w:val="28"/>
          <w:lang w:val="vi-VN"/>
        </w:rPr>
        <w:t xml:space="preserve"> tr</w:t>
      </w:r>
      <w:r>
        <w:rPr>
          <w:rFonts w:ascii="Times New Roman" w:hAnsi="Times New Roman" w:cs="Times New Roman"/>
          <w:sz w:val="28"/>
          <w:szCs w:val="28"/>
          <w:lang w:val="vi-VN"/>
        </w:rPr>
        <w:t>ợ</w:t>
      </w:r>
      <w:r>
        <w:rPr>
          <w:rFonts w:ascii="Times New Roman" w:hAnsi="Times New Roman" w:cs="Times New Roman"/>
          <w:sz w:val="28"/>
          <w:szCs w:val="28"/>
          <w:lang w:val="vi-VN"/>
        </w:rPr>
        <w:t xml:space="preserve"> </w:t>
      </w:r>
      <w:r>
        <w:rPr>
          <w:rFonts w:ascii="Times New Roman" w:hAnsi="Times New Roman" w:cs="Times New Roman"/>
          <w:sz w:val="28"/>
          <w:szCs w:val="28"/>
          <w:shd w:val="clear" w:color="auto" w:fill="FFFFFF"/>
          <w:lang w:val="vi-VN"/>
        </w:rPr>
        <w:t>đ</w:t>
      </w:r>
      <w:r>
        <w:rPr>
          <w:rFonts w:ascii="Times New Roman" w:hAnsi="Times New Roman" w:cs="Times New Roman"/>
          <w:sz w:val="28"/>
          <w:szCs w:val="28"/>
          <w:shd w:val="clear" w:color="auto" w:fill="FFFFFF"/>
        </w:rPr>
        <w:t>ăng ký b</w:t>
      </w:r>
      <w:r>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o h</w:t>
      </w:r>
      <w:r>
        <w:rPr>
          <w:rFonts w:ascii="Times New Roman" w:hAnsi="Times New Roman" w:cs="Times New Roman"/>
          <w:sz w:val="28"/>
          <w:szCs w:val="28"/>
          <w:shd w:val="clear" w:color="auto" w:fill="FFFFFF"/>
        </w:rPr>
        <w:t>ộ</w:t>
      </w:r>
      <w:r>
        <w:rPr>
          <w:rFonts w:ascii="Times New Roman" w:hAnsi="Times New Roman" w:cs="Times New Roman"/>
          <w:sz w:val="28"/>
          <w:szCs w:val="28"/>
          <w:shd w:val="clear" w:color="auto" w:fill="FFFFFF"/>
        </w:rPr>
        <w:t xml:space="preserve"> S</w:t>
      </w:r>
      <w:r>
        <w:rPr>
          <w:rFonts w:ascii="Times New Roman" w:hAnsi="Times New Roman" w:cs="Times New Roman"/>
          <w:sz w:val="28"/>
          <w:szCs w:val="28"/>
          <w:shd w:val="clear" w:color="auto" w:fill="FFFFFF"/>
        </w:rPr>
        <w:t>ở</w:t>
      </w:r>
      <w:r>
        <w:rPr>
          <w:rFonts w:ascii="Times New Roman" w:hAnsi="Times New Roman" w:cs="Times New Roman"/>
          <w:sz w:val="28"/>
          <w:szCs w:val="28"/>
          <w:shd w:val="clear" w:color="auto" w:fill="FFFFFF"/>
        </w:rPr>
        <w:t xml:space="preserve"> h</w:t>
      </w:r>
      <w:r>
        <w:rPr>
          <w:rFonts w:ascii="Times New Roman" w:hAnsi="Times New Roman" w:cs="Times New Roman"/>
          <w:sz w:val="28"/>
          <w:szCs w:val="28"/>
          <w:shd w:val="clear" w:color="auto" w:fill="FFFFFF"/>
        </w:rPr>
        <w:t>ữ</w:t>
      </w:r>
      <w:r>
        <w:rPr>
          <w:rFonts w:ascii="Times New Roman" w:hAnsi="Times New Roman" w:cs="Times New Roman"/>
          <w:sz w:val="28"/>
          <w:szCs w:val="28"/>
          <w:shd w:val="clear" w:color="auto" w:fill="FFFFFF"/>
        </w:rPr>
        <w:t>u trí tu</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lang w:val="vi-VN"/>
        </w:rPr>
        <w:t xml:space="preserve"> là v</w:t>
      </w:r>
      <w:r>
        <w:rPr>
          <w:rFonts w:ascii="Times New Roman" w:hAnsi="Times New Roman" w:cs="Times New Roman"/>
          <w:sz w:val="28"/>
          <w:szCs w:val="28"/>
          <w:shd w:val="clear" w:color="auto" w:fill="FFFFFF"/>
          <w:lang w:val="vi-VN"/>
        </w:rPr>
        <w:t>ấ</w:t>
      </w:r>
      <w:r>
        <w:rPr>
          <w:rFonts w:ascii="Times New Roman" w:hAnsi="Times New Roman" w:cs="Times New Roman"/>
          <w:sz w:val="28"/>
          <w:szCs w:val="28"/>
          <w:shd w:val="clear" w:color="auto" w:fill="FFFFFF"/>
          <w:lang w:val="vi-VN"/>
        </w:rPr>
        <w:t>n đ</w:t>
      </w:r>
      <w:r>
        <w:rPr>
          <w:rFonts w:ascii="Times New Roman" w:hAnsi="Times New Roman" w:cs="Times New Roman"/>
          <w:sz w:val="28"/>
          <w:szCs w:val="28"/>
          <w:shd w:val="clear" w:color="auto" w:fill="FFFFFF"/>
          <w:lang w:val="vi-VN"/>
        </w:rPr>
        <w:t>ề</w:t>
      </w:r>
      <w:r>
        <w:rPr>
          <w:rFonts w:ascii="Times New Roman" w:hAnsi="Times New Roman" w:cs="Times New Roman"/>
          <w:sz w:val="28"/>
          <w:szCs w:val="28"/>
          <w:shd w:val="clear" w:color="auto" w:fill="FFFFFF"/>
          <w:lang w:val="vi-VN"/>
        </w:rPr>
        <w:t xml:space="preserve"> c</w:t>
      </w:r>
      <w:r>
        <w:rPr>
          <w:rFonts w:ascii="Times New Roman" w:hAnsi="Times New Roman" w:cs="Times New Roman"/>
          <w:sz w:val="28"/>
          <w:szCs w:val="28"/>
          <w:shd w:val="clear" w:color="auto" w:fill="FFFFFF"/>
          <w:lang w:val="vi-VN"/>
        </w:rPr>
        <w:t>ầ</w:t>
      </w:r>
      <w:r>
        <w:rPr>
          <w:rFonts w:ascii="Times New Roman" w:hAnsi="Times New Roman" w:cs="Times New Roman"/>
          <w:sz w:val="28"/>
          <w:szCs w:val="28"/>
          <w:shd w:val="clear" w:color="auto" w:fill="FFFFFF"/>
          <w:lang w:val="vi-VN"/>
        </w:rPr>
        <w:t>n thi</w:t>
      </w:r>
      <w:r>
        <w:rPr>
          <w:rFonts w:ascii="Times New Roman" w:hAnsi="Times New Roman" w:cs="Times New Roman"/>
          <w:sz w:val="28"/>
          <w:szCs w:val="28"/>
          <w:shd w:val="clear" w:color="auto" w:fill="FFFFFF"/>
          <w:lang w:val="vi-VN"/>
        </w:rPr>
        <w:t>ế</w:t>
      </w:r>
      <w:r>
        <w:rPr>
          <w:rFonts w:ascii="Times New Roman" w:hAnsi="Times New Roman" w:cs="Times New Roman"/>
          <w:sz w:val="28"/>
          <w:szCs w:val="28"/>
          <w:shd w:val="clear" w:color="auto" w:fill="FFFFFF"/>
          <w:lang w:val="vi-VN"/>
        </w:rPr>
        <w:t>t, phù h</w:t>
      </w:r>
      <w:r>
        <w:rPr>
          <w:rFonts w:ascii="Times New Roman" w:hAnsi="Times New Roman" w:cs="Times New Roman"/>
          <w:sz w:val="28"/>
          <w:szCs w:val="28"/>
          <w:shd w:val="clear" w:color="auto" w:fill="FFFFFF"/>
          <w:lang w:val="vi-VN"/>
        </w:rPr>
        <w:t>ợ</w:t>
      </w:r>
      <w:r>
        <w:rPr>
          <w:rFonts w:ascii="Times New Roman" w:hAnsi="Times New Roman" w:cs="Times New Roman"/>
          <w:sz w:val="28"/>
          <w:szCs w:val="28"/>
          <w:shd w:val="clear" w:color="auto" w:fill="FFFFFF"/>
          <w:lang w:val="vi-VN"/>
        </w:rPr>
        <w:t>p v</w:t>
      </w:r>
      <w:r>
        <w:rPr>
          <w:rFonts w:ascii="Times New Roman" w:hAnsi="Times New Roman" w:cs="Times New Roman"/>
          <w:sz w:val="28"/>
          <w:szCs w:val="28"/>
          <w:shd w:val="clear" w:color="auto" w:fill="FFFFFF"/>
          <w:lang w:val="vi-VN"/>
        </w:rPr>
        <w:t>ớ</w:t>
      </w:r>
      <w:r>
        <w:rPr>
          <w:rFonts w:ascii="Times New Roman" w:hAnsi="Times New Roman" w:cs="Times New Roman"/>
          <w:sz w:val="28"/>
          <w:szCs w:val="28"/>
          <w:shd w:val="clear" w:color="auto" w:fill="FFFFFF"/>
          <w:lang w:val="vi-VN"/>
        </w:rPr>
        <w:t>i xu th</w:t>
      </w:r>
      <w:r>
        <w:rPr>
          <w:rFonts w:ascii="Times New Roman" w:hAnsi="Times New Roman" w:cs="Times New Roman"/>
          <w:sz w:val="28"/>
          <w:szCs w:val="28"/>
          <w:shd w:val="clear" w:color="auto" w:fill="FFFFFF"/>
          <w:lang w:val="vi-VN"/>
        </w:rPr>
        <w:t>ế</w:t>
      </w:r>
      <w:r>
        <w:rPr>
          <w:rFonts w:ascii="Times New Roman" w:hAnsi="Times New Roman" w:cs="Times New Roman"/>
          <w:sz w:val="28"/>
          <w:szCs w:val="28"/>
          <w:shd w:val="clear" w:color="auto" w:fill="FFFFFF"/>
          <w:lang w:val="vi-VN"/>
        </w:rPr>
        <w:t xml:space="preserve"> hi</w:t>
      </w:r>
      <w:r>
        <w:rPr>
          <w:rFonts w:ascii="Times New Roman" w:hAnsi="Times New Roman" w:cs="Times New Roman"/>
          <w:sz w:val="28"/>
          <w:szCs w:val="28"/>
          <w:shd w:val="clear" w:color="auto" w:fill="FFFFFF"/>
          <w:lang w:val="vi-VN"/>
        </w:rPr>
        <w:t>ệ</w:t>
      </w:r>
      <w:r>
        <w:rPr>
          <w:rFonts w:ascii="Times New Roman" w:hAnsi="Times New Roman" w:cs="Times New Roman"/>
          <w:sz w:val="28"/>
          <w:szCs w:val="28"/>
          <w:shd w:val="clear" w:color="auto" w:fill="FFFFFF"/>
          <w:lang w:val="vi-VN"/>
        </w:rPr>
        <w:t>n nay  đó là</w:t>
      </w:r>
      <w:r>
        <w:rPr>
          <w:rFonts w:ascii="Times New Roman" w:hAnsi="Times New Roman" w:cs="Times New Roman"/>
          <w:sz w:val="28"/>
          <w:szCs w:val="28"/>
          <w:shd w:val="clear" w:color="auto" w:fill="FFFFFF"/>
        </w:rPr>
        <w:t xml:space="preserve"> SHTT là m</w:t>
      </w:r>
      <w:r>
        <w:rPr>
          <w:rFonts w:ascii="Times New Roman" w:hAnsi="Times New Roman" w:cs="Times New Roman"/>
          <w:sz w:val="28"/>
          <w:szCs w:val="28"/>
          <w:shd w:val="clear" w:color="auto" w:fill="FFFFFF"/>
        </w:rPr>
        <w:t>ộ</w:t>
      </w:r>
      <w:r>
        <w:rPr>
          <w:rFonts w:ascii="Times New Roman" w:hAnsi="Times New Roman" w:cs="Times New Roman"/>
          <w:sz w:val="28"/>
          <w:szCs w:val="28"/>
          <w:shd w:val="clear" w:color="auto" w:fill="FFFFFF"/>
        </w:rPr>
        <w:t>t trong nh</w:t>
      </w:r>
      <w:r>
        <w:rPr>
          <w:rFonts w:ascii="Times New Roman" w:hAnsi="Times New Roman" w:cs="Times New Roman"/>
          <w:sz w:val="28"/>
          <w:szCs w:val="28"/>
          <w:shd w:val="clear" w:color="auto" w:fill="FFFFFF"/>
        </w:rPr>
        <w:t>ữ</w:t>
      </w:r>
      <w:r>
        <w:rPr>
          <w:rFonts w:ascii="Times New Roman" w:hAnsi="Times New Roman" w:cs="Times New Roman"/>
          <w:sz w:val="28"/>
          <w:szCs w:val="28"/>
          <w:shd w:val="clear" w:color="auto" w:fill="FFFFFF"/>
        </w:rPr>
        <w:t>ng đ</w:t>
      </w:r>
      <w:r>
        <w:rPr>
          <w:rFonts w:ascii="Times New Roman" w:hAnsi="Times New Roman" w:cs="Times New Roman"/>
          <w:sz w:val="28"/>
          <w:szCs w:val="28"/>
          <w:shd w:val="clear" w:color="auto" w:fill="FFFFFF"/>
        </w:rPr>
        <w:t>ộ</w:t>
      </w:r>
      <w:r>
        <w:rPr>
          <w:rFonts w:ascii="Times New Roman" w:hAnsi="Times New Roman" w:cs="Times New Roman"/>
          <w:sz w:val="28"/>
          <w:szCs w:val="28"/>
          <w:shd w:val="clear" w:color="auto" w:fill="FFFFFF"/>
        </w:rPr>
        <w:t>ng l</w:t>
      </w:r>
      <w:r>
        <w:rPr>
          <w:rFonts w:ascii="Times New Roman" w:hAnsi="Times New Roman" w:cs="Times New Roman"/>
          <w:sz w:val="28"/>
          <w:szCs w:val="28"/>
          <w:shd w:val="clear" w:color="auto" w:fill="FFFFFF"/>
        </w:rPr>
        <w:t>ự</w:t>
      </w:r>
      <w:r>
        <w:rPr>
          <w:rFonts w:ascii="Times New Roman" w:hAnsi="Times New Roman" w:cs="Times New Roman"/>
          <w:sz w:val="28"/>
          <w:szCs w:val="28"/>
          <w:shd w:val="clear" w:color="auto" w:fill="FFFFFF"/>
        </w:rPr>
        <w:t>c quan tr</w:t>
      </w:r>
      <w:r>
        <w:rPr>
          <w:rFonts w:ascii="Times New Roman" w:hAnsi="Times New Roman" w:cs="Times New Roman"/>
          <w:sz w:val="28"/>
          <w:szCs w:val="28"/>
          <w:shd w:val="clear" w:color="auto" w:fill="FFFFFF"/>
        </w:rPr>
        <w:t>ọ</w:t>
      </w:r>
      <w:r>
        <w:rPr>
          <w:rFonts w:ascii="Times New Roman" w:hAnsi="Times New Roman" w:cs="Times New Roman"/>
          <w:sz w:val="28"/>
          <w:szCs w:val="28"/>
          <w:shd w:val="clear" w:color="auto" w:fill="FFFFFF"/>
        </w:rPr>
        <w:t>ng cho phát tri</w:t>
      </w:r>
      <w:r>
        <w:rPr>
          <w:rFonts w:ascii="Times New Roman" w:hAnsi="Times New Roman" w:cs="Times New Roman"/>
          <w:sz w:val="28"/>
          <w:szCs w:val="28"/>
          <w:shd w:val="clear" w:color="auto" w:fill="FFFFFF"/>
        </w:rPr>
        <w:t>ể</w:t>
      </w:r>
      <w:r>
        <w:rPr>
          <w:rFonts w:ascii="Times New Roman" w:hAnsi="Times New Roman" w:cs="Times New Roman"/>
          <w:sz w:val="28"/>
          <w:szCs w:val="28"/>
          <w:shd w:val="clear" w:color="auto" w:fill="FFFFFF"/>
        </w:rPr>
        <w:t>n kinh t</w:t>
      </w:r>
      <w:r>
        <w:rPr>
          <w:rFonts w:ascii="Times New Roman" w:hAnsi="Times New Roman" w:cs="Times New Roman"/>
          <w:sz w:val="28"/>
          <w:szCs w:val="28"/>
          <w:shd w:val="clear" w:color="auto" w:fill="FFFFFF"/>
        </w:rPr>
        <w:t>ế</w:t>
      </w:r>
      <w:r>
        <w:rPr>
          <w:rFonts w:ascii="Times New Roman" w:hAnsi="Times New Roman" w:cs="Times New Roman"/>
          <w:sz w:val="28"/>
          <w:szCs w:val="28"/>
          <w:shd w:val="clear" w:color="auto" w:fill="FFFFFF"/>
        </w:rPr>
        <w:t xml:space="preserve"> - xã h</w:t>
      </w:r>
      <w:r>
        <w:rPr>
          <w:rFonts w:ascii="Times New Roman" w:hAnsi="Times New Roman" w:cs="Times New Roman"/>
          <w:sz w:val="28"/>
          <w:szCs w:val="28"/>
          <w:shd w:val="clear" w:color="auto" w:fill="FFFFFF"/>
        </w:rPr>
        <w:t>ộ</w:t>
      </w:r>
      <w:r>
        <w:rPr>
          <w:rFonts w:ascii="Times New Roman" w:hAnsi="Times New Roman" w:cs="Times New Roman"/>
          <w:sz w:val="28"/>
          <w:szCs w:val="28"/>
          <w:shd w:val="clear" w:color="auto" w:fill="FFFFFF"/>
        </w:rPr>
        <w:t>i, t</w:t>
      </w:r>
      <w:r>
        <w:rPr>
          <w:rFonts w:ascii="Times New Roman" w:hAnsi="Times New Roman" w:cs="Times New Roman"/>
          <w:sz w:val="28"/>
          <w:szCs w:val="28"/>
          <w:shd w:val="clear" w:color="auto" w:fill="FFFFFF"/>
        </w:rPr>
        <w:t>ậ</w:t>
      </w:r>
      <w:r>
        <w:rPr>
          <w:rFonts w:ascii="Times New Roman" w:hAnsi="Times New Roman" w:cs="Times New Roman"/>
          <w:sz w:val="28"/>
          <w:szCs w:val="28"/>
          <w:shd w:val="clear" w:color="auto" w:fill="FFFFFF"/>
        </w:rPr>
        <w:t>p trung nâng cao năng l</w:t>
      </w:r>
      <w:r>
        <w:rPr>
          <w:rFonts w:ascii="Times New Roman" w:hAnsi="Times New Roman" w:cs="Times New Roman"/>
          <w:sz w:val="28"/>
          <w:szCs w:val="28"/>
          <w:shd w:val="clear" w:color="auto" w:fill="FFFFFF"/>
        </w:rPr>
        <w:t>ự</w:t>
      </w:r>
      <w:r>
        <w:rPr>
          <w:rFonts w:ascii="Times New Roman" w:hAnsi="Times New Roman" w:cs="Times New Roman"/>
          <w:sz w:val="28"/>
          <w:szCs w:val="28"/>
          <w:shd w:val="clear" w:color="auto" w:fill="FFFFFF"/>
        </w:rPr>
        <w:t>c và hi</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u qu</w:t>
      </w:r>
      <w:r>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 xml:space="preserve"> th</w:t>
      </w:r>
      <w:r>
        <w:rPr>
          <w:rFonts w:ascii="Times New Roman" w:hAnsi="Times New Roman" w:cs="Times New Roman"/>
          <w:sz w:val="28"/>
          <w:szCs w:val="28"/>
          <w:shd w:val="clear" w:color="auto" w:fill="FFFFFF"/>
        </w:rPr>
        <w:t>ự</w:t>
      </w:r>
      <w:r>
        <w:rPr>
          <w:rFonts w:ascii="Times New Roman" w:hAnsi="Times New Roman" w:cs="Times New Roman"/>
          <w:sz w:val="28"/>
          <w:szCs w:val="28"/>
          <w:shd w:val="clear" w:color="auto" w:fill="FFFFFF"/>
        </w:rPr>
        <w:t xml:space="preserve">c thi </w:t>
      </w:r>
      <w:r>
        <w:rPr>
          <w:rFonts w:ascii="Times New Roman" w:hAnsi="Times New Roman" w:cs="Times New Roman"/>
          <w:sz w:val="28"/>
          <w:szCs w:val="28"/>
          <w:shd w:val="clear" w:color="auto" w:fill="FFFFFF"/>
        </w:rPr>
        <w:lastRenderedPageBreak/>
        <w:t>quy</w:t>
      </w:r>
      <w:r>
        <w:rPr>
          <w:rFonts w:ascii="Times New Roman" w:hAnsi="Times New Roman" w:cs="Times New Roman"/>
          <w:sz w:val="28"/>
          <w:szCs w:val="28"/>
          <w:shd w:val="clear" w:color="auto" w:fill="FFFFFF"/>
        </w:rPr>
        <w:t>ề</w:t>
      </w:r>
      <w:r>
        <w:rPr>
          <w:rFonts w:ascii="Times New Roman" w:hAnsi="Times New Roman" w:cs="Times New Roman"/>
          <w:sz w:val="28"/>
          <w:szCs w:val="28"/>
          <w:shd w:val="clear" w:color="auto" w:fill="FFFFFF"/>
        </w:rPr>
        <w:t>n SHTT, đ</w:t>
      </w:r>
      <w:r>
        <w:rPr>
          <w:rFonts w:ascii="Times New Roman" w:hAnsi="Times New Roman" w:cs="Times New Roman"/>
          <w:sz w:val="28"/>
          <w:szCs w:val="28"/>
          <w:shd w:val="clear" w:color="auto" w:fill="FFFFFF"/>
        </w:rPr>
        <w:t>ồ</w:t>
      </w:r>
      <w:r>
        <w:rPr>
          <w:rFonts w:ascii="Times New Roman" w:hAnsi="Times New Roman" w:cs="Times New Roman"/>
          <w:sz w:val="28"/>
          <w:szCs w:val="28"/>
          <w:shd w:val="clear" w:color="auto" w:fill="FFFFFF"/>
        </w:rPr>
        <w:t>ng th</w:t>
      </w:r>
      <w:r>
        <w:rPr>
          <w:rFonts w:ascii="Times New Roman" w:hAnsi="Times New Roman" w:cs="Times New Roman"/>
          <w:sz w:val="28"/>
          <w:szCs w:val="28"/>
          <w:shd w:val="clear" w:color="auto" w:fill="FFFFFF"/>
        </w:rPr>
        <w:t>ờ</w:t>
      </w:r>
      <w:r>
        <w:rPr>
          <w:rFonts w:ascii="Times New Roman" w:hAnsi="Times New Roman" w:cs="Times New Roman"/>
          <w:sz w:val="28"/>
          <w:szCs w:val="28"/>
          <w:shd w:val="clear" w:color="auto" w:fill="FFFFFF"/>
        </w:rPr>
        <w:t>i xây d</w:t>
      </w:r>
      <w:r>
        <w:rPr>
          <w:rFonts w:ascii="Times New Roman" w:hAnsi="Times New Roman" w:cs="Times New Roman"/>
          <w:sz w:val="28"/>
          <w:szCs w:val="28"/>
          <w:shd w:val="clear" w:color="auto" w:fill="FFFFFF"/>
        </w:rPr>
        <w:t>ự</w:t>
      </w:r>
      <w:r>
        <w:rPr>
          <w:rFonts w:ascii="Times New Roman" w:hAnsi="Times New Roman" w:cs="Times New Roman"/>
          <w:sz w:val="28"/>
          <w:szCs w:val="28"/>
          <w:shd w:val="clear" w:color="auto" w:fill="FFFFFF"/>
        </w:rPr>
        <w:t>ng h</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 xml:space="preserve"> th</w:t>
      </w:r>
      <w:r>
        <w:rPr>
          <w:rFonts w:ascii="Times New Roman" w:hAnsi="Times New Roman" w:cs="Times New Roman"/>
          <w:sz w:val="28"/>
          <w:szCs w:val="28"/>
          <w:shd w:val="clear" w:color="auto" w:fill="FFFFFF"/>
        </w:rPr>
        <w:t>ố</w:t>
      </w:r>
      <w:r>
        <w:rPr>
          <w:rFonts w:ascii="Times New Roman" w:hAnsi="Times New Roman" w:cs="Times New Roman"/>
          <w:sz w:val="28"/>
          <w:szCs w:val="28"/>
          <w:shd w:val="clear" w:color="auto" w:fill="FFFFFF"/>
        </w:rPr>
        <w:t>ng SHTT ngày càng hi</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n đ</w:t>
      </w:r>
      <w:r>
        <w:rPr>
          <w:rFonts w:ascii="Times New Roman" w:hAnsi="Times New Roman" w:cs="Times New Roman"/>
          <w:sz w:val="28"/>
          <w:szCs w:val="28"/>
          <w:shd w:val="clear" w:color="auto" w:fill="FFFFFF"/>
        </w:rPr>
        <w:t>ạ</w:t>
      </w:r>
      <w:r>
        <w:rPr>
          <w:rFonts w:ascii="Times New Roman" w:hAnsi="Times New Roman" w:cs="Times New Roman"/>
          <w:sz w:val="28"/>
          <w:szCs w:val="28"/>
          <w:shd w:val="clear" w:color="auto" w:fill="FFFFFF"/>
        </w:rPr>
        <w:t>i, đ</w:t>
      </w:r>
      <w:r>
        <w:rPr>
          <w:rFonts w:ascii="Times New Roman" w:hAnsi="Times New Roman" w:cs="Times New Roman"/>
          <w:sz w:val="28"/>
          <w:szCs w:val="28"/>
          <w:shd w:val="clear" w:color="auto" w:fill="FFFFFF"/>
        </w:rPr>
        <w:t>ồ</w:t>
      </w:r>
      <w:r>
        <w:rPr>
          <w:rFonts w:ascii="Times New Roman" w:hAnsi="Times New Roman" w:cs="Times New Roman"/>
          <w:sz w:val="28"/>
          <w:szCs w:val="28"/>
          <w:shd w:val="clear" w:color="auto" w:fill="FFFFFF"/>
        </w:rPr>
        <w:t>ng b</w:t>
      </w:r>
      <w:r>
        <w:rPr>
          <w:rFonts w:ascii="Times New Roman" w:hAnsi="Times New Roman" w:cs="Times New Roman"/>
          <w:sz w:val="28"/>
          <w:szCs w:val="28"/>
          <w:shd w:val="clear" w:color="auto" w:fill="FFFFFF"/>
        </w:rPr>
        <w:t>ộ</w:t>
      </w:r>
      <w:r>
        <w:rPr>
          <w:rFonts w:ascii="Times New Roman" w:hAnsi="Times New Roman" w:cs="Times New Roman"/>
          <w:sz w:val="28"/>
          <w:szCs w:val="28"/>
          <w:shd w:val="clear" w:color="auto" w:fill="FFFFFF"/>
        </w:rPr>
        <w:t xml:space="preserve">, đáp </w:t>
      </w:r>
      <w:r>
        <w:rPr>
          <w:rFonts w:ascii="Times New Roman" w:hAnsi="Times New Roman" w:cs="Times New Roman"/>
          <w:sz w:val="28"/>
          <w:szCs w:val="28"/>
          <w:shd w:val="clear" w:color="auto" w:fill="FFFFFF"/>
        </w:rPr>
        <w:t>ứ</w:t>
      </w:r>
      <w:r>
        <w:rPr>
          <w:rFonts w:ascii="Times New Roman" w:hAnsi="Times New Roman" w:cs="Times New Roman"/>
          <w:sz w:val="28"/>
          <w:szCs w:val="28"/>
          <w:shd w:val="clear" w:color="auto" w:fill="FFFFFF"/>
        </w:rPr>
        <w:t>ng yêu c</w:t>
      </w:r>
      <w:r>
        <w:rPr>
          <w:rFonts w:ascii="Times New Roman" w:hAnsi="Times New Roman" w:cs="Times New Roman"/>
          <w:sz w:val="28"/>
          <w:szCs w:val="28"/>
          <w:shd w:val="clear" w:color="auto" w:fill="FFFFFF"/>
        </w:rPr>
        <w:t>ầ</w:t>
      </w:r>
      <w:r>
        <w:rPr>
          <w:rFonts w:ascii="Times New Roman" w:hAnsi="Times New Roman" w:cs="Times New Roman"/>
          <w:sz w:val="28"/>
          <w:szCs w:val="28"/>
          <w:shd w:val="clear" w:color="auto" w:fill="FFFFFF"/>
        </w:rPr>
        <w:t>u h</w:t>
      </w:r>
      <w:r>
        <w:rPr>
          <w:rFonts w:ascii="Times New Roman" w:hAnsi="Times New Roman" w:cs="Times New Roman"/>
          <w:sz w:val="28"/>
          <w:szCs w:val="28"/>
          <w:shd w:val="clear" w:color="auto" w:fill="FFFFFF"/>
        </w:rPr>
        <w:t>ộ</w:t>
      </w:r>
      <w:r>
        <w:rPr>
          <w:rFonts w:ascii="Times New Roman" w:hAnsi="Times New Roman" w:cs="Times New Roman"/>
          <w:sz w:val="28"/>
          <w:szCs w:val="28"/>
          <w:shd w:val="clear" w:color="auto" w:fill="FFFFFF"/>
        </w:rPr>
        <w:t>i nh</w:t>
      </w:r>
      <w:r>
        <w:rPr>
          <w:rFonts w:ascii="Times New Roman" w:hAnsi="Times New Roman" w:cs="Times New Roman"/>
          <w:sz w:val="28"/>
          <w:szCs w:val="28"/>
          <w:shd w:val="clear" w:color="auto" w:fill="FFFFFF"/>
        </w:rPr>
        <w:t>ậ</w:t>
      </w:r>
      <w:r>
        <w:rPr>
          <w:rFonts w:ascii="Times New Roman" w:hAnsi="Times New Roman" w:cs="Times New Roman"/>
          <w:sz w:val="28"/>
          <w:szCs w:val="28"/>
          <w:shd w:val="clear" w:color="auto" w:fill="FFFFFF"/>
        </w:rPr>
        <w:t>p qu</w:t>
      </w:r>
      <w:r>
        <w:rPr>
          <w:rFonts w:ascii="Times New Roman" w:hAnsi="Times New Roman" w:cs="Times New Roman"/>
          <w:sz w:val="28"/>
          <w:szCs w:val="28"/>
          <w:shd w:val="clear" w:color="auto" w:fill="FFFFFF"/>
        </w:rPr>
        <w:t>ố</w:t>
      </w:r>
      <w:r>
        <w:rPr>
          <w:rFonts w:ascii="Times New Roman" w:hAnsi="Times New Roman" w:cs="Times New Roman"/>
          <w:sz w:val="28"/>
          <w:szCs w:val="28"/>
          <w:shd w:val="clear" w:color="auto" w:fill="FFFFFF"/>
        </w:rPr>
        <w:t>c t</w:t>
      </w:r>
      <w:r>
        <w:rPr>
          <w:rFonts w:ascii="Times New Roman" w:hAnsi="Times New Roman" w:cs="Times New Roman"/>
          <w:sz w:val="28"/>
          <w:szCs w:val="28"/>
          <w:shd w:val="clear" w:color="auto" w:fill="FFFFFF"/>
        </w:rPr>
        <w:t>ế</w:t>
      </w:r>
      <w:r>
        <w:rPr>
          <w:rFonts w:ascii="Times New Roman" w:hAnsi="Times New Roman" w:cs="Times New Roman"/>
          <w:sz w:val="28"/>
          <w:szCs w:val="28"/>
          <w:shd w:val="clear" w:color="auto" w:fill="FFFFFF"/>
        </w:rPr>
        <w:t xml:space="preserve"> và Cách m</w:t>
      </w:r>
      <w:r>
        <w:rPr>
          <w:rFonts w:ascii="Times New Roman" w:hAnsi="Times New Roman" w:cs="Times New Roman"/>
          <w:sz w:val="28"/>
          <w:szCs w:val="28"/>
          <w:shd w:val="clear" w:color="auto" w:fill="FFFFFF"/>
        </w:rPr>
        <w:t>ạ</w:t>
      </w:r>
      <w:r>
        <w:rPr>
          <w:rFonts w:ascii="Times New Roman" w:hAnsi="Times New Roman" w:cs="Times New Roman"/>
          <w:sz w:val="28"/>
          <w:szCs w:val="28"/>
          <w:shd w:val="clear" w:color="auto" w:fill="FFFFFF"/>
        </w:rPr>
        <w:t>ng Công nghi</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p 4.0</w:t>
      </w:r>
      <w:r>
        <w:rPr>
          <w:rFonts w:ascii="Times New Roman" w:hAnsi="Times New Roman" w:cs="Times New Roman"/>
          <w:sz w:val="28"/>
          <w:szCs w:val="28"/>
          <w:shd w:val="clear" w:color="auto" w:fill="FFFFFF"/>
          <w:lang w:val="vi-VN"/>
        </w:rPr>
        <w:t xml:space="preserve"> và hư</w:t>
      </w:r>
      <w:r>
        <w:rPr>
          <w:rFonts w:ascii="Times New Roman" w:hAnsi="Times New Roman" w:cs="Times New Roman"/>
          <w:sz w:val="28"/>
          <w:szCs w:val="28"/>
          <w:shd w:val="clear" w:color="auto" w:fill="FFFFFF"/>
          <w:lang w:val="vi-VN"/>
        </w:rPr>
        <w:t>ớ</w:t>
      </w:r>
      <w:r>
        <w:rPr>
          <w:rFonts w:ascii="Times New Roman" w:hAnsi="Times New Roman" w:cs="Times New Roman"/>
          <w:sz w:val="28"/>
          <w:szCs w:val="28"/>
          <w:shd w:val="clear" w:color="auto" w:fill="FFFFFF"/>
          <w:lang w:val="vi-VN"/>
        </w:rPr>
        <w:t>ng t</w:t>
      </w:r>
      <w:r>
        <w:rPr>
          <w:rFonts w:ascii="Times New Roman" w:hAnsi="Times New Roman" w:cs="Times New Roman"/>
          <w:sz w:val="28"/>
          <w:szCs w:val="28"/>
          <w:shd w:val="clear" w:color="auto" w:fill="FFFFFF"/>
          <w:lang w:val="vi-VN"/>
        </w:rPr>
        <w:t>ớ</w:t>
      </w:r>
      <w:r>
        <w:rPr>
          <w:rFonts w:ascii="Times New Roman" w:hAnsi="Times New Roman" w:cs="Times New Roman"/>
          <w:sz w:val="28"/>
          <w:szCs w:val="28"/>
          <w:shd w:val="clear" w:color="auto" w:fill="FFFFFF"/>
          <w:lang w:val="vi-VN"/>
        </w:rPr>
        <w:t>i thúc đ</w:t>
      </w:r>
      <w:r>
        <w:rPr>
          <w:rFonts w:ascii="Times New Roman" w:hAnsi="Times New Roman" w:cs="Times New Roman"/>
          <w:sz w:val="28"/>
          <w:szCs w:val="28"/>
          <w:shd w:val="clear" w:color="auto" w:fill="FFFFFF"/>
          <w:lang w:val="vi-VN"/>
        </w:rPr>
        <w:t>ẩ</w:t>
      </w:r>
      <w:r>
        <w:rPr>
          <w:rFonts w:ascii="Times New Roman" w:hAnsi="Times New Roman" w:cs="Times New Roman"/>
          <w:sz w:val="28"/>
          <w:szCs w:val="28"/>
          <w:shd w:val="clear" w:color="auto" w:fill="FFFFFF"/>
          <w:lang w:val="vi-VN"/>
        </w:rPr>
        <w:t>y khai thác, thương m</w:t>
      </w:r>
      <w:r>
        <w:rPr>
          <w:rFonts w:ascii="Times New Roman" w:hAnsi="Times New Roman" w:cs="Times New Roman"/>
          <w:sz w:val="28"/>
          <w:szCs w:val="28"/>
          <w:shd w:val="clear" w:color="auto" w:fill="FFFFFF"/>
          <w:lang w:val="vi-VN"/>
        </w:rPr>
        <w:t>ạ</w:t>
      </w:r>
      <w:r>
        <w:rPr>
          <w:rFonts w:ascii="Times New Roman" w:hAnsi="Times New Roman" w:cs="Times New Roman"/>
          <w:sz w:val="28"/>
          <w:szCs w:val="28"/>
          <w:shd w:val="clear" w:color="auto" w:fill="FFFFFF"/>
          <w:lang w:val="vi-VN"/>
        </w:rPr>
        <w:t>i quy</w:t>
      </w:r>
      <w:r>
        <w:rPr>
          <w:rFonts w:ascii="Times New Roman" w:hAnsi="Times New Roman" w:cs="Times New Roman"/>
          <w:sz w:val="28"/>
          <w:szCs w:val="28"/>
          <w:shd w:val="clear" w:color="auto" w:fill="FFFFFF"/>
          <w:lang w:val="vi-VN"/>
        </w:rPr>
        <w:t>ề</w:t>
      </w:r>
      <w:r>
        <w:rPr>
          <w:rFonts w:ascii="Times New Roman" w:hAnsi="Times New Roman" w:cs="Times New Roman"/>
          <w:sz w:val="28"/>
          <w:szCs w:val="28"/>
          <w:shd w:val="clear" w:color="auto" w:fill="FFFFFF"/>
          <w:lang w:val="vi-VN"/>
        </w:rPr>
        <w:t>n s</w:t>
      </w:r>
      <w:r>
        <w:rPr>
          <w:rFonts w:ascii="Times New Roman" w:hAnsi="Times New Roman" w:cs="Times New Roman"/>
          <w:sz w:val="28"/>
          <w:szCs w:val="28"/>
          <w:shd w:val="clear" w:color="auto" w:fill="FFFFFF"/>
          <w:lang w:val="vi-VN"/>
        </w:rPr>
        <w:t>ở</w:t>
      </w:r>
      <w:r>
        <w:rPr>
          <w:rFonts w:ascii="Times New Roman" w:hAnsi="Times New Roman" w:cs="Times New Roman"/>
          <w:sz w:val="28"/>
          <w:szCs w:val="28"/>
          <w:shd w:val="clear" w:color="auto" w:fill="FFFFFF"/>
          <w:lang w:val="vi-VN"/>
        </w:rPr>
        <w:t xml:space="preserve"> h</w:t>
      </w:r>
      <w:r>
        <w:rPr>
          <w:rFonts w:ascii="Times New Roman" w:hAnsi="Times New Roman" w:cs="Times New Roman"/>
          <w:sz w:val="28"/>
          <w:szCs w:val="28"/>
          <w:shd w:val="clear" w:color="auto" w:fill="FFFFFF"/>
          <w:lang w:val="vi-VN"/>
        </w:rPr>
        <w:t>ữ</w:t>
      </w:r>
      <w:r>
        <w:rPr>
          <w:rFonts w:ascii="Times New Roman" w:hAnsi="Times New Roman" w:cs="Times New Roman"/>
          <w:sz w:val="28"/>
          <w:szCs w:val="28"/>
          <w:shd w:val="clear" w:color="auto" w:fill="FFFFFF"/>
          <w:lang w:val="vi-VN"/>
        </w:rPr>
        <w:t>u trí tu</w:t>
      </w:r>
      <w:r>
        <w:rPr>
          <w:rFonts w:ascii="Times New Roman" w:hAnsi="Times New Roman" w:cs="Times New Roman"/>
          <w:sz w:val="28"/>
          <w:szCs w:val="28"/>
          <w:shd w:val="clear" w:color="auto" w:fill="FFFFFF"/>
          <w:lang w:val="vi-VN"/>
        </w:rPr>
        <w:t>ệ</w:t>
      </w:r>
      <w:r>
        <w:rPr>
          <w:rFonts w:ascii="Times New Roman" w:hAnsi="Times New Roman" w:cs="Times New Roman"/>
          <w:sz w:val="28"/>
          <w:szCs w:val="28"/>
          <w:shd w:val="clear" w:color="auto" w:fill="FFFFFF"/>
          <w:lang w:val="vi-VN"/>
        </w:rPr>
        <w:t xml:space="preserve">. </w:t>
      </w:r>
    </w:p>
    <w:p w:rsidR="00ED3BD2" w:rsidRDefault="00AA310F">
      <w:pPr>
        <w:shd w:val="clear" w:color="auto" w:fill="FFFFFF"/>
        <w:spacing w:before="120" w:after="120" w:line="264" w:lineRule="auto"/>
        <w:ind w:firstLine="567"/>
        <w:rPr>
          <w:rFonts w:ascii="Times New Roman" w:eastAsia="Times New Roman" w:hAnsi="Times New Roman" w:cs="Times New Roman"/>
          <w:sz w:val="28"/>
          <w:szCs w:val="28"/>
        </w:rPr>
      </w:pPr>
      <w:r>
        <w:rPr>
          <w:rFonts w:ascii="Times New Roman" w:hAnsi="Times New Roman" w:cs="Times New Roman"/>
          <w:b/>
          <w:sz w:val="28"/>
          <w:szCs w:val="28"/>
          <w:lang w:val="it-IT"/>
        </w:rPr>
        <w:t>1.2. M</w:t>
      </w:r>
      <w:r>
        <w:rPr>
          <w:rFonts w:ascii="Times New Roman" w:hAnsi="Times New Roman" w:cs="Times New Roman"/>
          <w:b/>
          <w:sz w:val="28"/>
          <w:szCs w:val="28"/>
          <w:lang w:val="it-IT"/>
        </w:rPr>
        <w:t>ụ</w:t>
      </w:r>
      <w:r>
        <w:rPr>
          <w:rFonts w:ascii="Times New Roman" w:hAnsi="Times New Roman" w:cs="Times New Roman"/>
          <w:b/>
          <w:sz w:val="28"/>
          <w:szCs w:val="28"/>
          <w:lang w:val="it-IT"/>
        </w:rPr>
        <w:t>c tiêu</w:t>
      </w:r>
      <w:r>
        <w:rPr>
          <w:rFonts w:ascii="Times New Roman" w:hAnsi="Times New Roman" w:cs="Times New Roman"/>
          <w:sz w:val="28"/>
          <w:szCs w:val="28"/>
          <w:lang w:val="it-IT"/>
        </w:rPr>
        <w:t>: H</w:t>
      </w:r>
      <w:r>
        <w:rPr>
          <w:rFonts w:ascii="Times New Roman" w:hAnsi="Times New Roman" w:cs="Times New Roman"/>
          <w:sz w:val="28"/>
          <w:szCs w:val="28"/>
          <w:lang w:val="it-IT"/>
        </w:rPr>
        <w:t>ỗ</w:t>
      </w:r>
      <w:r>
        <w:rPr>
          <w:rFonts w:ascii="Times New Roman" w:hAnsi="Times New Roman" w:cs="Times New Roman"/>
          <w:sz w:val="28"/>
          <w:szCs w:val="28"/>
          <w:lang w:val="it-IT"/>
        </w:rPr>
        <w:t xml:space="preserve"> tr</w:t>
      </w:r>
      <w:r>
        <w:rPr>
          <w:rFonts w:ascii="Times New Roman" w:hAnsi="Times New Roman" w:cs="Times New Roman"/>
          <w:sz w:val="28"/>
          <w:szCs w:val="28"/>
          <w:lang w:val="it-IT"/>
        </w:rPr>
        <w:t>ợ</w:t>
      </w:r>
      <w:r>
        <w:rPr>
          <w:rFonts w:ascii="Times New Roman" w:hAnsi="Times New Roman" w:cs="Times New Roman"/>
          <w:sz w:val="28"/>
          <w:szCs w:val="28"/>
          <w:shd w:val="clear" w:color="auto" w:fill="FFFFFF"/>
        </w:rPr>
        <w:t xml:space="preserve"> ít nh</w:t>
      </w:r>
      <w:r>
        <w:rPr>
          <w:rFonts w:ascii="Times New Roman" w:hAnsi="Times New Roman" w:cs="Times New Roman"/>
          <w:sz w:val="28"/>
          <w:szCs w:val="28"/>
          <w:shd w:val="clear" w:color="auto" w:fill="FFFFFF"/>
        </w:rPr>
        <w:t>ấ</w:t>
      </w:r>
      <w:r>
        <w:rPr>
          <w:rFonts w:ascii="Times New Roman" w:hAnsi="Times New Roman" w:cs="Times New Roman"/>
          <w:sz w:val="28"/>
          <w:szCs w:val="28"/>
          <w:shd w:val="clear" w:color="auto" w:fill="FFFFFF"/>
        </w:rPr>
        <w:t>t 125 t</w:t>
      </w:r>
      <w:r>
        <w:rPr>
          <w:rFonts w:ascii="Times New Roman" w:hAnsi="Times New Roman" w:cs="Times New Roman"/>
          <w:sz w:val="28"/>
          <w:szCs w:val="28"/>
          <w:shd w:val="clear" w:color="auto" w:fill="FFFFFF"/>
        </w:rPr>
        <w:t>ổ</w:t>
      </w:r>
      <w:r>
        <w:rPr>
          <w:rFonts w:ascii="Times New Roman" w:hAnsi="Times New Roman" w:cs="Times New Roman"/>
          <w:sz w:val="28"/>
          <w:szCs w:val="28"/>
          <w:shd w:val="clear" w:color="auto" w:fill="FFFFFF"/>
        </w:rPr>
        <w:t xml:space="preserve"> ch</w:t>
      </w:r>
      <w:r>
        <w:rPr>
          <w:rFonts w:ascii="Times New Roman" w:hAnsi="Times New Roman" w:cs="Times New Roman"/>
          <w:sz w:val="28"/>
          <w:szCs w:val="28"/>
          <w:shd w:val="clear" w:color="auto" w:fill="FFFFFF"/>
        </w:rPr>
        <w:t>ứ</w:t>
      </w:r>
      <w:r>
        <w:rPr>
          <w:rFonts w:ascii="Times New Roman" w:hAnsi="Times New Roman" w:cs="Times New Roman"/>
          <w:sz w:val="28"/>
          <w:szCs w:val="28"/>
          <w:shd w:val="clear" w:color="auto" w:fill="FFFFFF"/>
        </w:rPr>
        <w:t>c, cá nhân Đăng ký b</w:t>
      </w:r>
      <w:r>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o h</w:t>
      </w:r>
      <w:r>
        <w:rPr>
          <w:rFonts w:ascii="Times New Roman" w:hAnsi="Times New Roman" w:cs="Times New Roman"/>
          <w:sz w:val="28"/>
          <w:szCs w:val="28"/>
          <w:shd w:val="clear" w:color="auto" w:fill="FFFFFF"/>
        </w:rPr>
        <w:t>ộ</w:t>
      </w:r>
      <w:r>
        <w:rPr>
          <w:rFonts w:ascii="Times New Roman" w:hAnsi="Times New Roman" w:cs="Times New Roman"/>
          <w:sz w:val="28"/>
          <w:szCs w:val="28"/>
          <w:shd w:val="clear" w:color="auto" w:fill="FFFFFF"/>
        </w:rPr>
        <w:t xml:space="preserve"> S</w:t>
      </w:r>
      <w:r>
        <w:rPr>
          <w:rFonts w:ascii="Times New Roman" w:hAnsi="Times New Roman" w:cs="Times New Roman"/>
          <w:sz w:val="28"/>
          <w:szCs w:val="28"/>
          <w:shd w:val="clear" w:color="auto" w:fill="FFFFFF"/>
        </w:rPr>
        <w:t>ở</w:t>
      </w:r>
      <w:r>
        <w:rPr>
          <w:rFonts w:ascii="Times New Roman" w:hAnsi="Times New Roman" w:cs="Times New Roman"/>
          <w:sz w:val="28"/>
          <w:szCs w:val="28"/>
          <w:shd w:val="clear" w:color="auto" w:fill="FFFFFF"/>
        </w:rPr>
        <w:t xml:space="preserve"> h</w:t>
      </w:r>
      <w:r>
        <w:rPr>
          <w:rFonts w:ascii="Times New Roman" w:hAnsi="Times New Roman" w:cs="Times New Roman"/>
          <w:sz w:val="28"/>
          <w:szCs w:val="28"/>
          <w:shd w:val="clear" w:color="auto" w:fill="FFFFFF"/>
        </w:rPr>
        <w:t>ữ</w:t>
      </w:r>
      <w:r>
        <w:rPr>
          <w:rFonts w:ascii="Times New Roman" w:hAnsi="Times New Roman" w:cs="Times New Roman"/>
          <w:sz w:val="28"/>
          <w:szCs w:val="28"/>
          <w:shd w:val="clear" w:color="auto" w:fill="FFFFFF"/>
        </w:rPr>
        <w:t>u trí tu</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 xml:space="preserve"> đ</w:t>
      </w:r>
      <w:r>
        <w:rPr>
          <w:rFonts w:ascii="Times New Roman" w:hAnsi="Times New Roman" w:cs="Times New Roman"/>
          <w:sz w:val="28"/>
          <w:szCs w:val="28"/>
          <w:shd w:val="clear" w:color="auto" w:fill="FFFFFF"/>
        </w:rPr>
        <w:t>ố</w:t>
      </w:r>
      <w:r>
        <w:rPr>
          <w:rFonts w:ascii="Times New Roman" w:hAnsi="Times New Roman" w:cs="Times New Roman"/>
          <w:sz w:val="28"/>
          <w:szCs w:val="28"/>
          <w:shd w:val="clear" w:color="auto" w:fill="FFFFFF"/>
        </w:rPr>
        <w:t>i v</w:t>
      </w:r>
      <w:r>
        <w:rPr>
          <w:rFonts w:ascii="Times New Roman" w:hAnsi="Times New Roman" w:cs="Times New Roman"/>
          <w:sz w:val="28"/>
          <w:szCs w:val="28"/>
          <w:shd w:val="clear" w:color="auto" w:fill="FFFFFF"/>
        </w:rPr>
        <w:t>ớ</w:t>
      </w:r>
      <w:r>
        <w:rPr>
          <w:rFonts w:ascii="Times New Roman" w:hAnsi="Times New Roman" w:cs="Times New Roman"/>
          <w:sz w:val="28"/>
          <w:szCs w:val="28"/>
          <w:shd w:val="clear" w:color="auto" w:fill="FFFFFF"/>
        </w:rPr>
        <w:t>i sáng ch</w:t>
      </w:r>
      <w:r>
        <w:rPr>
          <w:rFonts w:ascii="Times New Roman" w:hAnsi="Times New Roman" w:cs="Times New Roman"/>
          <w:sz w:val="28"/>
          <w:szCs w:val="28"/>
          <w:shd w:val="clear" w:color="auto" w:fill="FFFFFF"/>
        </w:rPr>
        <w:t>ế</w:t>
      </w:r>
      <w:r>
        <w:rPr>
          <w:rFonts w:ascii="Times New Roman" w:hAnsi="Times New Roman" w:cs="Times New Roman"/>
          <w:sz w:val="28"/>
          <w:szCs w:val="28"/>
          <w:shd w:val="clear" w:color="auto" w:fill="FFFFFF"/>
        </w:rPr>
        <w:t>, gi</w:t>
      </w:r>
      <w:r>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i pháp h</w:t>
      </w:r>
      <w:r>
        <w:rPr>
          <w:rFonts w:ascii="Times New Roman" w:hAnsi="Times New Roman" w:cs="Times New Roman"/>
          <w:sz w:val="28"/>
          <w:szCs w:val="28"/>
          <w:shd w:val="clear" w:color="auto" w:fill="FFFFFF"/>
        </w:rPr>
        <w:t>ữ</w:t>
      </w:r>
      <w:r>
        <w:rPr>
          <w:rFonts w:ascii="Times New Roman" w:hAnsi="Times New Roman" w:cs="Times New Roman"/>
          <w:sz w:val="28"/>
          <w:szCs w:val="28"/>
          <w:shd w:val="clear" w:color="auto" w:fill="FFFFFF"/>
        </w:rPr>
        <w:t>u ích; ki</w:t>
      </w:r>
      <w:r>
        <w:rPr>
          <w:rFonts w:ascii="Times New Roman" w:hAnsi="Times New Roman" w:cs="Times New Roman"/>
          <w:sz w:val="28"/>
          <w:szCs w:val="28"/>
          <w:shd w:val="clear" w:color="auto" w:fill="FFFFFF"/>
        </w:rPr>
        <w:t>ể</w:t>
      </w:r>
      <w:r>
        <w:rPr>
          <w:rFonts w:ascii="Times New Roman" w:hAnsi="Times New Roman" w:cs="Times New Roman"/>
          <w:sz w:val="28"/>
          <w:szCs w:val="28"/>
          <w:shd w:val="clear" w:color="auto" w:fill="FFFFFF"/>
        </w:rPr>
        <w:t>u dáng công nghi</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p; gi</w:t>
      </w:r>
      <w:r>
        <w:rPr>
          <w:rFonts w:ascii="Times New Roman" w:hAnsi="Times New Roman" w:cs="Times New Roman"/>
          <w:sz w:val="28"/>
          <w:szCs w:val="28"/>
          <w:shd w:val="clear" w:color="auto" w:fill="FFFFFF"/>
        </w:rPr>
        <w:t>ố</w:t>
      </w:r>
      <w:r>
        <w:rPr>
          <w:rFonts w:ascii="Times New Roman" w:hAnsi="Times New Roman" w:cs="Times New Roman"/>
          <w:sz w:val="28"/>
          <w:szCs w:val="28"/>
          <w:shd w:val="clear" w:color="auto" w:fill="FFFFFF"/>
        </w:rPr>
        <w:t>ng cây tr</w:t>
      </w:r>
      <w:r>
        <w:rPr>
          <w:rFonts w:ascii="Times New Roman" w:hAnsi="Times New Roman" w:cs="Times New Roman"/>
          <w:sz w:val="28"/>
          <w:szCs w:val="28"/>
          <w:shd w:val="clear" w:color="auto" w:fill="FFFFFF"/>
        </w:rPr>
        <w:t>ồ</w:t>
      </w:r>
      <w:r>
        <w:rPr>
          <w:rFonts w:ascii="Times New Roman" w:hAnsi="Times New Roman" w:cs="Times New Roman"/>
          <w:sz w:val="28"/>
          <w:szCs w:val="28"/>
          <w:shd w:val="clear" w:color="auto" w:fill="FFFFFF"/>
        </w:rPr>
        <w:t>ng</w:t>
      </w:r>
    </w:p>
    <w:p w:rsidR="00ED3BD2" w:rsidRDefault="00AA310F">
      <w:pPr>
        <w:shd w:val="clear" w:color="auto" w:fill="FFFFFF"/>
        <w:spacing w:before="120" w:after="120" w:line="264"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SG"/>
        </w:rPr>
        <w:t>1.3. </w:t>
      </w:r>
      <w:r>
        <w:rPr>
          <w:rFonts w:ascii="Times New Roman" w:eastAsia="Times New Roman" w:hAnsi="Times New Roman" w:cs="Times New Roman"/>
          <w:b/>
          <w:sz w:val="28"/>
          <w:szCs w:val="28"/>
        </w:rPr>
        <w:t xml:space="preserve">Các giải pháp và </w:t>
      </w:r>
      <w:r>
        <w:rPr>
          <w:rFonts w:ascii="Times New Roman" w:eastAsia="Times New Roman" w:hAnsi="Times New Roman" w:cs="Times New Roman"/>
          <w:b/>
          <w:sz w:val="28"/>
          <w:szCs w:val="28"/>
        </w:rPr>
        <w:t>đánh giá tác động của các giải pháp đối với đối tượng chịu sự tác động trực tiếp của chính sách và các đối tượng khác có liên quan</w:t>
      </w:r>
    </w:p>
    <w:p w:rsidR="00ED3BD2" w:rsidRDefault="00AA310F">
      <w:pPr>
        <w:autoSpaceDE w:val="0"/>
        <w:autoSpaceDN w:val="0"/>
        <w:adjustRightInd w:val="0"/>
        <w:spacing w:line="264" w:lineRule="auto"/>
        <w:ind w:firstLine="567"/>
        <w:jc w:val="both"/>
        <w:rPr>
          <w:rFonts w:ascii="Times New Roman" w:eastAsia="Times New Roman" w:hAnsi="Times New Roman" w:cs="Times New Roman"/>
          <w:b/>
          <w:bCs/>
          <w:i/>
          <w:iCs/>
          <w:sz w:val="28"/>
          <w:szCs w:val="28"/>
        </w:rPr>
      </w:pPr>
      <w:r>
        <w:rPr>
          <w:rFonts w:ascii="Times New Roman" w:eastAsia="Times New Roman" w:hAnsi="Times New Roman" w:cs="Times New Roman"/>
          <w:b/>
          <w:i/>
          <w:sz w:val="28"/>
          <w:szCs w:val="28"/>
        </w:rPr>
        <w:t xml:space="preserve">1.3.1. Giải pháp 1: </w:t>
      </w:r>
      <w:r>
        <w:rPr>
          <w:rFonts w:ascii="Times New Roman" w:eastAsia="Times New Roman" w:hAnsi="Times New Roman" w:cs="Times New Roman"/>
          <w:b/>
          <w:bCs/>
          <w:i/>
          <w:iCs/>
          <w:sz w:val="28"/>
          <w:szCs w:val="28"/>
        </w:rPr>
        <w:t>Giữ nguyên như hiện nay.</w:t>
      </w:r>
    </w:p>
    <w:p w:rsidR="00ED3BD2" w:rsidRDefault="00AA310F">
      <w:pPr>
        <w:autoSpaceDE w:val="0"/>
        <w:autoSpaceDN w:val="0"/>
        <w:adjustRightInd w:val="0"/>
        <w:spacing w:line="264"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sz w:val="28"/>
          <w:szCs w:val="28"/>
          <w:lang w:val="vi-VN"/>
        </w:rPr>
        <w:t>Hiện nay, trên địa bàn tỉnh Thanh Hóa</w:t>
      </w:r>
      <w:r>
        <w:rPr>
          <w:rFonts w:ascii="Times New Roman" w:eastAsia="Times New Roman" w:hAnsi="Times New Roman" w:cs="Times New Roman"/>
          <w:sz w:val="28"/>
          <w:szCs w:val="28"/>
        </w:rPr>
        <w:t xml:space="preserve"> hỗ trợ bảo hộ đối với một số chỉ dẫn địa lý, nhãn hiệu tập thể, nhãn hiệu chứng nhận thông qua thực hiện nhiệm vụ KH&amp;CN cấp tỉnh, cấp quốc gia theo Thông tư 03/2021/TT-</w:t>
      </w:r>
      <w:r>
        <w:rPr>
          <w:rFonts w:ascii="Times New Roman" w:eastAsia="Times New Roman" w:hAnsi="Times New Roman" w:cs="Times New Roman"/>
          <w:bCs/>
          <w:iCs/>
          <w:sz w:val="28"/>
          <w:szCs w:val="28"/>
        </w:rPr>
        <w:t>BKHCN ngày 11/6/2021 về quy định quản lý chương trình phát triển tài sản trí tuệ đến nă</w:t>
      </w:r>
      <w:r>
        <w:rPr>
          <w:rFonts w:ascii="Times New Roman" w:eastAsia="Times New Roman" w:hAnsi="Times New Roman" w:cs="Times New Roman"/>
          <w:bCs/>
          <w:iCs/>
          <w:sz w:val="28"/>
          <w:szCs w:val="28"/>
        </w:rPr>
        <w:t>m 2030.</w:t>
      </w:r>
    </w:p>
    <w:p w:rsidR="00ED3BD2" w:rsidRDefault="00AA310F">
      <w:pPr>
        <w:autoSpaceDE w:val="0"/>
        <w:autoSpaceDN w:val="0"/>
        <w:adjustRightInd w:val="0"/>
        <w:spacing w:after="0" w:line="264"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Tác động tích cực:</w:t>
      </w:r>
    </w:p>
    <w:p w:rsidR="00ED3BD2" w:rsidRDefault="00AA310F">
      <w:pPr>
        <w:autoSpaceDE w:val="0"/>
        <w:autoSpaceDN w:val="0"/>
        <w:adjustRightInd w:val="0"/>
        <w:spacing w:after="0" w:line="264"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Tác động đối với hệ thống pháp luật: Không phát sinh văn bản quy phạm pháp luật.</w:t>
      </w:r>
    </w:p>
    <w:p w:rsidR="00ED3BD2" w:rsidRDefault="00AA310F">
      <w:pPr>
        <w:autoSpaceDE w:val="0"/>
        <w:autoSpaceDN w:val="0"/>
        <w:adjustRightInd w:val="0"/>
        <w:spacing w:after="0" w:line="264"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Tác động về kinh tế - xã hội: Không làm phát sinh thêm kinh phí thực hiện chính </w:t>
      </w:r>
      <w:proofErr w:type="gramStart"/>
      <w:r>
        <w:rPr>
          <w:rFonts w:ascii="Times New Roman" w:eastAsia="Times New Roman" w:hAnsi="Times New Roman" w:cs="Times New Roman"/>
          <w:bCs/>
          <w:iCs/>
          <w:sz w:val="28"/>
          <w:szCs w:val="28"/>
        </w:rPr>
        <w:t>sách ;</w:t>
      </w:r>
      <w:proofErr w:type="gramEnd"/>
      <w:r>
        <w:rPr>
          <w:rFonts w:ascii="Times New Roman" w:eastAsia="Times New Roman" w:hAnsi="Times New Roman" w:cs="Times New Roman"/>
          <w:bCs/>
          <w:iCs/>
          <w:sz w:val="28"/>
          <w:szCs w:val="28"/>
        </w:rPr>
        <w:t xml:space="preserve"> Nguồn kinh phí tiết kiệm được sử dụng vào các chính sác</w:t>
      </w:r>
      <w:r>
        <w:rPr>
          <w:rFonts w:ascii="Times New Roman" w:eastAsia="Times New Roman" w:hAnsi="Times New Roman" w:cs="Times New Roman"/>
          <w:bCs/>
          <w:iCs/>
          <w:sz w:val="28"/>
          <w:szCs w:val="28"/>
        </w:rPr>
        <w:t>h khác</w:t>
      </w:r>
    </w:p>
    <w:p w:rsidR="00ED3BD2" w:rsidRDefault="00AA310F">
      <w:pPr>
        <w:autoSpaceDE w:val="0"/>
        <w:autoSpaceDN w:val="0"/>
        <w:adjustRightInd w:val="0"/>
        <w:spacing w:after="0" w:line="264"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Tác động về giới: Không bị ảnh hưởng</w:t>
      </w:r>
    </w:p>
    <w:p w:rsidR="00ED3BD2" w:rsidRDefault="00AA310F">
      <w:pPr>
        <w:autoSpaceDE w:val="0"/>
        <w:autoSpaceDN w:val="0"/>
        <w:adjustRightInd w:val="0"/>
        <w:spacing w:after="0" w:line="264"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Tác động về thủ tục hành chính: Không phát sinh thủ tục hành chính</w:t>
      </w:r>
    </w:p>
    <w:p w:rsidR="00ED3BD2" w:rsidRDefault="00AA310F">
      <w:pPr>
        <w:autoSpaceDE w:val="0"/>
        <w:autoSpaceDN w:val="0"/>
        <w:adjustRightInd w:val="0"/>
        <w:spacing w:after="0" w:line="264"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Tác động tiêu cực: </w:t>
      </w:r>
    </w:p>
    <w:p w:rsidR="00ED3BD2" w:rsidRDefault="00AA310F">
      <w:pPr>
        <w:autoSpaceDE w:val="0"/>
        <w:autoSpaceDN w:val="0"/>
        <w:adjustRightInd w:val="0"/>
        <w:spacing w:after="0" w:line="264"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Không th</w:t>
      </w:r>
      <w:r>
        <w:rPr>
          <w:rFonts w:ascii="Times New Roman" w:eastAsia="Times New Roman" w:hAnsi="Times New Roman" w:cs="Times New Roman"/>
          <w:bCs/>
          <w:iCs/>
          <w:sz w:val="28"/>
          <w:szCs w:val="28"/>
          <w:lang w:val="vi-VN"/>
        </w:rPr>
        <w:t>úc</w:t>
      </w:r>
      <w:r>
        <w:rPr>
          <w:rFonts w:ascii="Times New Roman" w:eastAsia="Times New Roman" w:hAnsi="Times New Roman" w:cs="Times New Roman"/>
          <w:bCs/>
          <w:iCs/>
          <w:sz w:val="28"/>
          <w:szCs w:val="28"/>
        </w:rPr>
        <w:t xml:space="preserve"> đẩy được hoạt động đăng ký bảo hộ sở hữu trí tuệ trong toàn xã hội đặc biệt là đối với các loại đăng ký bảo </w:t>
      </w:r>
      <w:r>
        <w:rPr>
          <w:rFonts w:ascii="Times New Roman" w:eastAsia="Times New Roman" w:hAnsi="Times New Roman" w:cs="Times New Roman"/>
          <w:bCs/>
          <w:iCs/>
          <w:sz w:val="28"/>
          <w:szCs w:val="28"/>
        </w:rPr>
        <w:t>hộ sáng chế; giải pháp hữu ích, giống cây trồng</w:t>
      </w:r>
      <w:r>
        <w:rPr>
          <w:rFonts w:ascii="Times New Roman" w:eastAsia="Times New Roman" w:hAnsi="Times New Roman" w:cs="Times New Roman"/>
          <w:bCs/>
          <w:iCs/>
          <w:sz w:val="28"/>
          <w:szCs w:val="28"/>
          <w:lang w:val="vi-VN"/>
        </w:rPr>
        <w:t xml:space="preserve"> v</w:t>
      </w:r>
      <w:r>
        <w:rPr>
          <w:rFonts w:ascii="Times New Roman" w:eastAsia="Times New Roman" w:hAnsi="Times New Roman" w:cs="Times New Roman"/>
          <w:bCs/>
          <w:iCs/>
          <w:sz w:val="28"/>
          <w:szCs w:val="28"/>
        </w:rPr>
        <w:t>à</w:t>
      </w:r>
      <w:r>
        <w:rPr>
          <w:rFonts w:ascii="Times New Roman" w:eastAsia="Times New Roman" w:hAnsi="Times New Roman" w:cs="Times New Roman"/>
          <w:bCs/>
          <w:iCs/>
          <w:sz w:val="28"/>
          <w:szCs w:val="28"/>
          <w:lang w:val="vi-VN"/>
        </w:rPr>
        <w:t xml:space="preserve"> không khuyến khích được</w:t>
      </w:r>
      <w:r>
        <w:rPr>
          <w:rFonts w:ascii="Times New Roman" w:eastAsia="Times New Roman" w:hAnsi="Times New Roman" w:cs="Times New Roman"/>
          <w:bCs/>
          <w:iCs/>
          <w:sz w:val="28"/>
          <w:szCs w:val="28"/>
        </w:rPr>
        <w:t xml:space="preserve"> đối với trường hợp chủ thể đăng ký nhãn hiệu tập thể, nhãn hiệu chứng nhận, chỉ dẫn địa lý không thông qua thực hiện nhiệm vụ KH&amp;CN.</w:t>
      </w:r>
    </w:p>
    <w:p w:rsidR="00ED3BD2" w:rsidRDefault="00AA310F">
      <w:pPr>
        <w:shd w:val="clear" w:color="auto" w:fill="FFFFFF"/>
        <w:spacing w:before="120" w:after="120" w:line="264" w:lineRule="auto"/>
        <w:ind w:firstLine="567"/>
        <w:jc w:val="both"/>
        <w:rPr>
          <w:rFonts w:ascii="Times New Roman" w:hAnsi="Times New Roman" w:cs="Times New Roman"/>
          <w:b/>
          <w:i/>
          <w:sz w:val="28"/>
          <w:szCs w:val="28"/>
          <w:shd w:val="clear" w:color="auto" w:fill="FFFFFF"/>
        </w:rPr>
      </w:pPr>
      <w:r>
        <w:rPr>
          <w:rFonts w:ascii="Times New Roman" w:eastAsia="Times New Roman" w:hAnsi="Times New Roman" w:cs="Times New Roman"/>
          <w:b/>
          <w:i/>
          <w:sz w:val="28"/>
          <w:szCs w:val="28"/>
        </w:rPr>
        <w:t>1.3.2.</w:t>
      </w:r>
      <w:r>
        <w:rPr>
          <w:rFonts w:ascii="Times New Roman" w:eastAsia="Times New Roman" w:hAnsi="Times New Roman" w:cs="Times New Roman"/>
          <w:b/>
          <w:i/>
          <w:sz w:val="28"/>
          <w:szCs w:val="28"/>
          <w:lang w:val="vi-VN"/>
        </w:rPr>
        <w:t xml:space="preserve"> </w:t>
      </w:r>
      <w:r>
        <w:rPr>
          <w:rFonts w:ascii="Times New Roman" w:eastAsia="Times New Roman" w:hAnsi="Times New Roman" w:cs="Times New Roman"/>
          <w:b/>
          <w:i/>
          <w:sz w:val="28"/>
          <w:szCs w:val="28"/>
        </w:rPr>
        <w:t xml:space="preserve">Giải pháp 2: </w:t>
      </w:r>
      <w:r>
        <w:rPr>
          <w:rFonts w:ascii="Times New Roman" w:hAnsi="Times New Roman" w:cs="Times New Roman"/>
          <w:b/>
          <w:i/>
          <w:sz w:val="28"/>
          <w:szCs w:val="28"/>
          <w:lang w:val="it-IT"/>
        </w:rPr>
        <w:t>H</w:t>
      </w:r>
      <w:r>
        <w:rPr>
          <w:rFonts w:ascii="Times New Roman" w:hAnsi="Times New Roman" w:cs="Times New Roman"/>
          <w:b/>
          <w:i/>
          <w:sz w:val="28"/>
          <w:szCs w:val="28"/>
          <w:lang w:val="it-IT"/>
        </w:rPr>
        <w:t>ỗ</w:t>
      </w:r>
      <w:r>
        <w:rPr>
          <w:rFonts w:ascii="Times New Roman" w:hAnsi="Times New Roman" w:cs="Times New Roman"/>
          <w:b/>
          <w:i/>
          <w:sz w:val="28"/>
          <w:szCs w:val="28"/>
          <w:lang w:val="it-IT"/>
        </w:rPr>
        <w:t xml:space="preserve"> tr</w:t>
      </w:r>
      <w:r>
        <w:rPr>
          <w:rFonts w:ascii="Times New Roman" w:hAnsi="Times New Roman" w:cs="Times New Roman"/>
          <w:b/>
          <w:i/>
          <w:sz w:val="28"/>
          <w:szCs w:val="28"/>
          <w:lang w:val="it-IT"/>
        </w:rPr>
        <w:t>ợ</w:t>
      </w:r>
      <w:r>
        <w:rPr>
          <w:rFonts w:ascii="Times New Roman" w:hAnsi="Times New Roman" w:cs="Times New Roman"/>
          <w:b/>
          <w:i/>
          <w:sz w:val="28"/>
          <w:szCs w:val="28"/>
          <w:lang w:val="it-IT"/>
        </w:rPr>
        <w:t xml:space="preserve"> </w:t>
      </w:r>
      <w:r>
        <w:rPr>
          <w:rFonts w:ascii="Times New Roman" w:hAnsi="Times New Roman" w:cs="Times New Roman"/>
          <w:b/>
          <w:i/>
          <w:sz w:val="28"/>
          <w:szCs w:val="28"/>
          <w:shd w:val="clear" w:color="auto" w:fill="FFFFFF"/>
        </w:rPr>
        <w:t>Đăng ký b</w:t>
      </w:r>
      <w:r>
        <w:rPr>
          <w:rFonts w:ascii="Times New Roman" w:hAnsi="Times New Roman" w:cs="Times New Roman"/>
          <w:b/>
          <w:i/>
          <w:sz w:val="28"/>
          <w:szCs w:val="28"/>
          <w:shd w:val="clear" w:color="auto" w:fill="FFFFFF"/>
        </w:rPr>
        <w:t>ả</w:t>
      </w:r>
      <w:r>
        <w:rPr>
          <w:rFonts w:ascii="Times New Roman" w:hAnsi="Times New Roman" w:cs="Times New Roman"/>
          <w:b/>
          <w:i/>
          <w:sz w:val="28"/>
          <w:szCs w:val="28"/>
          <w:shd w:val="clear" w:color="auto" w:fill="FFFFFF"/>
        </w:rPr>
        <w:t>o h</w:t>
      </w:r>
      <w:r>
        <w:rPr>
          <w:rFonts w:ascii="Times New Roman" w:hAnsi="Times New Roman" w:cs="Times New Roman"/>
          <w:b/>
          <w:i/>
          <w:sz w:val="28"/>
          <w:szCs w:val="28"/>
          <w:shd w:val="clear" w:color="auto" w:fill="FFFFFF"/>
        </w:rPr>
        <w:t>ộ</w:t>
      </w:r>
      <w:r>
        <w:rPr>
          <w:rFonts w:ascii="Times New Roman" w:hAnsi="Times New Roman" w:cs="Times New Roman"/>
          <w:b/>
          <w:i/>
          <w:sz w:val="28"/>
          <w:szCs w:val="28"/>
          <w:shd w:val="clear" w:color="auto" w:fill="FFFFFF"/>
        </w:rPr>
        <w:t xml:space="preserve"> S</w:t>
      </w:r>
      <w:r>
        <w:rPr>
          <w:rFonts w:ascii="Times New Roman" w:hAnsi="Times New Roman" w:cs="Times New Roman"/>
          <w:b/>
          <w:i/>
          <w:sz w:val="28"/>
          <w:szCs w:val="28"/>
          <w:shd w:val="clear" w:color="auto" w:fill="FFFFFF"/>
        </w:rPr>
        <w:t>ở</w:t>
      </w:r>
      <w:r>
        <w:rPr>
          <w:rFonts w:ascii="Times New Roman" w:hAnsi="Times New Roman" w:cs="Times New Roman"/>
          <w:b/>
          <w:i/>
          <w:sz w:val="28"/>
          <w:szCs w:val="28"/>
          <w:shd w:val="clear" w:color="auto" w:fill="FFFFFF"/>
        </w:rPr>
        <w:t xml:space="preserve"> h</w:t>
      </w:r>
      <w:r>
        <w:rPr>
          <w:rFonts w:ascii="Times New Roman" w:hAnsi="Times New Roman" w:cs="Times New Roman"/>
          <w:b/>
          <w:i/>
          <w:sz w:val="28"/>
          <w:szCs w:val="28"/>
          <w:shd w:val="clear" w:color="auto" w:fill="FFFFFF"/>
        </w:rPr>
        <w:t>ữ</w:t>
      </w:r>
      <w:r>
        <w:rPr>
          <w:rFonts w:ascii="Times New Roman" w:hAnsi="Times New Roman" w:cs="Times New Roman"/>
          <w:b/>
          <w:i/>
          <w:sz w:val="28"/>
          <w:szCs w:val="28"/>
          <w:shd w:val="clear" w:color="auto" w:fill="FFFFFF"/>
        </w:rPr>
        <w:t>u</w:t>
      </w:r>
      <w:r>
        <w:rPr>
          <w:rFonts w:ascii="Times New Roman" w:hAnsi="Times New Roman" w:cs="Times New Roman"/>
          <w:b/>
          <w:i/>
          <w:sz w:val="28"/>
          <w:szCs w:val="28"/>
          <w:shd w:val="clear" w:color="auto" w:fill="FFFFFF"/>
        </w:rPr>
        <w:t xml:space="preserve"> trí tu</w:t>
      </w:r>
      <w:r>
        <w:rPr>
          <w:rFonts w:ascii="Times New Roman" w:hAnsi="Times New Roman" w:cs="Times New Roman"/>
          <w:b/>
          <w:i/>
          <w:sz w:val="28"/>
          <w:szCs w:val="28"/>
          <w:shd w:val="clear" w:color="auto" w:fill="FFFFFF"/>
        </w:rPr>
        <w:t>ệ</w:t>
      </w:r>
      <w:r>
        <w:rPr>
          <w:rFonts w:ascii="Times New Roman" w:hAnsi="Times New Roman" w:cs="Times New Roman"/>
          <w:b/>
          <w:i/>
          <w:sz w:val="28"/>
          <w:szCs w:val="28"/>
          <w:shd w:val="clear" w:color="auto" w:fill="FFFFFF"/>
        </w:rPr>
        <w:t xml:space="preserve"> đ</w:t>
      </w:r>
      <w:r>
        <w:rPr>
          <w:rFonts w:ascii="Times New Roman" w:hAnsi="Times New Roman" w:cs="Times New Roman"/>
          <w:b/>
          <w:i/>
          <w:sz w:val="28"/>
          <w:szCs w:val="28"/>
          <w:shd w:val="clear" w:color="auto" w:fill="FFFFFF"/>
        </w:rPr>
        <w:t>ố</w:t>
      </w:r>
      <w:r>
        <w:rPr>
          <w:rFonts w:ascii="Times New Roman" w:hAnsi="Times New Roman" w:cs="Times New Roman"/>
          <w:b/>
          <w:i/>
          <w:sz w:val="28"/>
          <w:szCs w:val="28"/>
          <w:shd w:val="clear" w:color="auto" w:fill="FFFFFF"/>
        </w:rPr>
        <w:t>i v</w:t>
      </w:r>
      <w:r>
        <w:rPr>
          <w:rFonts w:ascii="Times New Roman" w:hAnsi="Times New Roman" w:cs="Times New Roman"/>
          <w:b/>
          <w:i/>
          <w:sz w:val="28"/>
          <w:szCs w:val="28"/>
          <w:shd w:val="clear" w:color="auto" w:fill="FFFFFF"/>
        </w:rPr>
        <w:t>ớ</w:t>
      </w:r>
      <w:r>
        <w:rPr>
          <w:rFonts w:ascii="Times New Roman" w:hAnsi="Times New Roman" w:cs="Times New Roman"/>
          <w:b/>
          <w:i/>
          <w:sz w:val="28"/>
          <w:szCs w:val="28"/>
          <w:shd w:val="clear" w:color="auto" w:fill="FFFFFF"/>
        </w:rPr>
        <w:t xml:space="preserve">i </w:t>
      </w:r>
      <w:r>
        <w:rPr>
          <w:rFonts w:ascii="Times New Roman" w:hAnsi="Times New Roman" w:cs="Times New Roman"/>
          <w:b/>
          <w:i/>
          <w:sz w:val="28"/>
          <w:szCs w:val="28"/>
          <w:lang w:val="sv-SE"/>
        </w:rPr>
        <w:t xml:space="preserve">đăng ký </w:t>
      </w:r>
      <w:r>
        <w:rPr>
          <w:rFonts w:ascii="Times New Roman" w:eastAsia="Times New Roman" w:hAnsi="Times New Roman" w:cs="Times New Roman"/>
          <w:b/>
          <w:i/>
          <w:sz w:val="28"/>
          <w:szCs w:val="28"/>
          <w:lang w:val="sv-SE"/>
        </w:rPr>
        <w:t xml:space="preserve">bảo hộ một trong các loại sau: </w:t>
      </w:r>
      <w:r>
        <w:rPr>
          <w:rFonts w:ascii="Times New Roman" w:hAnsi="Times New Roman" w:cs="Times New Roman"/>
          <w:b/>
          <w:i/>
          <w:sz w:val="28"/>
          <w:szCs w:val="28"/>
          <w:shd w:val="clear" w:color="auto" w:fill="FFFFFF"/>
        </w:rPr>
        <w:t>sáng ch</w:t>
      </w:r>
      <w:r>
        <w:rPr>
          <w:rFonts w:ascii="Times New Roman" w:hAnsi="Times New Roman" w:cs="Times New Roman"/>
          <w:b/>
          <w:i/>
          <w:sz w:val="28"/>
          <w:szCs w:val="28"/>
          <w:shd w:val="clear" w:color="auto" w:fill="FFFFFF"/>
        </w:rPr>
        <w:t>ế</w:t>
      </w:r>
      <w:r>
        <w:rPr>
          <w:rFonts w:ascii="Times New Roman" w:hAnsi="Times New Roman" w:cs="Times New Roman"/>
          <w:b/>
          <w:i/>
          <w:sz w:val="28"/>
          <w:szCs w:val="28"/>
          <w:shd w:val="clear" w:color="auto" w:fill="FFFFFF"/>
        </w:rPr>
        <w:t>, gi</w:t>
      </w:r>
      <w:r>
        <w:rPr>
          <w:rFonts w:ascii="Times New Roman" w:hAnsi="Times New Roman" w:cs="Times New Roman"/>
          <w:b/>
          <w:i/>
          <w:sz w:val="28"/>
          <w:szCs w:val="28"/>
          <w:shd w:val="clear" w:color="auto" w:fill="FFFFFF"/>
        </w:rPr>
        <w:t>ả</w:t>
      </w:r>
      <w:r>
        <w:rPr>
          <w:rFonts w:ascii="Times New Roman" w:hAnsi="Times New Roman" w:cs="Times New Roman"/>
          <w:b/>
          <w:i/>
          <w:sz w:val="28"/>
          <w:szCs w:val="28"/>
          <w:shd w:val="clear" w:color="auto" w:fill="FFFFFF"/>
        </w:rPr>
        <w:t>i pháp h</w:t>
      </w:r>
      <w:r>
        <w:rPr>
          <w:rFonts w:ascii="Times New Roman" w:hAnsi="Times New Roman" w:cs="Times New Roman"/>
          <w:b/>
          <w:i/>
          <w:sz w:val="28"/>
          <w:szCs w:val="28"/>
          <w:shd w:val="clear" w:color="auto" w:fill="FFFFFF"/>
        </w:rPr>
        <w:t>ữ</w:t>
      </w:r>
      <w:r>
        <w:rPr>
          <w:rFonts w:ascii="Times New Roman" w:hAnsi="Times New Roman" w:cs="Times New Roman"/>
          <w:b/>
          <w:i/>
          <w:sz w:val="28"/>
          <w:szCs w:val="28"/>
          <w:shd w:val="clear" w:color="auto" w:fill="FFFFFF"/>
        </w:rPr>
        <w:t>u ích, ki</w:t>
      </w:r>
      <w:r>
        <w:rPr>
          <w:rFonts w:ascii="Times New Roman" w:hAnsi="Times New Roman" w:cs="Times New Roman"/>
          <w:b/>
          <w:i/>
          <w:sz w:val="28"/>
          <w:szCs w:val="28"/>
          <w:shd w:val="clear" w:color="auto" w:fill="FFFFFF"/>
        </w:rPr>
        <w:t>ể</w:t>
      </w:r>
      <w:r>
        <w:rPr>
          <w:rFonts w:ascii="Times New Roman" w:hAnsi="Times New Roman" w:cs="Times New Roman"/>
          <w:b/>
          <w:i/>
          <w:sz w:val="28"/>
          <w:szCs w:val="28"/>
          <w:shd w:val="clear" w:color="auto" w:fill="FFFFFF"/>
        </w:rPr>
        <w:t>u dáng công nghi</w:t>
      </w:r>
      <w:r>
        <w:rPr>
          <w:rFonts w:ascii="Times New Roman" w:hAnsi="Times New Roman" w:cs="Times New Roman"/>
          <w:b/>
          <w:i/>
          <w:sz w:val="28"/>
          <w:szCs w:val="28"/>
          <w:shd w:val="clear" w:color="auto" w:fill="FFFFFF"/>
        </w:rPr>
        <w:t>ệ</w:t>
      </w:r>
      <w:r>
        <w:rPr>
          <w:rFonts w:ascii="Times New Roman" w:hAnsi="Times New Roman" w:cs="Times New Roman"/>
          <w:b/>
          <w:i/>
          <w:sz w:val="28"/>
          <w:szCs w:val="28"/>
          <w:shd w:val="clear" w:color="auto" w:fill="FFFFFF"/>
        </w:rPr>
        <w:t>p; b</w:t>
      </w:r>
      <w:r>
        <w:rPr>
          <w:rFonts w:ascii="Times New Roman" w:hAnsi="Times New Roman" w:cs="Times New Roman"/>
          <w:b/>
          <w:i/>
          <w:sz w:val="28"/>
          <w:szCs w:val="28"/>
          <w:shd w:val="clear" w:color="auto" w:fill="FFFFFF"/>
        </w:rPr>
        <w:t>ả</w:t>
      </w:r>
      <w:r>
        <w:rPr>
          <w:rFonts w:ascii="Times New Roman" w:hAnsi="Times New Roman" w:cs="Times New Roman"/>
          <w:b/>
          <w:i/>
          <w:sz w:val="28"/>
          <w:szCs w:val="28"/>
          <w:shd w:val="clear" w:color="auto" w:fill="FFFFFF"/>
        </w:rPr>
        <w:t>o h</w:t>
      </w:r>
      <w:r>
        <w:rPr>
          <w:rFonts w:ascii="Times New Roman" w:hAnsi="Times New Roman" w:cs="Times New Roman"/>
          <w:b/>
          <w:i/>
          <w:sz w:val="28"/>
          <w:szCs w:val="28"/>
          <w:shd w:val="clear" w:color="auto" w:fill="FFFFFF"/>
        </w:rPr>
        <w:t>ộ</w:t>
      </w:r>
      <w:r>
        <w:rPr>
          <w:rFonts w:ascii="Times New Roman" w:hAnsi="Times New Roman" w:cs="Times New Roman"/>
          <w:b/>
          <w:i/>
          <w:sz w:val="28"/>
          <w:szCs w:val="28"/>
          <w:shd w:val="clear" w:color="auto" w:fill="FFFFFF"/>
        </w:rPr>
        <w:t xml:space="preserve"> gi</w:t>
      </w:r>
      <w:r>
        <w:rPr>
          <w:rFonts w:ascii="Times New Roman" w:hAnsi="Times New Roman" w:cs="Times New Roman"/>
          <w:b/>
          <w:i/>
          <w:sz w:val="28"/>
          <w:szCs w:val="28"/>
          <w:shd w:val="clear" w:color="auto" w:fill="FFFFFF"/>
        </w:rPr>
        <w:t>ố</w:t>
      </w:r>
      <w:r>
        <w:rPr>
          <w:rFonts w:ascii="Times New Roman" w:hAnsi="Times New Roman" w:cs="Times New Roman"/>
          <w:b/>
          <w:i/>
          <w:sz w:val="28"/>
          <w:szCs w:val="28"/>
          <w:shd w:val="clear" w:color="auto" w:fill="FFFFFF"/>
        </w:rPr>
        <w:t>ng cây tr</w:t>
      </w:r>
      <w:r>
        <w:rPr>
          <w:rFonts w:ascii="Times New Roman" w:hAnsi="Times New Roman" w:cs="Times New Roman"/>
          <w:b/>
          <w:i/>
          <w:sz w:val="28"/>
          <w:szCs w:val="28"/>
          <w:shd w:val="clear" w:color="auto" w:fill="FFFFFF"/>
        </w:rPr>
        <w:t>ồ</w:t>
      </w:r>
      <w:r>
        <w:rPr>
          <w:rFonts w:ascii="Times New Roman" w:hAnsi="Times New Roman" w:cs="Times New Roman"/>
          <w:b/>
          <w:i/>
          <w:sz w:val="28"/>
          <w:szCs w:val="28"/>
          <w:shd w:val="clear" w:color="auto" w:fill="FFFFFF"/>
        </w:rPr>
        <w:t>ng.</w:t>
      </w:r>
    </w:p>
    <w:p w:rsidR="00ED3BD2" w:rsidRDefault="00AA310F">
      <w:pPr>
        <w:shd w:val="clear" w:color="auto" w:fill="FFFFFF"/>
        <w:spacing w:before="120" w:after="120" w:line="264" w:lineRule="auto"/>
        <w:ind w:firstLine="567"/>
        <w:jc w:val="both"/>
        <w:rPr>
          <w:rFonts w:ascii="Times New Roman" w:hAnsi="Times New Roman" w:cs="Times New Roman"/>
          <w:sz w:val="28"/>
          <w:szCs w:val="28"/>
          <w:lang w:val="nl-NL"/>
        </w:rPr>
      </w:pPr>
      <w:r>
        <w:rPr>
          <w:rFonts w:ascii="Times New Roman" w:hAnsi="Times New Roman" w:cs="Times New Roman"/>
          <w:sz w:val="28"/>
          <w:szCs w:val="28"/>
          <w:shd w:val="clear" w:color="auto" w:fill="FFFFFF"/>
        </w:rPr>
        <w:t>V</w:t>
      </w:r>
      <w:r>
        <w:rPr>
          <w:rFonts w:ascii="Times New Roman" w:hAnsi="Times New Roman" w:cs="Times New Roman"/>
          <w:sz w:val="28"/>
          <w:szCs w:val="28"/>
          <w:shd w:val="clear" w:color="auto" w:fill="FFFFFF"/>
        </w:rPr>
        <w:t>ớ</w:t>
      </w:r>
      <w:r>
        <w:rPr>
          <w:rFonts w:ascii="Times New Roman" w:hAnsi="Times New Roman" w:cs="Times New Roman"/>
          <w:sz w:val="28"/>
          <w:szCs w:val="28"/>
          <w:shd w:val="clear" w:color="auto" w:fill="FFFFFF"/>
        </w:rPr>
        <w:t>i đi</w:t>
      </w:r>
      <w:r>
        <w:rPr>
          <w:rFonts w:ascii="Times New Roman" w:hAnsi="Times New Roman" w:cs="Times New Roman"/>
          <w:sz w:val="28"/>
          <w:szCs w:val="28"/>
          <w:shd w:val="clear" w:color="auto" w:fill="FFFFFF"/>
        </w:rPr>
        <w:t>ề</w:t>
      </w:r>
      <w:r>
        <w:rPr>
          <w:rFonts w:ascii="Times New Roman" w:hAnsi="Times New Roman" w:cs="Times New Roman"/>
          <w:sz w:val="28"/>
          <w:szCs w:val="28"/>
          <w:shd w:val="clear" w:color="auto" w:fill="FFFFFF"/>
        </w:rPr>
        <w:t xml:space="preserve">u </w:t>
      </w:r>
      <w:proofErr w:type="gramStart"/>
      <w:r>
        <w:rPr>
          <w:rFonts w:ascii="Times New Roman" w:hAnsi="Times New Roman" w:cs="Times New Roman"/>
          <w:sz w:val="28"/>
          <w:szCs w:val="28"/>
          <w:shd w:val="clear" w:color="auto" w:fill="FFFFFF"/>
        </w:rPr>
        <w:t>ki</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 xml:space="preserve">n  </w:t>
      </w:r>
      <w:r>
        <w:rPr>
          <w:rFonts w:ascii="Times New Roman" w:eastAsia="Times New Roman" w:hAnsi="Times New Roman" w:cs="Times New Roman"/>
          <w:bCs/>
          <w:sz w:val="28"/>
          <w:szCs w:val="28"/>
        </w:rPr>
        <w:t>đ</w:t>
      </w:r>
      <w:r>
        <w:rPr>
          <w:rFonts w:ascii="Times New Roman" w:eastAsia="Times New Roman" w:hAnsi="Times New Roman" w:cs="Times New Roman"/>
          <w:sz w:val="28"/>
          <w:szCs w:val="28"/>
          <w:lang w:val="sv-SE"/>
        </w:rPr>
        <w:t>ược</w:t>
      </w:r>
      <w:proofErr w:type="gramEnd"/>
      <w:r>
        <w:rPr>
          <w:rFonts w:ascii="Times New Roman" w:eastAsia="Times New Roman" w:hAnsi="Times New Roman" w:cs="Times New Roman"/>
          <w:sz w:val="28"/>
          <w:szCs w:val="28"/>
          <w:lang w:val="sv-SE"/>
        </w:rPr>
        <w:t xml:space="preserve"> cơ quan có thẩm quyền chấp nhận đơn hợp lệ đối với đăng ký bảo hộ một trong các loại sau: </w:t>
      </w:r>
      <w:r>
        <w:rPr>
          <w:rFonts w:ascii="Times New Roman" w:hAnsi="Times New Roman" w:cs="Times New Roman"/>
          <w:sz w:val="28"/>
          <w:szCs w:val="28"/>
          <w:shd w:val="clear" w:color="auto" w:fill="FFFFFF"/>
        </w:rPr>
        <w:t>sáng ch</w:t>
      </w:r>
      <w:r>
        <w:rPr>
          <w:rFonts w:ascii="Times New Roman" w:hAnsi="Times New Roman" w:cs="Times New Roman"/>
          <w:sz w:val="28"/>
          <w:szCs w:val="28"/>
          <w:shd w:val="clear" w:color="auto" w:fill="FFFFFF"/>
        </w:rPr>
        <w:t>ế</w:t>
      </w:r>
      <w:r>
        <w:rPr>
          <w:rFonts w:ascii="Times New Roman" w:hAnsi="Times New Roman" w:cs="Times New Roman"/>
          <w:sz w:val="28"/>
          <w:szCs w:val="28"/>
          <w:shd w:val="clear" w:color="auto" w:fill="FFFFFF"/>
        </w:rPr>
        <w:t>, gi</w:t>
      </w:r>
      <w:r>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i pháp h</w:t>
      </w:r>
      <w:r>
        <w:rPr>
          <w:rFonts w:ascii="Times New Roman" w:hAnsi="Times New Roman" w:cs="Times New Roman"/>
          <w:sz w:val="28"/>
          <w:szCs w:val="28"/>
          <w:shd w:val="clear" w:color="auto" w:fill="FFFFFF"/>
        </w:rPr>
        <w:t>ữ</w:t>
      </w:r>
      <w:r>
        <w:rPr>
          <w:rFonts w:ascii="Times New Roman" w:hAnsi="Times New Roman" w:cs="Times New Roman"/>
          <w:sz w:val="28"/>
          <w:szCs w:val="28"/>
          <w:shd w:val="clear" w:color="auto" w:fill="FFFFFF"/>
        </w:rPr>
        <w:t>u ích, ki</w:t>
      </w:r>
      <w:r>
        <w:rPr>
          <w:rFonts w:ascii="Times New Roman" w:hAnsi="Times New Roman" w:cs="Times New Roman"/>
          <w:sz w:val="28"/>
          <w:szCs w:val="28"/>
          <w:shd w:val="clear" w:color="auto" w:fill="FFFFFF"/>
        </w:rPr>
        <w:t>ể</w:t>
      </w:r>
      <w:r>
        <w:rPr>
          <w:rFonts w:ascii="Times New Roman" w:hAnsi="Times New Roman" w:cs="Times New Roman"/>
          <w:sz w:val="28"/>
          <w:szCs w:val="28"/>
          <w:shd w:val="clear" w:color="auto" w:fill="FFFFFF"/>
        </w:rPr>
        <w:t>u dáng công nghi</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p; b</w:t>
      </w:r>
      <w:r>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o h</w:t>
      </w:r>
      <w:r>
        <w:rPr>
          <w:rFonts w:ascii="Times New Roman" w:hAnsi="Times New Roman" w:cs="Times New Roman"/>
          <w:sz w:val="28"/>
          <w:szCs w:val="28"/>
          <w:shd w:val="clear" w:color="auto" w:fill="FFFFFF"/>
        </w:rPr>
        <w:t>ộ</w:t>
      </w:r>
      <w:r>
        <w:rPr>
          <w:rFonts w:ascii="Times New Roman" w:hAnsi="Times New Roman" w:cs="Times New Roman"/>
          <w:sz w:val="28"/>
          <w:szCs w:val="28"/>
          <w:shd w:val="clear" w:color="auto" w:fill="FFFFFF"/>
        </w:rPr>
        <w:t xml:space="preserve"> gi</w:t>
      </w:r>
      <w:r>
        <w:rPr>
          <w:rFonts w:ascii="Times New Roman" w:hAnsi="Times New Roman" w:cs="Times New Roman"/>
          <w:sz w:val="28"/>
          <w:szCs w:val="28"/>
          <w:shd w:val="clear" w:color="auto" w:fill="FFFFFF"/>
        </w:rPr>
        <w:t>ố</w:t>
      </w:r>
      <w:r>
        <w:rPr>
          <w:rFonts w:ascii="Times New Roman" w:hAnsi="Times New Roman" w:cs="Times New Roman"/>
          <w:sz w:val="28"/>
          <w:szCs w:val="28"/>
          <w:shd w:val="clear" w:color="auto" w:fill="FFFFFF"/>
        </w:rPr>
        <w:t>ng cây tr</w:t>
      </w:r>
      <w:r>
        <w:rPr>
          <w:rFonts w:ascii="Times New Roman" w:hAnsi="Times New Roman" w:cs="Times New Roman"/>
          <w:sz w:val="28"/>
          <w:szCs w:val="28"/>
          <w:shd w:val="clear" w:color="auto" w:fill="FFFFFF"/>
        </w:rPr>
        <w:t>ồ</w:t>
      </w:r>
      <w:r>
        <w:rPr>
          <w:rFonts w:ascii="Times New Roman" w:hAnsi="Times New Roman" w:cs="Times New Roman"/>
          <w:sz w:val="28"/>
          <w:szCs w:val="28"/>
          <w:shd w:val="clear" w:color="auto" w:fill="FFFFFF"/>
        </w:rPr>
        <w:t xml:space="preserve">ng </w:t>
      </w:r>
      <w:r>
        <w:rPr>
          <w:rFonts w:ascii="Times New Roman" w:eastAsia="Times New Roman" w:hAnsi="Times New Roman" w:cs="Times New Roman"/>
          <w:bCs/>
          <w:sz w:val="28"/>
          <w:szCs w:val="28"/>
          <w:lang w:val="sv-SE"/>
        </w:rPr>
        <w:t>trong khoảng thời gian t</w:t>
      </w:r>
      <w:r>
        <w:rPr>
          <w:rFonts w:ascii="Times New Roman" w:hAnsi="Times New Roman" w:cs="Times New Roman"/>
          <w:sz w:val="28"/>
          <w:szCs w:val="28"/>
          <w:lang w:val="nl-NL"/>
        </w:rPr>
        <w:t>ừ</w:t>
      </w:r>
      <w:r>
        <w:rPr>
          <w:rFonts w:ascii="Times New Roman" w:hAnsi="Times New Roman" w:cs="Times New Roman"/>
          <w:sz w:val="28"/>
          <w:szCs w:val="28"/>
          <w:lang w:val="nl-NL"/>
        </w:rPr>
        <w:t xml:space="preserve"> ngày Ngh</w:t>
      </w:r>
      <w:r>
        <w:rPr>
          <w:rFonts w:ascii="Times New Roman" w:hAnsi="Times New Roman" w:cs="Times New Roman"/>
          <w:sz w:val="28"/>
          <w:szCs w:val="28"/>
          <w:lang w:val="nl-NL"/>
        </w:rPr>
        <w:t>ị</w:t>
      </w:r>
      <w:r>
        <w:rPr>
          <w:rFonts w:ascii="Times New Roman" w:hAnsi="Times New Roman" w:cs="Times New Roman"/>
          <w:sz w:val="28"/>
          <w:szCs w:val="28"/>
          <w:lang w:val="nl-NL"/>
        </w:rPr>
        <w:t xml:space="preserve"> quy</w:t>
      </w:r>
      <w:r>
        <w:rPr>
          <w:rFonts w:ascii="Times New Roman" w:hAnsi="Times New Roman" w:cs="Times New Roman"/>
          <w:sz w:val="28"/>
          <w:szCs w:val="28"/>
          <w:lang w:val="nl-NL"/>
        </w:rPr>
        <w:t>ế</w:t>
      </w:r>
      <w:r>
        <w:rPr>
          <w:rFonts w:ascii="Times New Roman" w:hAnsi="Times New Roman" w:cs="Times New Roman"/>
          <w:sz w:val="28"/>
          <w:szCs w:val="28"/>
          <w:lang w:val="nl-NL"/>
        </w:rPr>
        <w:t>t có hi</w:t>
      </w:r>
      <w:r>
        <w:rPr>
          <w:rFonts w:ascii="Times New Roman" w:hAnsi="Times New Roman" w:cs="Times New Roman"/>
          <w:sz w:val="28"/>
          <w:szCs w:val="28"/>
          <w:lang w:val="nl-NL"/>
        </w:rPr>
        <w:t>ệ</w:t>
      </w:r>
      <w:r>
        <w:rPr>
          <w:rFonts w:ascii="Times New Roman" w:hAnsi="Times New Roman" w:cs="Times New Roman"/>
          <w:sz w:val="28"/>
          <w:szCs w:val="28"/>
          <w:lang w:val="nl-NL"/>
        </w:rPr>
        <w:t>u l</w:t>
      </w:r>
      <w:r>
        <w:rPr>
          <w:rFonts w:ascii="Times New Roman" w:hAnsi="Times New Roman" w:cs="Times New Roman"/>
          <w:sz w:val="28"/>
          <w:szCs w:val="28"/>
          <w:lang w:val="nl-NL"/>
        </w:rPr>
        <w:t>ự</w:t>
      </w:r>
      <w:r>
        <w:rPr>
          <w:rFonts w:ascii="Times New Roman" w:hAnsi="Times New Roman" w:cs="Times New Roman"/>
          <w:sz w:val="28"/>
          <w:szCs w:val="28"/>
          <w:lang w:val="nl-NL"/>
        </w:rPr>
        <w:t>c đ</w:t>
      </w:r>
      <w:r>
        <w:rPr>
          <w:rFonts w:ascii="Times New Roman" w:hAnsi="Times New Roman" w:cs="Times New Roman"/>
          <w:sz w:val="28"/>
          <w:szCs w:val="28"/>
          <w:lang w:val="nl-NL"/>
        </w:rPr>
        <w:t>ế</w:t>
      </w:r>
      <w:r>
        <w:rPr>
          <w:rFonts w:ascii="Times New Roman" w:hAnsi="Times New Roman" w:cs="Times New Roman"/>
          <w:sz w:val="28"/>
          <w:szCs w:val="28"/>
          <w:lang w:val="nl-NL"/>
        </w:rPr>
        <w:t>n h</w:t>
      </w:r>
      <w:r>
        <w:rPr>
          <w:rFonts w:ascii="Times New Roman" w:hAnsi="Times New Roman" w:cs="Times New Roman"/>
          <w:sz w:val="28"/>
          <w:szCs w:val="28"/>
          <w:lang w:val="nl-NL"/>
        </w:rPr>
        <w:t>ế</w:t>
      </w:r>
      <w:r>
        <w:rPr>
          <w:rFonts w:ascii="Times New Roman" w:hAnsi="Times New Roman" w:cs="Times New Roman"/>
          <w:sz w:val="28"/>
          <w:szCs w:val="28"/>
          <w:lang w:val="nl-NL"/>
        </w:rPr>
        <w:t>t ngày 31/12/2030 và Chưa đư</w:t>
      </w:r>
      <w:r>
        <w:rPr>
          <w:rFonts w:ascii="Times New Roman" w:hAnsi="Times New Roman" w:cs="Times New Roman"/>
          <w:sz w:val="28"/>
          <w:szCs w:val="28"/>
          <w:lang w:val="nl-NL"/>
        </w:rPr>
        <w:t>ợ</w:t>
      </w:r>
      <w:r>
        <w:rPr>
          <w:rFonts w:ascii="Times New Roman" w:hAnsi="Times New Roman" w:cs="Times New Roman"/>
          <w:sz w:val="28"/>
          <w:szCs w:val="28"/>
          <w:lang w:val="nl-NL"/>
        </w:rPr>
        <w:t>c h</w:t>
      </w:r>
      <w:r>
        <w:rPr>
          <w:rFonts w:ascii="Times New Roman" w:hAnsi="Times New Roman" w:cs="Times New Roman"/>
          <w:sz w:val="28"/>
          <w:szCs w:val="28"/>
          <w:lang w:val="nl-NL"/>
        </w:rPr>
        <w:t>ỗ</w:t>
      </w:r>
      <w:r>
        <w:rPr>
          <w:rFonts w:ascii="Times New Roman" w:hAnsi="Times New Roman" w:cs="Times New Roman"/>
          <w:sz w:val="28"/>
          <w:szCs w:val="28"/>
          <w:lang w:val="nl-NL"/>
        </w:rPr>
        <w:t xml:space="preserve"> tr</w:t>
      </w:r>
      <w:r>
        <w:rPr>
          <w:rFonts w:ascii="Times New Roman" w:hAnsi="Times New Roman" w:cs="Times New Roman"/>
          <w:sz w:val="28"/>
          <w:szCs w:val="28"/>
          <w:lang w:val="nl-NL"/>
        </w:rPr>
        <w:t>ợ</w:t>
      </w:r>
      <w:r>
        <w:rPr>
          <w:rFonts w:ascii="Times New Roman" w:hAnsi="Times New Roman" w:cs="Times New Roman"/>
          <w:sz w:val="28"/>
          <w:szCs w:val="28"/>
          <w:lang w:val="nl-NL"/>
        </w:rPr>
        <w:t xml:space="preserve"> thông qua th</w:t>
      </w:r>
      <w:r>
        <w:rPr>
          <w:rFonts w:ascii="Times New Roman" w:hAnsi="Times New Roman" w:cs="Times New Roman"/>
          <w:sz w:val="28"/>
          <w:szCs w:val="28"/>
          <w:lang w:val="nl-NL"/>
        </w:rPr>
        <w:t>ự</w:t>
      </w:r>
      <w:r>
        <w:rPr>
          <w:rFonts w:ascii="Times New Roman" w:hAnsi="Times New Roman" w:cs="Times New Roman"/>
          <w:sz w:val="28"/>
          <w:szCs w:val="28"/>
          <w:lang w:val="nl-NL"/>
        </w:rPr>
        <w:t>c hi</w:t>
      </w:r>
      <w:r>
        <w:rPr>
          <w:rFonts w:ascii="Times New Roman" w:hAnsi="Times New Roman" w:cs="Times New Roman"/>
          <w:sz w:val="28"/>
          <w:szCs w:val="28"/>
          <w:lang w:val="nl-NL"/>
        </w:rPr>
        <w:t>ệ</w:t>
      </w:r>
      <w:r>
        <w:rPr>
          <w:rFonts w:ascii="Times New Roman" w:hAnsi="Times New Roman" w:cs="Times New Roman"/>
          <w:sz w:val="28"/>
          <w:szCs w:val="28"/>
          <w:lang w:val="nl-NL"/>
        </w:rPr>
        <w:t>n nhi</w:t>
      </w:r>
      <w:r>
        <w:rPr>
          <w:rFonts w:ascii="Times New Roman" w:hAnsi="Times New Roman" w:cs="Times New Roman"/>
          <w:sz w:val="28"/>
          <w:szCs w:val="28"/>
          <w:lang w:val="nl-NL"/>
        </w:rPr>
        <w:t>ệ</w:t>
      </w:r>
      <w:r>
        <w:rPr>
          <w:rFonts w:ascii="Times New Roman" w:hAnsi="Times New Roman" w:cs="Times New Roman"/>
          <w:sz w:val="28"/>
          <w:szCs w:val="28"/>
          <w:lang w:val="nl-NL"/>
        </w:rPr>
        <w:t>m v</w:t>
      </w:r>
      <w:r>
        <w:rPr>
          <w:rFonts w:ascii="Times New Roman" w:hAnsi="Times New Roman" w:cs="Times New Roman"/>
          <w:sz w:val="28"/>
          <w:szCs w:val="28"/>
          <w:lang w:val="nl-NL"/>
        </w:rPr>
        <w:t>ụ</w:t>
      </w:r>
      <w:r>
        <w:rPr>
          <w:rFonts w:ascii="Times New Roman" w:hAnsi="Times New Roman" w:cs="Times New Roman"/>
          <w:sz w:val="28"/>
          <w:szCs w:val="28"/>
          <w:lang w:val="nl-NL"/>
        </w:rPr>
        <w:t xml:space="preserve"> KH&amp;CN các c</w:t>
      </w:r>
      <w:r>
        <w:rPr>
          <w:rFonts w:ascii="Times New Roman" w:hAnsi="Times New Roman" w:cs="Times New Roman"/>
          <w:sz w:val="28"/>
          <w:szCs w:val="28"/>
          <w:lang w:val="nl-NL"/>
        </w:rPr>
        <w:t>ấ</w:t>
      </w:r>
      <w:r>
        <w:rPr>
          <w:rFonts w:ascii="Times New Roman" w:hAnsi="Times New Roman" w:cs="Times New Roman"/>
          <w:sz w:val="28"/>
          <w:szCs w:val="28"/>
          <w:lang w:val="nl-NL"/>
        </w:rPr>
        <w:t>p.</w:t>
      </w:r>
    </w:p>
    <w:p w:rsidR="00ED3BD2" w:rsidRDefault="00AA310F">
      <w:pPr>
        <w:autoSpaceDE w:val="0"/>
        <w:autoSpaceDN w:val="0"/>
        <w:adjustRightInd w:val="0"/>
        <w:spacing w:after="0" w:line="264"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vi-VN"/>
        </w:rPr>
        <w:t xml:space="preserve">- </w:t>
      </w:r>
      <w:r>
        <w:rPr>
          <w:rFonts w:ascii="Times New Roman" w:eastAsia="Times New Roman" w:hAnsi="Times New Roman" w:cs="Times New Roman"/>
          <w:bCs/>
          <w:iCs/>
          <w:sz w:val="28"/>
          <w:szCs w:val="28"/>
        </w:rPr>
        <w:t>Tác động tích cực</w:t>
      </w:r>
    </w:p>
    <w:p w:rsidR="00ED3BD2" w:rsidRDefault="00AA310F">
      <w:pPr>
        <w:autoSpaceDE w:val="0"/>
        <w:autoSpaceDN w:val="0"/>
        <w:adjustRightInd w:val="0"/>
        <w:spacing w:after="0" w:line="264"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lastRenderedPageBreak/>
        <w:t xml:space="preserve">+ Tác động đối với </w:t>
      </w:r>
      <w:r>
        <w:rPr>
          <w:rFonts w:ascii="Times New Roman" w:eastAsia="Times New Roman" w:hAnsi="Times New Roman" w:cs="Times New Roman"/>
          <w:bCs/>
          <w:iCs/>
          <w:sz w:val="28"/>
          <w:szCs w:val="28"/>
        </w:rPr>
        <w:t>hệ thống pháp luật: Quy định này làm cơ sở pháp lý cho việc thực hiện chính sách hỗ trợ đăng ký bảo hộ sở hữu trí tuệ cho các tổ chức, cá nhân trên địa bàn tỉnh Thanh Hóa giai đoạn 2026-2030.</w:t>
      </w:r>
    </w:p>
    <w:p w:rsidR="00ED3BD2" w:rsidRDefault="00AA310F">
      <w:pPr>
        <w:autoSpaceDE w:val="0"/>
        <w:autoSpaceDN w:val="0"/>
        <w:adjustRightInd w:val="0"/>
        <w:spacing w:after="0" w:line="264"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Tác động về kinh tế - xã hội:</w:t>
      </w:r>
    </w:p>
    <w:p w:rsidR="00ED3BD2" w:rsidRDefault="00AA310F">
      <w:pPr>
        <w:shd w:val="clear" w:color="auto" w:fill="FFFFFF"/>
        <w:spacing w:before="120" w:after="120" w:line="264" w:lineRule="auto"/>
        <w:ind w:firstLine="567"/>
        <w:jc w:val="both"/>
        <w:rPr>
          <w:rFonts w:ascii="Times New Roman" w:eastAsia="Times New Roman" w:hAnsi="Times New Roman" w:cs="Times New Roman"/>
          <w:bCs/>
          <w:sz w:val="28"/>
          <w:szCs w:val="28"/>
          <w:lang w:val="vi-VN"/>
        </w:rPr>
      </w:pPr>
      <w:proofErr w:type="gramStart"/>
      <w:r>
        <w:rPr>
          <w:rFonts w:ascii="Times New Roman" w:eastAsia="Times New Roman" w:hAnsi="Times New Roman" w:cs="Times New Roman"/>
          <w:bCs/>
          <w:sz w:val="28"/>
          <w:szCs w:val="28"/>
        </w:rPr>
        <w:t>Khi chính sách được thực hiện sẽ</w:t>
      </w:r>
      <w:r>
        <w:rPr>
          <w:rFonts w:ascii="Times New Roman" w:eastAsia="Times New Roman" w:hAnsi="Times New Roman" w:cs="Times New Roman"/>
          <w:bCs/>
          <w:sz w:val="28"/>
          <w:szCs w:val="28"/>
        </w:rPr>
        <w:t xml:space="preserve"> tạo động lực phong trào đăng ký bảo hộ sở hữu trí tuệ trong toàn xã hội, từ đó, nâng cao tỷ lệ cấp văn bằng bảo hộ</w:t>
      </w:r>
      <w:r>
        <w:rPr>
          <w:rFonts w:ascii="Times New Roman" w:eastAsia="Times New Roman" w:hAnsi="Times New Roman" w:cs="Times New Roman"/>
          <w:bCs/>
          <w:sz w:val="28"/>
          <w:szCs w:val="28"/>
          <w:lang w:val="vi-VN"/>
        </w:rPr>
        <w:t>.</w:t>
      </w:r>
      <w:proofErr w:type="gramEnd"/>
      <w:r>
        <w:rPr>
          <w:rFonts w:ascii="Times New Roman" w:eastAsia="Times New Roman" w:hAnsi="Times New Roman" w:cs="Times New Roman"/>
          <w:bCs/>
          <w:sz w:val="28"/>
          <w:szCs w:val="28"/>
          <w:lang w:val="vi-VN"/>
        </w:rPr>
        <w:t xml:space="preserve"> </w:t>
      </w:r>
      <w:r>
        <w:rPr>
          <w:rFonts w:ascii="Times New Roman" w:hAnsi="Times New Roman" w:cs="Times New Roman"/>
          <w:sz w:val="28"/>
          <w:szCs w:val="28"/>
          <w:lang w:val="pt-BR"/>
        </w:rPr>
        <w:t>Nâng cao giá tr</w:t>
      </w:r>
      <w:r>
        <w:rPr>
          <w:rFonts w:ascii="Times New Roman" w:hAnsi="Times New Roman" w:cs="Times New Roman"/>
          <w:sz w:val="28"/>
          <w:szCs w:val="28"/>
          <w:lang w:val="pt-BR"/>
        </w:rPr>
        <w:t>ị</w:t>
      </w:r>
      <w:r>
        <w:rPr>
          <w:rFonts w:ascii="Times New Roman" w:hAnsi="Times New Roman" w:cs="Times New Roman"/>
          <w:sz w:val="28"/>
          <w:szCs w:val="28"/>
          <w:lang w:val="pt-BR"/>
        </w:rPr>
        <w:t xml:space="preserve"> và thương hi</w:t>
      </w:r>
      <w:r>
        <w:rPr>
          <w:rFonts w:ascii="Times New Roman" w:hAnsi="Times New Roman" w:cs="Times New Roman"/>
          <w:sz w:val="28"/>
          <w:szCs w:val="28"/>
          <w:lang w:val="pt-BR"/>
        </w:rPr>
        <w:t>ệ</w:t>
      </w:r>
      <w:r>
        <w:rPr>
          <w:rFonts w:ascii="Times New Roman" w:hAnsi="Times New Roman" w:cs="Times New Roman"/>
          <w:sz w:val="28"/>
          <w:szCs w:val="28"/>
          <w:lang w:val="pt-BR"/>
        </w:rPr>
        <w:t>u s</w:t>
      </w:r>
      <w:r>
        <w:rPr>
          <w:rFonts w:ascii="Times New Roman" w:hAnsi="Times New Roman" w:cs="Times New Roman"/>
          <w:sz w:val="28"/>
          <w:szCs w:val="28"/>
          <w:lang w:val="pt-BR"/>
        </w:rPr>
        <w:t>ả</w:t>
      </w:r>
      <w:r>
        <w:rPr>
          <w:rFonts w:ascii="Times New Roman" w:hAnsi="Times New Roman" w:cs="Times New Roman"/>
          <w:sz w:val="28"/>
          <w:szCs w:val="28"/>
          <w:lang w:val="pt-BR"/>
        </w:rPr>
        <w:t>n ph</w:t>
      </w:r>
      <w:r>
        <w:rPr>
          <w:rFonts w:ascii="Times New Roman" w:hAnsi="Times New Roman" w:cs="Times New Roman"/>
          <w:sz w:val="28"/>
          <w:szCs w:val="28"/>
          <w:lang w:val="pt-BR"/>
        </w:rPr>
        <w:t>ẩ</w:t>
      </w:r>
      <w:r>
        <w:rPr>
          <w:rFonts w:ascii="Times New Roman" w:hAnsi="Times New Roman" w:cs="Times New Roman"/>
          <w:sz w:val="28"/>
          <w:szCs w:val="28"/>
          <w:lang w:val="pt-BR"/>
        </w:rPr>
        <w:t xml:space="preserve">m, </w:t>
      </w:r>
      <w:r>
        <w:rPr>
          <w:rFonts w:ascii="Times New Roman" w:eastAsia="Times New Roman" w:hAnsi="Times New Roman" w:cs="Times New Roman"/>
          <w:bCs/>
          <w:sz w:val="28"/>
          <w:szCs w:val="28"/>
        </w:rPr>
        <w:t>t</w:t>
      </w:r>
      <w:r>
        <w:rPr>
          <w:rFonts w:ascii="Times New Roman" w:eastAsia="Times New Roman" w:hAnsi="Times New Roman" w:cs="Times New Roman"/>
          <w:bCs/>
          <w:sz w:val="28"/>
          <w:szCs w:val="28"/>
          <w:lang w:val="vi-VN"/>
        </w:rPr>
        <w:t>ạo c</w:t>
      </w:r>
      <w:r>
        <w:rPr>
          <w:rFonts w:ascii="Times New Roman" w:eastAsia="Times New Roman" w:hAnsi="Times New Roman" w:cs="Times New Roman"/>
          <w:bCs/>
          <w:sz w:val="28"/>
          <w:szCs w:val="28"/>
        </w:rPr>
        <w:t>ơ sở</w:t>
      </w:r>
      <w:r>
        <w:rPr>
          <w:rFonts w:ascii="Times New Roman" w:eastAsia="Times New Roman" w:hAnsi="Times New Roman" w:cs="Times New Roman"/>
          <w:bCs/>
          <w:sz w:val="28"/>
          <w:szCs w:val="28"/>
          <w:lang w:val="vi-VN"/>
        </w:rPr>
        <w:t xml:space="preserve"> để tài sản vô hình (quyền sở hữu trí tuệ) trở thành tài sản kinh doanh của tổ chức, cá </w:t>
      </w:r>
      <w:r>
        <w:rPr>
          <w:rFonts w:ascii="Times New Roman" w:eastAsia="Times New Roman" w:hAnsi="Times New Roman" w:cs="Times New Roman"/>
          <w:bCs/>
          <w:sz w:val="28"/>
          <w:szCs w:val="28"/>
          <w:lang w:val="vi-VN"/>
        </w:rPr>
        <w:t>nhân trong nền kinh tế, tạo điều kiện cho hoạt động góp vốn, vay vốn đầu tư huy động vốn</w:t>
      </w:r>
      <w:r>
        <w:rPr>
          <w:rFonts w:ascii="Times New Roman" w:eastAsia="Times New Roman" w:hAnsi="Times New Roman" w:cs="Times New Roman"/>
          <w:bCs/>
          <w:sz w:val="28"/>
          <w:szCs w:val="28"/>
        </w:rPr>
        <w:t xml:space="preserve">; </w:t>
      </w:r>
      <w:r>
        <w:rPr>
          <w:rFonts w:ascii="Times New Roman" w:hAnsi="Times New Roman" w:cs="Times New Roman"/>
          <w:sz w:val="28"/>
          <w:szCs w:val="28"/>
          <w:lang w:val="pt-BR"/>
        </w:rPr>
        <w:t>Thúc đ</w:t>
      </w:r>
      <w:r>
        <w:rPr>
          <w:rFonts w:ascii="Times New Roman" w:hAnsi="Times New Roman" w:cs="Times New Roman"/>
          <w:sz w:val="28"/>
          <w:szCs w:val="28"/>
          <w:lang w:val="pt-BR"/>
        </w:rPr>
        <w:t>ẩ</w:t>
      </w:r>
      <w:r>
        <w:rPr>
          <w:rFonts w:ascii="Times New Roman" w:hAnsi="Times New Roman" w:cs="Times New Roman"/>
          <w:sz w:val="28"/>
          <w:szCs w:val="28"/>
          <w:lang w:val="pt-BR"/>
        </w:rPr>
        <w:t>y h</w:t>
      </w:r>
      <w:r>
        <w:rPr>
          <w:rFonts w:ascii="Times New Roman" w:hAnsi="Times New Roman" w:cs="Times New Roman"/>
          <w:sz w:val="28"/>
          <w:szCs w:val="28"/>
          <w:lang w:val="pt-BR"/>
        </w:rPr>
        <w:t>ộ</w:t>
      </w:r>
      <w:r>
        <w:rPr>
          <w:rFonts w:ascii="Times New Roman" w:hAnsi="Times New Roman" w:cs="Times New Roman"/>
          <w:sz w:val="28"/>
          <w:szCs w:val="28"/>
          <w:lang w:val="pt-BR"/>
        </w:rPr>
        <w:t>i nh</w:t>
      </w:r>
      <w:r>
        <w:rPr>
          <w:rFonts w:ascii="Times New Roman" w:hAnsi="Times New Roman" w:cs="Times New Roman"/>
          <w:sz w:val="28"/>
          <w:szCs w:val="28"/>
          <w:lang w:val="pt-BR"/>
        </w:rPr>
        <w:t>ậ</w:t>
      </w:r>
      <w:r>
        <w:rPr>
          <w:rFonts w:ascii="Times New Roman" w:hAnsi="Times New Roman" w:cs="Times New Roman"/>
          <w:sz w:val="28"/>
          <w:szCs w:val="28"/>
          <w:lang w:val="pt-BR"/>
        </w:rPr>
        <w:t>p qu</w:t>
      </w:r>
      <w:r>
        <w:rPr>
          <w:rFonts w:ascii="Times New Roman" w:hAnsi="Times New Roman" w:cs="Times New Roman"/>
          <w:sz w:val="28"/>
          <w:szCs w:val="28"/>
          <w:lang w:val="pt-BR"/>
        </w:rPr>
        <w:t>ố</w:t>
      </w:r>
      <w:r>
        <w:rPr>
          <w:rFonts w:ascii="Times New Roman" w:hAnsi="Times New Roman" w:cs="Times New Roman"/>
          <w:sz w:val="28"/>
          <w:szCs w:val="28"/>
          <w:lang w:val="pt-BR"/>
        </w:rPr>
        <w:t>c t</w:t>
      </w:r>
      <w:r>
        <w:rPr>
          <w:rFonts w:ascii="Times New Roman" w:hAnsi="Times New Roman" w:cs="Times New Roman"/>
          <w:sz w:val="28"/>
          <w:szCs w:val="28"/>
          <w:lang w:val="pt-BR"/>
        </w:rPr>
        <w:t>ế</w:t>
      </w:r>
      <w:r>
        <w:rPr>
          <w:rFonts w:ascii="Times New Roman" w:eastAsia="Times New Roman" w:hAnsi="Times New Roman" w:cs="Times New Roman"/>
          <w:bCs/>
          <w:sz w:val="28"/>
          <w:szCs w:val="28"/>
          <w:lang w:val="vi-VN"/>
        </w:rPr>
        <w:t xml:space="preserve">. Theo đó, sẽ thúc đẩy </w:t>
      </w:r>
      <w:r>
        <w:rPr>
          <w:rFonts w:ascii="Times New Roman" w:eastAsia="Times New Roman" w:hAnsi="Times New Roman" w:cs="Times New Roman"/>
          <w:bCs/>
          <w:sz w:val="28"/>
          <w:szCs w:val="28"/>
        </w:rPr>
        <w:t>phát triển kinh tế địa phương</w:t>
      </w:r>
      <w:r>
        <w:rPr>
          <w:rFonts w:ascii="Times New Roman" w:eastAsia="Times New Roman" w:hAnsi="Times New Roman" w:cs="Times New Roman"/>
          <w:bCs/>
          <w:sz w:val="28"/>
          <w:szCs w:val="28"/>
          <w:lang w:val="vi-VN"/>
        </w:rPr>
        <w:t>.</w:t>
      </w:r>
    </w:p>
    <w:p w:rsidR="00ED3BD2" w:rsidRDefault="00AA310F">
      <w:pPr>
        <w:shd w:val="clear" w:color="auto" w:fill="FFFFFF"/>
        <w:spacing w:before="120" w:after="120" w:line="264" w:lineRule="auto"/>
        <w:ind w:firstLine="567"/>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Ngoài ra, khi chính sách này có hiệu lực thì sẽ thúc đẩy số văn bằng bảo hộ được tăng l</w:t>
      </w:r>
      <w:r>
        <w:rPr>
          <w:rFonts w:ascii="Times New Roman" w:eastAsia="Times New Roman" w:hAnsi="Times New Roman" w:cs="Times New Roman"/>
          <w:bCs/>
          <w:sz w:val="28"/>
          <w:szCs w:val="28"/>
          <w:lang w:val="vi-VN"/>
        </w:rPr>
        <w:t>ên, tạo môi trường cạnh tranh lành mạnh, bảo vệ quyền cho chủ thể được bảo hộ, hạn chế gian lận thương mại, hàng giả, bảo vệ quyền lợi ích chính đáng của người tiêu dùng.</w:t>
      </w:r>
    </w:p>
    <w:p w:rsidR="00ED3BD2" w:rsidRDefault="00AA310F">
      <w:pPr>
        <w:autoSpaceDE w:val="0"/>
        <w:autoSpaceDN w:val="0"/>
        <w:adjustRightInd w:val="0"/>
        <w:spacing w:after="0" w:line="264"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Tác động về giới: Chính sách này tạo điều kiện, năng lực thực hiện và thụ hưởng các</w:t>
      </w:r>
      <w:r>
        <w:rPr>
          <w:rFonts w:ascii="Times New Roman" w:eastAsia="Times New Roman" w:hAnsi="Times New Roman" w:cs="Times New Roman"/>
          <w:bCs/>
          <w:iCs/>
          <w:sz w:val="28"/>
          <w:szCs w:val="28"/>
        </w:rPr>
        <w:t xml:space="preserve"> quyền và lợi ích hợp pháp của mỗi giới do chính sách được áp dụng chung, việc này thể hiện sự bình đẳng giữa nam và nữ đều thụ hưởng chính sách, không phân biệt quyền, nghĩa vụ và lợi ích giữa các giới.</w:t>
      </w:r>
    </w:p>
    <w:p w:rsidR="00ED3BD2" w:rsidRDefault="00AA310F">
      <w:pPr>
        <w:autoSpaceDE w:val="0"/>
        <w:autoSpaceDN w:val="0"/>
        <w:adjustRightInd w:val="0"/>
        <w:spacing w:after="0" w:line="264"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 Tác động về thủ tục hành chính: Phát sinh thủ tục </w:t>
      </w:r>
      <w:r>
        <w:rPr>
          <w:rFonts w:ascii="Times New Roman" w:eastAsia="Times New Roman" w:hAnsi="Times New Roman" w:cs="Times New Roman"/>
          <w:bCs/>
          <w:iCs/>
          <w:sz w:val="28"/>
          <w:szCs w:val="28"/>
        </w:rPr>
        <w:t xml:space="preserve">hành chính, quy định này làm cơ sở pháp lý cho việc thực hiện chính </w:t>
      </w:r>
      <w:proofErr w:type="gramStart"/>
      <w:r>
        <w:rPr>
          <w:rFonts w:ascii="Times New Roman" w:eastAsia="Times New Roman" w:hAnsi="Times New Roman" w:cs="Times New Roman"/>
          <w:bCs/>
          <w:iCs/>
          <w:sz w:val="28"/>
          <w:szCs w:val="28"/>
        </w:rPr>
        <w:t>sách .</w:t>
      </w:r>
      <w:proofErr w:type="gramEnd"/>
    </w:p>
    <w:p w:rsidR="00ED3BD2" w:rsidRDefault="00AA310F">
      <w:pPr>
        <w:autoSpaceDE w:val="0"/>
        <w:autoSpaceDN w:val="0"/>
        <w:adjustRightInd w:val="0"/>
        <w:spacing w:after="0" w:line="264"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lang w:val="vi-VN"/>
        </w:rPr>
        <w:t xml:space="preserve">- </w:t>
      </w:r>
      <w:r>
        <w:rPr>
          <w:rFonts w:ascii="Times New Roman" w:eastAsia="Times New Roman" w:hAnsi="Times New Roman" w:cs="Times New Roman"/>
          <w:bCs/>
          <w:iCs/>
          <w:sz w:val="28"/>
          <w:szCs w:val="28"/>
        </w:rPr>
        <w:t>Tác động tiêu cực</w:t>
      </w:r>
    </w:p>
    <w:p w:rsidR="00ED3BD2" w:rsidRDefault="00AA310F">
      <w:pPr>
        <w:shd w:val="clear" w:color="auto" w:fill="FFFFFF"/>
        <w:spacing w:before="120" w:after="120" w:line="264" w:lineRule="auto"/>
        <w:ind w:firstLine="567"/>
        <w:jc w:val="both"/>
        <w:rPr>
          <w:rFonts w:ascii="Times New Roman" w:eastAsia="Times New Roman" w:hAnsi="Times New Roman" w:cs="Times New Roman"/>
          <w:bCs/>
          <w:sz w:val="28"/>
          <w:szCs w:val="28"/>
          <w:lang w:val="vi-VN"/>
        </w:rPr>
      </w:pPr>
      <w:proofErr w:type="gramStart"/>
      <w:r>
        <w:rPr>
          <w:rFonts w:ascii="Times New Roman" w:eastAsia="Times New Roman" w:hAnsi="Times New Roman" w:cs="Times New Roman"/>
          <w:bCs/>
          <w:iCs/>
          <w:sz w:val="28"/>
          <w:szCs w:val="28"/>
        </w:rPr>
        <w:t>Nếu chính sách được ban hành, sẽ làm tăng chi ngân sách địa phương.</w:t>
      </w:r>
      <w:proofErr w:type="gramEnd"/>
      <w:r>
        <w:rPr>
          <w:rFonts w:ascii="Times New Roman" w:eastAsia="Times New Roman" w:hAnsi="Times New Roman" w:cs="Times New Roman"/>
          <w:bCs/>
          <w:iCs/>
          <w:sz w:val="28"/>
          <w:szCs w:val="28"/>
        </w:rPr>
        <w:t xml:space="preserve"> </w:t>
      </w:r>
    </w:p>
    <w:p w:rsidR="00ED3BD2" w:rsidRDefault="00AA310F">
      <w:pPr>
        <w:shd w:val="clear" w:color="auto" w:fill="FFFFFF"/>
        <w:spacing w:before="120" w:after="120" w:line="264" w:lineRule="auto"/>
        <w:ind w:firstLine="567"/>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SG"/>
        </w:rPr>
        <w:t>1.4. </w:t>
      </w:r>
      <w:r>
        <w:rPr>
          <w:rFonts w:ascii="Times New Roman" w:eastAsia="Times New Roman" w:hAnsi="Times New Roman" w:cs="Times New Roman"/>
          <w:b/>
          <w:sz w:val="28"/>
          <w:szCs w:val="28"/>
        </w:rPr>
        <w:t>Kiến nghị, lựa chọn giải pháp</w:t>
      </w:r>
    </w:p>
    <w:p w:rsidR="00ED3BD2" w:rsidRDefault="00AA310F">
      <w:pPr>
        <w:autoSpaceDE w:val="0"/>
        <w:autoSpaceDN w:val="0"/>
        <w:adjustRightInd w:val="0"/>
        <w:spacing w:after="0" w:line="264"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bCs/>
          <w:iCs/>
          <w:sz w:val="28"/>
          <w:szCs w:val="28"/>
        </w:rPr>
        <w:t>Trên cơ sở đánh giá tác động tích cực và tiêu cực của các giải pháp nêu trên, căn cứ Luật Ngân sách nhà nước; Luật ban hành văn bản qui phạm pháp luật; Luật Tổ chức chính quyền địa phương và các văn bản qui phạm pháp luật khác; căn cứ tình hình thực tế, đi</w:t>
      </w:r>
      <w:r>
        <w:rPr>
          <w:rFonts w:ascii="Times New Roman" w:eastAsia="Times New Roman" w:hAnsi="Times New Roman" w:cs="Times New Roman"/>
          <w:bCs/>
          <w:iCs/>
          <w:sz w:val="28"/>
          <w:szCs w:val="28"/>
        </w:rPr>
        <w:t xml:space="preserve">ều kiện kinh tế - xã hội; dự kiến thu ngân sách tỉnh. Sở </w:t>
      </w:r>
      <w:r>
        <w:rPr>
          <w:rFonts w:ascii="Times New Roman" w:eastAsia="Times New Roman" w:hAnsi="Times New Roman" w:cs="Times New Roman"/>
          <w:bCs/>
          <w:iCs/>
          <w:sz w:val="28"/>
          <w:szCs w:val="28"/>
          <w:lang w:val="vi-VN"/>
        </w:rPr>
        <w:t>Khoa học và Công nghệ</w:t>
      </w:r>
      <w:r>
        <w:rPr>
          <w:rFonts w:ascii="Times New Roman" w:eastAsia="Times New Roman" w:hAnsi="Times New Roman" w:cs="Times New Roman"/>
          <w:bCs/>
          <w:iCs/>
          <w:sz w:val="28"/>
          <w:szCs w:val="28"/>
        </w:rPr>
        <w:t xml:space="preserve"> lựa chọn giải pháp thứ 2 là thực hiện xây dựng Nghị quyết của Hội đồng nhân dân tỉnh quy định chính sách </w:t>
      </w:r>
      <w:r>
        <w:rPr>
          <w:rFonts w:ascii="Times New Roman" w:hAnsi="Times New Roman" w:cs="Times New Roman"/>
          <w:sz w:val="28"/>
          <w:szCs w:val="28"/>
          <w:lang w:val="it-IT"/>
        </w:rPr>
        <w:t>H</w:t>
      </w:r>
      <w:r>
        <w:rPr>
          <w:rFonts w:ascii="Times New Roman" w:hAnsi="Times New Roman" w:cs="Times New Roman"/>
          <w:sz w:val="28"/>
          <w:szCs w:val="28"/>
          <w:lang w:val="it-IT"/>
        </w:rPr>
        <w:t>ỗ</w:t>
      </w:r>
      <w:r>
        <w:rPr>
          <w:rFonts w:ascii="Times New Roman" w:hAnsi="Times New Roman" w:cs="Times New Roman"/>
          <w:sz w:val="28"/>
          <w:szCs w:val="28"/>
          <w:lang w:val="it-IT"/>
        </w:rPr>
        <w:t xml:space="preserve"> tr</w:t>
      </w:r>
      <w:r>
        <w:rPr>
          <w:rFonts w:ascii="Times New Roman" w:hAnsi="Times New Roman" w:cs="Times New Roman"/>
          <w:sz w:val="28"/>
          <w:szCs w:val="28"/>
          <w:lang w:val="it-IT"/>
        </w:rPr>
        <w:t>ợ</w:t>
      </w:r>
      <w:r>
        <w:rPr>
          <w:rFonts w:ascii="Times New Roman" w:hAnsi="Times New Roman" w:cs="Times New Roman"/>
          <w:sz w:val="28"/>
          <w:szCs w:val="28"/>
          <w:lang w:val="it-IT"/>
        </w:rPr>
        <w:t xml:space="preserve"> </w:t>
      </w:r>
      <w:r>
        <w:rPr>
          <w:rFonts w:ascii="Times New Roman" w:hAnsi="Times New Roman" w:cs="Times New Roman"/>
          <w:sz w:val="28"/>
          <w:szCs w:val="28"/>
          <w:shd w:val="clear" w:color="auto" w:fill="FFFFFF"/>
        </w:rPr>
        <w:t>Đăng ký b</w:t>
      </w:r>
      <w:r>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o h</w:t>
      </w:r>
      <w:r>
        <w:rPr>
          <w:rFonts w:ascii="Times New Roman" w:hAnsi="Times New Roman" w:cs="Times New Roman"/>
          <w:sz w:val="28"/>
          <w:szCs w:val="28"/>
          <w:shd w:val="clear" w:color="auto" w:fill="FFFFFF"/>
        </w:rPr>
        <w:t>ộ</w:t>
      </w:r>
      <w:r>
        <w:rPr>
          <w:rFonts w:ascii="Times New Roman" w:hAnsi="Times New Roman" w:cs="Times New Roman"/>
          <w:sz w:val="28"/>
          <w:szCs w:val="28"/>
          <w:shd w:val="clear" w:color="auto" w:fill="FFFFFF"/>
        </w:rPr>
        <w:t xml:space="preserve"> S</w:t>
      </w:r>
      <w:r>
        <w:rPr>
          <w:rFonts w:ascii="Times New Roman" w:hAnsi="Times New Roman" w:cs="Times New Roman"/>
          <w:sz w:val="28"/>
          <w:szCs w:val="28"/>
          <w:shd w:val="clear" w:color="auto" w:fill="FFFFFF"/>
        </w:rPr>
        <w:t>ở</w:t>
      </w:r>
      <w:r>
        <w:rPr>
          <w:rFonts w:ascii="Times New Roman" w:hAnsi="Times New Roman" w:cs="Times New Roman"/>
          <w:sz w:val="28"/>
          <w:szCs w:val="28"/>
          <w:shd w:val="clear" w:color="auto" w:fill="FFFFFF"/>
        </w:rPr>
        <w:t xml:space="preserve"> h</w:t>
      </w:r>
      <w:r>
        <w:rPr>
          <w:rFonts w:ascii="Times New Roman" w:hAnsi="Times New Roman" w:cs="Times New Roman"/>
          <w:sz w:val="28"/>
          <w:szCs w:val="28"/>
          <w:shd w:val="clear" w:color="auto" w:fill="FFFFFF"/>
        </w:rPr>
        <w:t>ữ</w:t>
      </w:r>
      <w:r>
        <w:rPr>
          <w:rFonts w:ascii="Times New Roman" w:hAnsi="Times New Roman" w:cs="Times New Roman"/>
          <w:sz w:val="28"/>
          <w:szCs w:val="28"/>
          <w:shd w:val="clear" w:color="auto" w:fill="FFFFFF"/>
        </w:rPr>
        <w:t xml:space="preserve">u trí </w:t>
      </w:r>
      <w:proofErr w:type="gramStart"/>
      <w:r>
        <w:rPr>
          <w:rFonts w:ascii="Times New Roman" w:hAnsi="Times New Roman" w:cs="Times New Roman"/>
          <w:sz w:val="28"/>
          <w:szCs w:val="28"/>
          <w:shd w:val="clear" w:color="auto" w:fill="FFFFFF"/>
        </w:rPr>
        <w:t>tu</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vi-VN"/>
        </w:rPr>
        <w:t xml:space="preserve"> </w:t>
      </w:r>
      <w:r>
        <w:rPr>
          <w:rFonts w:ascii="Times New Roman" w:hAnsi="Times New Roman" w:cs="Times New Roman"/>
          <w:bCs/>
          <w:iCs/>
          <w:sz w:val="28"/>
          <w:szCs w:val="28"/>
        </w:rPr>
        <w:t>v</w:t>
      </w:r>
      <w:r>
        <w:rPr>
          <w:rFonts w:ascii="Times New Roman" w:hAnsi="Times New Roman" w:cs="Times New Roman"/>
          <w:bCs/>
          <w:iCs/>
          <w:sz w:val="28"/>
          <w:szCs w:val="28"/>
        </w:rPr>
        <w:t>ớ</w:t>
      </w:r>
      <w:r>
        <w:rPr>
          <w:rFonts w:ascii="Times New Roman" w:hAnsi="Times New Roman" w:cs="Times New Roman"/>
          <w:bCs/>
          <w:iCs/>
          <w:sz w:val="28"/>
          <w:szCs w:val="28"/>
        </w:rPr>
        <w:t>i</w:t>
      </w:r>
      <w:proofErr w:type="gramEnd"/>
      <w:r>
        <w:rPr>
          <w:rFonts w:ascii="Times New Roman" w:hAnsi="Times New Roman" w:cs="Times New Roman"/>
          <w:bCs/>
          <w:iCs/>
          <w:sz w:val="28"/>
          <w:szCs w:val="28"/>
        </w:rPr>
        <w:t xml:space="preserve"> nh</w:t>
      </w:r>
      <w:r>
        <w:rPr>
          <w:rFonts w:ascii="Times New Roman" w:hAnsi="Times New Roman" w:cs="Times New Roman"/>
          <w:bCs/>
          <w:iCs/>
          <w:sz w:val="28"/>
          <w:szCs w:val="28"/>
        </w:rPr>
        <w:t>ữ</w:t>
      </w:r>
      <w:r>
        <w:rPr>
          <w:rFonts w:ascii="Times New Roman" w:hAnsi="Times New Roman" w:cs="Times New Roman"/>
          <w:bCs/>
          <w:iCs/>
          <w:sz w:val="28"/>
          <w:szCs w:val="28"/>
        </w:rPr>
        <w:t>ng n</w:t>
      </w:r>
      <w:r>
        <w:rPr>
          <w:rFonts w:ascii="Times New Roman" w:hAnsi="Times New Roman" w:cs="Times New Roman"/>
          <w:bCs/>
          <w:iCs/>
          <w:sz w:val="28"/>
          <w:szCs w:val="28"/>
        </w:rPr>
        <w:t>ộ</w:t>
      </w:r>
      <w:r>
        <w:rPr>
          <w:rFonts w:ascii="Times New Roman" w:hAnsi="Times New Roman" w:cs="Times New Roman"/>
          <w:bCs/>
          <w:iCs/>
          <w:sz w:val="28"/>
          <w:szCs w:val="28"/>
        </w:rPr>
        <w:t>i dung chính như sau:</w:t>
      </w:r>
    </w:p>
    <w:p w:rsidR="00ED3BD2" w:rsidRDefault="00AA310F">
      <w:pPr>
        <w:spacing w:before="60" w:after="0" w:line="264" w:lineRule="auto"/>
        <w:ind w:firstLine="567"/>
        <w:jc w:val="both"/>
        <w:outlineLvl w:val="0"/>
        <w:rPr>
          <w:rFonts w:ascii="Times New Roman" w:hAnsi="Times New Roman" w:cs="Times New Roman"/>
          <w:i/>
          <w:sz w:val="28"/>
          <w:szCs w:val="28"/>
        </w:rPr>
      </w:pPr>
      <w:r>
        <w:rPr>
          <w:rFonts w:ascii="Times New Roman" w:hAnsi="Times New Roman" w:cs="Times New Roman"/>
          <w:b/>
          <w:sz w:val="28"/>
          <w:szCs w:val="28"/>
          <w:lang w:val="it-IT"/>
        </w:rPr>
        <w:tab/>
      </w:r>
      <w:r>
        <w:rPr>
          <w:rFonts w:ascii="Times New Roman" w:hAnsi="Times New Roman" w:cs="Times New Roman"/>
          <w:sz w:val="28"/>
          <w:szCs w:val="28"/>
          <w:lang w:val="it-IT"/>
        </w:rPr>
        <w:t>a)</w:t>
      </w:r>
      <w:r>
        <w:rPr>
          <w:rFonts w:ascii="Times New Roman" w:hAnsi="Times New Roman" w:cs="Times New Roman"/>
          <w:i/>
          <w:sz w:val="28"/>
          <w:szCs w:val="28"/>
        </w:rPr>
        <w:t xml:space="preserve"> Đ</w:t>
      </w:r>
      <w:r>
        <w:rPr>
          <w:rFonts w:ascii="Times New Roman" w:hAnsi="Times New Roman" w:cs="Times New Roman"/>
          <w:i/>
          <w:sz w:val="28"/>
          <w:szCs w:val="28"/>
        </w:rPr>
        <w:t>ố</w:t>
      </w:r>
      <w:r>
        <w:rPr>
          <w:rFonts w:ascii="Times New Roman" w:hAnsi="Times New Roman" w:cs="Times New Roman"/>
          <w:i/>
          <w:sz w:val="28"/>
          <w:szCs w:val="28"/>
        </w:rPr>
        <w:t>i tư</w:t>
      </w:r>
      <w:r>
        <w:rPr>
          <w:rFonts w:ascii="Times New Roman" w:hAnsi="Times New Roman" w:cs="Times New Roman"/>
          <w:i/>
          <w:sz w:val="28"/>
          <w:szCs w:val="28"/>
        </w:rPr>
        <w:t>ợ</w:t>
      </w:r>
      <w:r>
        <w:rPr>
          <w:rFonts w:ascii="Times New Roman" w:hAnsi="Times New Roman" w:cs="Times New Roman"/>
          <w:i/>
          <w:sz w:val="28"/>
          <w:szCs w:val="28"/>
        </w:rPr>
        <w:t>ng h</w:t>
      </w:r>
      <w:r>
        <w:rPr>
          <w:rFonts w:ascii="Times New Roman" w:hAnsi="Times New Roman" w:cs="Times New Roman"/>
          <w:i/>
          <w:sz w:val="28"/>
          <w:szCs w:val="28"/>
        </w:rPr>
        <w:t>ỗ</w:t>
      </w:r>
      <w:r>
        <w:rPr>
          <w:rFonts w:ascii="Times New Roman" w:hAnsi="Times New Roman" w:cs="Times New Roman"/>
          <w:i/>
          <w:sz w:val="28"/>
          <w:szCs w:val="28"/>
        </w:rPr>
        <w:t xml:space="preserve"> tr</w:t>
      </w:r>
      <w:r>
        <w:rPr>
          <w:rFonts w:ascii="Times New Roman" w:hAnsi="Times New Roman" w:cs="Times New Roman"/>
          <w:i/>
          <w:sz w:val="28"/>
          <w:szCs w:val="28"/>
        </w:rPr>
        <w:t>ợ</w:t>
      </w:r>
      <w:r>
        <w:rPr>
          <w:rFonts w:ascii="Times New Roman" w:hAnsi="Times New Roman" w:cs="Times New Roman"/>
          <w:i/>
          <w:sz w:val="28"/>
          <w:szCs w:val="28"/>
        </w:rPr>
        <w:t>:</w:t>
      </w:r>
    </w:p>
    <w:p w:rsidR="00ED3BD2" w:rsidRDefault="00AA310F">
      <w:pPr>
        <w:spacing w:before="60" w:after="0" w:line="252" w:lineRule="auto"/>
        <w:ind w:firstLine="624"/>
        <w:jc w:val="both"/>
        <w:rPr>
          <w:rFonts w:ascii="Times New Roman" w:hAnsi="Times New Roman" w:cs="Times New Roman"/>
          <w:spacing w:val="-4"/>
          <w:sz w:val="28"/>
          <w:szCs w:val="28"/>
          <w:lang w:val="nl-NL"/>
        </w:rPr>
      </w:pPr>
      <w:r>
        <w:rPr>
          <w:rFonts w:ascii="Times New Roman" w:hAnsi="Times New Roman" w:cs="Times New Roman"/>
          <w:sz w:val="28"/>
          <w:szCs w:val="28"/>
          <w:lang w:val="nl-NL"/>
        </w:rPr>
        <w:t>Các ch</w:t>
      </w:r>
      <w:r>
        <w:rPr>
          <w:rFonts w:ascii="Times New Roman" w:hAnsi="Times New Roman" w:cs="Times New Roman"/>
          <w:sz w:val="28"/>
          <w:szCs w:val="28"/>
          <w:lang w:val="nl-NL"/>
        </w:rPr>
        <w:t>ủ</w:t>
      </w:r>
      <w:r>
        <w:rPr>
          <w:rFonts w:ascii="Times New Roman" w:hAnsi="Times New Roman" w:cs="Times New Roman"/>
          <w:sz w:val="28"/>
          <w:szCs w:val="28"/>
          <w:lang w:val="nl-NL"/>
        </w:rPr>
        <w:t xml:space="preserve"> đơn (t</w:t>
      </w:r>
      <w:r>
        <w:rPr>
          <w:rFonts w:ascii="Times New Roman" w:hAnsi="Times New Roman" w:cs="Times New Roman"/>
          <w:sz w:val="28"/>
          <w:szCs w:val="28"/>
          <w:lang w:val="nl-NL"/>
        </w:rPr>
        <w:t>ổ</w:t>
      </w:r>
      <w:r>
        <w:rPr>
          <w:rFonts w:ascii="Times New Roman" w:hAnsi="Times New Roman" w:cs="Times New Roman"/>
          <w:sz w:val="28"/>
          <w:szCs w:val="28"/>
          <w:lang w:val="nl-NL"/>
        </w:rPr>
        <w:t xml:space="preserve"> ch</w:t>
      </w:r>
      <w:r>
        <w:rPr>
          <w:rFonts w:ascii="Times New Roman" w:hAnsi="Times New Roman" w:cs="Times New Roman"/>
          <w:sz w:val="28"/>
          <w:szCs w:val="28"/>
          <w:lang w:val="nl-NL"/>
        </w:rPr>
        <w:t>ứ</w:t>
      </w:r>
      <w:r>
        <w:rPr>
          <w:rFonts w:ascii="Times New Roman" w:hAnsi="Times New Roman" w:cs="Times New Roman"/>
          <w:sz w:val="28"/>
          <w:szCs w:val="28"/>
          <w:lang w:val="nl-NL"/>
        </w:rPr>
        <w:t xml:space="preserve">c, cá nhân..) </w:t>
      </w:r>
      <w:r>
        <w:rPr>
          <w:rFonts w:ascii="Times New Roman" w:hAnsi="Times New Roman" w:cs="Times New Roman"/>
          <w:spacing w:val="-4"/>
          <w:sz w:val="28"/>
          <w:szCs w:val="28"/>
          <w:lang w:val="nl-NL"/>
        </w:rPr>
        <w:t>đang ho</w:t>
      </w:r>
      <w:r>
        <w:rPr>
          <w:rFonts w:ascii="Times New Roman" w:hAnsi="Times New Roman" w:cs="Times New Roman"/>
          <w:spacing w:val="-4"/>
          <w:sz w:val="28"/>
          <w:szCs w:val="28"/>
          <w:lang w:val="nl-NL"/>
        </w:rPr>
        <w:t>ạ</w:t>
      </w:r>
      <w:r>
        <w:rPr>
          <w:rFonts w:ascii="Times New Roman" w:hAnsi="Times New Roman" w:cs="Times New Roman"/>
          <w:spacing w:val="-4"/>
          <w:sz w:val="28"/>
          <w:szCs w:val="28"/>
          <w:lang w:val="nl-NL"/>
        </w:rPr>
        <w:t>t đ</w:t>
      </w:r>
      <w:r>
        <w:rPr>
          <w:rFonts w:ascii="Times New Roman" w:hAnsi="Times New Roman" w:cs="Times New Roman"/>
          <w:spacing w:val="-4"/>
          <w:sz w:val="28"/>
          <w:szCs w:val="28"/>
          <w:lang w:val="nl-NL"/>
        </w:rPr>
        <w:t>ộ</w:t>
      </w:r>
      <w:r>
        <w:rPr>
          <w:rFonts w:ascii="Times New Roman" w:hAnsi="Times New Roman" w:cs="Times New Roman"/>
          <w:spacing w:val="-4"/>
          <w:sz w:val="28"/>
          <w:szCs w:val="28"/>
          <w:lang w:val="nl-NL"/>
        </w:rPr>
        <w:t>ng s</w:t>
      </w:r>
      <w:r>
        <w:rPr>
          <w:rFonts w:ascii="Times New Roman" w:hAnsi="Times New Roman" w:cs="Times New Roman"/>
          <w:spacing w:val="-4"/>
          <w:sz w:val="28"/>
          <w:szCs w:val="28"/>
          <w:lang w:val="nl-NL"/>
        </w:rPr>
        <w:t>ả</w:t>
      </w:r>
      <w:r>
        <w:rPr>
          <w:rFonts w:ascii="Times New Roman" w:hAnsi="Times New Roman" w:cs="Times New Roman"/>
          <w:spacing w:val="-4"/>
          <w:sz w:val="28"/>
          <w:szCs w:val="28"/>
          <w:lang w:val="nl-NL"/>
        </w:rPr>
        <w:t>n xu</w:t>
      </w:r>
      <w:r>
        <w:rPr>
          <w:rFonts w:ascii="Times New Roman" w:hAnsi="Times New Roman" w:cs="Times New Roman"/>
          <w:spacing w:val="-4"/>
          <w:sz w:val="28"/>
          <w:szCs w:val="28"/>
          <w:lang w:val="nl-NL"/>
        </w:rPr>
        <w:t>ấ</w:t>
      </w:r>
      <w:r>
        <w:rPr>
          <w:rFonts w:ascii="Times New Roman" w:hAnsi="Times New Roman" w:cs="Times New Roman"/>
          <w:spacing w:val="-4"/>
          <w:sz w:val="28"/>
          <w:szCs w:val="28"/>
          <w:lang w:val="nl-NL"/>
        </w:rPr>
        <w:t>t kinh doanh trên đ</w:t>
      </w:r>
      <w:r>
        <w:rPr>
          <w:rFonts w:ascii="Times New Roman" w:hAnsi="Times New Roman" w:cs="Times New Roman"/>
          <w:spacing w:val="-4"/>
          <w:sz w:val="28"/>
          <w:szCs w:val="28"/>
          <w:lang w:val="nl-NL"/>
        </w:rPr>
        <w:t>ị</w:t>
      </w:r>
      <w:r>
        <w:rPr>
          <w:rFonts w:ascii="Times New Roman" w:hAnsi="Times New Roman" w:cs="Times New Roman"/>
          <w:spacing w:val="-4"/>
          <w:sz w:val="28"/>
          <w:szCs w:val="28"/>
          <w:lang w:val="nl-NL"/>
        </w:rPr>
        <w:t>a bàn t</w:t>
      </w:r>
      <w:r>
        <w:rPr>
          <w:rFonts w:ascii="Times New Roman" w:hAnsi="Times New Roman" w:cs="Times New Roman"/>
          <w:spacing w:val="-4"/>
          <w:sz w:val="28"/>
          <w:szCs w:val="28"/>
          <w:lang w:val="nl-NL"/>
        </w:rPr>
        <w:t>ỉ</w:t>
      </w:r>
      <w:r>
        <w:rPr>
          <w:rFonts w:ascii="Times New Roman" w:hAnsi="Times New Roman" w:cs="Times New Roman"/>
          <w:spacing w:val="-4"/>
          <w:sz w:val="28"/>
          <w:szCs w:val="28"/>
          <w:lang w:val="nl-NL"/>
        </w:rPr>
        <w:t>nh Thanh Hóa.</w:t>
      </w:r>
    </w:p>
    <w:p w:rsidR="00ED3BD2" w:rsidRDefault="00AA310F">
      <w:pPr>
        <w:spacing w:before="60" w:after="0" w:line="264" w:lineRule="auto"/>
        <w:ind w:firstLine="624"/>
        <w:jc w:val="both"/>
        <w:rPr>
          <w:rFonts w:ascii="Times New Roman" w:eastAsia="Calibri" w:hAnsi="Times New Roman" w:cs="Times New Roman"/>
          <w:sz w:val="28"/>
          <w:szCs w:val="28"/>
          <w:lang w:val="nl-NL"/>
        </w:rPr>
      </w:pPr>
      <w:r>
        <w:rPr>
          <w:rFonts w:ascii="Times New Roman" w:hAnsi="Times New Roman" w:cs="Times New Roman"/>
          <w:i/>
          <w:sz w:val="28"/>
          <w:szCs w:val="28"/>
          <w:lang w:val="sv-SE"/>
        </w:rPr>
        <w:t xml:space="preserve"> b) Đi</w:t>
      </w:r>
      <w:r>
        <w:rPr>
          <w:rFonts w:ascii="Times New Roman" w:hAnsi="Times New Roman" w:cs="Times New Roman"/>
          <w:i/>
          <w:sz w:val="28"/>
          <w:szCs w:val="28"/>
          <w:lang w:val="sv-SE"/>
        </w:rPr>
        <w:t>ề</w:t>
      </w:r>
      <w:r>
        <w:rPr>
          <w:rFonts w:ascii="Times New Roman" w:hAnsi="Times New Roman" w:cs="Times New Roman"/>
          <w:i/>
          <w:sz w:val="28"/>
          <w:szCs w:val="28"/>
          <w:lang w:val="sv-SE"/>
        </w:rPr>
        <w:t>u ki</w:t>
      </w:r>
      <w:r>
        <w:rPr>
          <w:rFonts w:ascii="Times New Roman" w:hAnsi="Times New Roman" w:cs="Times New Roman"/>
          <w:i/>
          <w:sz w:val="28"/>
          <w:szCs w:val="28"/>
          <w:lang w:val="sv-SE"/>
        </w:rPr>
        <w:t>ệ</w:t>
      </w:r>
      <w:r>
        <w:rPr>
          <w:rFonts w:ascii="Times New Roman" w:hAnsi="Times New Roman" w:cs="Times New Roman"/>
          <w:i/>
          <w:sz w:val="28"/>
          <w:szCs w:val="28"/>
          <w:lang w:val="sv-SE"/>
        </w:rPr>
        <w:t>n h</w:t>
      </w:r>
      <w:r>
        <w:rPr>
          <w:rFonts w:ascii="Times New Roman" w:hAnsi="Times New Roman" w:cs="Times New Roman"/>
          <w:i/>
          <w:sz w:val="28"/>
          <w:szCs w:val="28"/>
          <w:lang w:val="sv-SE"/>
        </w:rPr>
        <w:t>ỗ</w:t>
      </w:r>
      <w:r>
        <w:rPr>
          <w:rFonts w:ascii="Times New Roman" w:hAnsi="Times New Roman" w:cs="Times New Roman"/>
          <w:i/>
          <w:sz w:val="28"/>
          <w:szCs w:val="28"/>
          <w:lang w:val="sv-SE"/>
        </w:rPr>
        <w:t xml:space="preserve"> tr</w:t>
      </w:r>
      <w:r>
        <w:rPr>
          <w:rFonts w:ascii="Times New Roman" w:hAnsi="Times New Roman" w:cs="Times New Roman"/>
          <w:i/>
          <w:sz w:val="28"/>
          <w:szCs w:val="28"/>
          <w:lang w:val="sv-SE"/>
        </w:rPr>
        <w:t>ợ</w:t>
      </w:r>
      <w:r>
        <w:rPr>
          <w:rFonts w:ascii="Times New Roman" w:hAnsi="Times New Roman" w:cs="Times New Roman"/>
          <w:i/>
          <w:sz w:val="28"/>
          <w:szCs w:val="28"/>
          <w:lang w:val="sv-SE"/>
        </w:rPr>
        <w:t xml:space="preserve">: </w:t>
      </w:r>
      <w:r>
        <w:rPr>
          <w:rFonts w:ascii="Times New Roman" w:eastAsia="Calibri" w:hAnsi="Times New Roman" w:cs="Times New Roman"/>
          <w:sz w:val="28"/>
          <w:szCs w:val="28"/>
          <w:lang w:val="sv-SE"/>
        </w:rPr>
        <w:t>Các đ</w:t>
      </w:r>
      <w:r>
        <w:rPr>
          <w:rFonts w:ascii="Times New Roman" w:eastAsia="Calibri" w:hAnsi="Times New Roman" w:cs="Times New Roman"/>
          <w:sz w:val="28"/>
          <w:szCs w:val="28"/>
          <w:lang w:val="sv-SE"/>
        </w:rPr>
        <w:t>ố</w:t>
      </w:r>
      <w:r>
        <w:rPr>
          <w:rFonts w:ascii="Times New Roman" w:eastAsia="Calibri" w:hAnsi="Times New Roman" w:cs="Times New Roman"/>
          <w:sz w:val="28"/>
          <w:szCs w:val="28"/>
          <w:lang w:val="sv-SE"/>
        </w:rPr>
        <w:t>i tư</w:t>
      </w:r>
      <w:r>
        <w:rPr>
          <w:rFonts w:ascii="Times New Roman" w:eastAsia="Calibri" w:hAnsi="Times New Roman" w:cs="Times New Roman"/>
          <w:sz w:val="28"/>
          <w:szCs w:val="28"/>
          <w:lang w:val="sv-SE"/>
        </w:rPr>
        <w:t>ợ</w:t>
      </w:r>
      <w:r>
        <w:rPr>
          <w:rFonts w:ascii="Times New Roman" w:eastAsia="Calibri" w:hAnsi="Times New Roman" w:cs="Times New Roman"/>
          <w:sz w:val="28"/>
          <w:szCs w:val="28"/>
          <w:lang w:val="sv-SE"/>
        </w:rPr>
        <w:t>ng đư</w:t>
      </w:r>
      <w:r>
        <w:rPr>
          <w:rFonts w:ascii="Times New Roman" w:eastAsia="Calibri" w:hAnsi="Times New Roman" w:cs="Times New Roman"/>
          <w:sz w:val="28"/>
          <w:szCs w:val="28"/>
          <w:lang w:val="sv-SE"/>
        </w:rPr>
        <w:t>ợ</w:t>
      </w:r>
      <w:r>
        <w:rPr>
          <w:rFonts w:ascii="Times New Roman" w:eastAsia="Calibri" w:hAnsi="Times New Roman" w:cs="Times New Roman"/>
          <w:sz w:val="28"/>
          <w:szCs w:val="28"/>
          <w:lang w:val="sv-SE"/>
        </w:rPr>
        <w:t>c h</w:t>
      </w:r>
      <w:r>
        <w:rPr>
          <w:rFonts w:ascii="Times New Roman" w:eastAsia="Calibri" w:hAnsi="Times New Roman" w:cs="Times New Roman"/>
          <w:sz w:val="28"/>
          <w:szCs w:val="28"/>
          <w:lang w:val="sv-SE"/>
        </w:rPr>
        <w:t>ỗ</w:t>
      </w:r>
      <w:r>
        <w:rPr>
          <w:rFonts w:ascii="Times New Roman" w:eastAsia="Calibri" w:hAnsi="Times New Roman" w:cs="Times New Roman"/>
          <w:sz w:val="28"/>
          <w:szCs w:val="28"/>
          <w:lang w:val="sv-SE"/>
        </w:rPr>
        <w:t xml:space="preserve"> tr</w:t>
      </w:r>
      <w:r>
        <w:rPr>
          <w:rFonts w:ascii="Times New Roman" w:eastAsia="Calibri" w:hAnsi="Times New Roman" w:cs="Times New Roman"/>
          <w:sz w:val="28"/>
          <w:szCs w:val="28"/>
          <w:lang w:val="sv-SE"/>
        </w:rPr>
        <w:t>ợ</w:t>
      </w:r>
      <w:r>
        <w:rPr>
          <w:rFonts w:ascii="Times New Roman" w:eastAsia="Calibri" w:hAnsi="Times New Roman" w:cs="Times New Roman"/>
          <w:sz w:val="28"/>
          <w:szCs w:val="28"/>
          <w:lang w:val="sv-SE"/>
        </w:rPr>
        <w:t xml:space="preserve"> ph</w:t>
      </w:r>
      <w:r>
        <w:rPr>
          <w:rFonts w:ascii="Times New Roman" w:eastAsia="Calibri" w:hAnsi="Times New Roman" w:cs="Times New Roman"/>
          <w:sz w:val="28"/>
          <w:szCs w:val="28"/>
          <w:lang w:val="sv-SE"/>
        </w:rPr>
        <w:t>ả</w:t>
      </w:r>
      <w:r>
        <w:rPr>
          <w:rFonts w:ascii="Times New Roman" w:eastAsia="Calibri" w:hAnsi="Times New Roman" w:cs="Times New Roman"/>
          <w:sz w:val="28"/>
          <w:szCs w:val="28"/>
          <w:lang w:val="sv-SE"/>
        </w:rPr>
        <w:t>i đ</w:t>
      </w:r>
      <w:r>
        <w:rPr>
          <w:rFonts w:ascii="Times New Roman" w:eastAsia="Calibri" w:hAnsi="Times New Roman" w:cs="Times New Roman"/>
          <w:sz w:val="28"/>
          <w:szCs w:val="28"/>
          <w:lang w:val="sv-SE"/>
        </w:rPr>
        <w:t>ả</w:t>
      </w:r>
      <w:r>
        <w:rPr>
          <w:rFonts w:ascii="Times New Roman" w:eastAsia="Calibri" w:hAnsi="Times New Roman" w:cs="Times New Roman"/>
          <w:sz w:val="28"/>
          <w:szCs w:val="28"/>
          <w:lang w:val="sv-SE"/>
        </w:rPr>
        <w:t>m b</w:t>
      </w:r>
      <w:r>
        <w:rPr>
          <w:rFonts w:ascii="Times New Roman" w:eastAsia="Calibri" w:hAnsi="Times New Roman" w:cs="Times New Roman"/>
          <w:sz w:val="28"/>
          <w:szCs w:val="28"/>
          <w:lang w:val="sv-SE"/>
        </w:rPr>
        <w:t>ả</w:t>
      </w:r>
      <w:r>
        <w:rPr>
          <w:rFonts w:ascii="Times New Roman" w:eastAsia="Calibri" w:hAnsi="Times New Roman" w:cs="Times New Roman"/>
          <w:sz w:val="28"/>
          <w:szCs w:val="28"/>
          <w:lang w:val="sv-SE"/>
        </w:rPr>
        <w:t>o đ</w:t>
      </w:r>
      <w:r>
        <w:rPr>
          <w:rFonts w:ascii="Times New Roman" w:eastAsia="Calibri" w:hAnsi="Times New Roman" w:cs="Times New Roman"/>
          <w:sz w:val="28"/>
          <w:szCs w:val="28"/>
          <w:lang w:val="sv-SE"/>
        </w:rPr>
        <w:t>ồ</w:t>
      </w:r>
      <w:r>
        <w:rPr>
          <w:rFonts w:ascii="Times New Roman" w:eastAsia="Calibri" w:hAnsi="Times New Roman" w:cs="Times New Roman"/>
          <w:sz w:val="28"/>
          <w:szCs w:val="28"/>
          <w:lang w:val="sv-SE"/>
        </w:rPr>
        <w:t>ng th</w:t>
      </w:r>
      <w:r>
        <w:rPr>
          <w:rFonts w:ascii="Times New Roman" w:eastAsia="Calibri" w:hAnsi="Times New Roman" w:cs="Times New Roman"/>
          <w:sz w:val="28"/>
          <w:szCs w:val="28"/>
          <w:lang w:val="sv-SE"/>
        </w:rPr>
        <w:t>ờ</w:t>
      </w:r>
      <w:r>
        <w:rPr>
          <w:rFonts w:ascii="Times New Roman" w:eastAsia="Calibri" w:hAnsi="Times New Roman" w:cs="Times New Roman"/>
          <w:sz w:val="28"/>
          <w:szCs w:val="28"/>
          <w:lang w:val="sv-SE"/>
        </w:rPr>
        <w:t>i các đi</w:t>
      </w:r>
      <w:r>
        <w:rPr>
          <w:rFonts w:ascii="Times New Roman" w:eastAsia="Calibri" w:hAnsi="Times New Roman" w:cs="Times New Roman"/>
          <w:sz w:val="28"/>
          <w:szCs w:val="28"/>
          <w:lang w:val="sv-SE"/>
        </w:rPr>
        <w:t>ề</w:t>
      </w:r>
      <w:r>
        <w:rPr>
          <w:rFonts w:ascii="Times New Roman" w:eastAsia="Calibri" w:hAnsi="Times New Roman" w:cs="Times New Roman"/>
          <w:sz w:val="28"/>
          <w:szCs w:val="28"/>
          <w:lang w:val="sv-SE"/>
        </w:rPr>
        <w:t>u ki</w:t>
      </w:r>
      <w:r>
        <w:rPr>
          <w:rFonts w:ascii="Times New Roman" w:eastAsia="Calibri" w:hAnsi="Times New Roman" w:cs="Times New Roman"/>
          <w:sz w:val="28"/>
          <w:szCs w:val="28"/>
          <w:lang w:val="sv-SE"/>
        </w:rPr>
        <w:t>ệ</w:t>
      </w:r>
      <w:r>
        <w:rPr>
          <w:rFonts w:ascii="Times New Roman" w:eastAsia="Calibri" w:hAnsi="Times New Roman" w:cs="Times New Roman"/>
          <w:sz w:val="28"/>
          <w:szCs w:val="28"/>
          <w:lang w:val="sv-SE"/>
        </w:rPr>
        <w:t>n sau:</w:t>
      </w:r>
    </w:p>
    <w:p w:rsidR="00ED3BD2" w:rsidRDefault="00AA310F">
      <w:pPr>
        <w:spacing w:before="60" w:after="0" w:line="252" w:lineRule="auto"/>
        <w:ind w:firstLine="624"/>
        <w:jc w:val="both"/>
        <w:rPr>
          <w:rFonts w:ascii="Times New Roman" w:hAnsi="Times New Roman" w:cs="Times New Roman"/>
          <w:b/>
          <w:i/>
          <w:sz w:val="28"/>
          <w:szCs w:val="28"/>
          <w:lang w:val="sv-SE"/>
        </w:rPr>
      </w:pPr>
      <w:r>
        <w:rPr>
          <w:rFonts w:ascii="Times New Roman" w:hAnsi="Times New Roman" w:cs="Times New Roman"/>
          <w:sz w:val="28"/>
          <w:szCs w:val="28"/>
          <w:lang w:val="sv-SE"/>
        </w:rPr>
        <w:t>- Là ch</w:t>
      </w:r>
      <w:r>
        <w:rPr>
          <w:rFonts w:ascii="Times New Roman" w:hAnsi="Times New Roman" w:cs="Times New Roman"/>
          <w:sz w:val="28"/>
          <w:szCs w:val="28"/>
          <w:lang w:val="sv-SE"/>
        </w:rPr>
        <w:t>ủ</w:t>
      </w:r>
      <w:r>
        <w:rPr>
          <w:rFonts w:ascii="Times New Roman" w:hAnsi="Times New Roman" w:cs="Times New Roman"/>
          <w:sz w:val="28"/>
          <w:szCs w:val="28"/>
          <w:lang w:val="sv-SE"/>
        </w:rPr>
        <w:t xml:space="preserve"> đơn đăng ký</w:t>
      </w:r>
      <w:r>
        <w:rPr>
          <w:rFonts w:ascii="Times New Roman" w:hAnsi="Times New Roman" w:cs="Times New Roman"/>
          <w:b/>
          <w:i/>
          <w:sz w:val="28"/>
          <w:szCs w:val="28"/>
          <w:lang w:val="sv-SE"/>
        </w:rPr>
        <w:t xml:space="preserve"> </w:t>
      </w:r>
      <w:r>
        <w:rPr>
          <w:rFonts w:ascii="Times New Roman" w:eastAsia="Times New Roman" w:hAnsi="Times New Roman" w:cs="Times New Roman"/>
          <w:sz w:val="28"/>
          <w:szCs w:val="28"/>
          <w:lang w:val="sv-SE"/>
        </w:rPr>
        <w:t xml:space="preserve">bảo hộ một trong các loại sau: </w:t>
      </w:r>
      <w:r>
        <w:rPr>
          <w:rFonts w:ascii="Times New Roman" w:hAnsi="Times New Roman" w:cs="Times New Roman"/>
          <w:sz w:val="28"/>
          <w:szCs w:val="28"/>
          <w:shd w:val="clear" w:color="auto" w:fill="FFFFFF"/>
        </w:rPr>
        <w:t>sáng ch</w:t>
      </w:r>
      <w:r>
        <w:rPr>
          <w:rFonts w:ascii="Times New Roman" w:hAnsi="Times New Roman" w:cs="Times New Roman"/>
          <w:sz w:val="28"/>
          <w:szCs w:val="28"/>
          <w:shd w:val="clear" w:color="auto" w:fill="FFFFFF"/>
        </w:rPr>
        <w:t>ế</w:t>
      </w:r>
      <w:r>
        <w:rPr>
          <w:rFonts w:ascii="Times New Roman" w:hAnsi="Times New Roman" w:cs="Times New Roman"/>
          <w:sz w:val="28"/>
          <w:szCs w:val="28"/>
          <w:shd w:val="clear" w:color="auto" w:fill="FFFFFF"/>
        </w:rPr>
        <w:t>, gi</w:t>
      </w:r>
      <w:r>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i pháp h</w:t>
      </w:r>
      <w:r>
        <w:rPr>
          <w:rFonts w:ascii="Times New Roman" w:hAnsi="Times New Roman" w:cs="Times New Roman"/>
          <w:sz w:val="28"/>
          <w:szCs w:val="28"/>
          <w:shd w:val="clear" w:color="auto" w:fill="FFFFFF"/>
        </w:rPr>
        <w:t>ữ</w:t>
      </w:r>
      <w:r>
        <w:rPr>
          <w:rFonts w:ascii="Times New Roman" w:hAnsi="Times New Roman" w:cs="Times New Roman"/>
          <w:sz w:val="28"/>
          <w:szCs w:val="28"/>
          <w:shd w:val="clear" w:color="auto" w:fill="FFFFFF"/>
        </w:rPr>
        <w:t>u ích, ki</w:t>
      </w:r>
      <w:r>
        <w:rPr>
          <w:rFonts w:ascii="Times New Roman" w:hAnsi="Times New Roman" w:cs="Times New Roman"/>
          <w:sz w:val="28"/>
          <w:szCs w:val="28"/>
          <w:shd w:val="clear" w:color="auto" w:fill="FFFFFF"/>
        </w:rPr>
        <w:t>ể</w:t>
      </w:r>
      <w:r>
        <w:rPr>
          <w:rFonts w:ascii="Times New Roman" w:hAnsi="Times New Roman" w:cs="Times New Roman"/>
          <w:sz w:val="28"/>
          <w:szCs w:val="28"/>
          <w:shd w:val="clear" w:color="auto" w:fill="FFFFFF"/>
        </w:rPr>
        <w:t>u dáng công nghi</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p, b</w:t>
      </w:r>
      <w:r>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o h</w:t>
      </w:r>
      <w:r>
        <w:rPr>
          <w:rFonts w:ascii="Times New Roman" w:hAnsi="Times New Roman" w:cs="Times New Roman"/>
          <w:sz w:val="28"/>
          <w:szCs w:val="28"/>
          <w:shd w:val="clear" w:color="auto" w:fill="FFFFFF"/>
        </w:rPr>
        <w:t>ộ</w:t>
      </w:r>
      <w:r>
        <w:rPr>
          <w:rFonts w:ascii="Times New Roman" w:hAnsi="Times New Roman" w:cs="Times New Roman"/>
          <w:sz w:val="28"/>
          <w:szCs w:val="28"/>
          <w:shd w:val="clear" w:color="auto" w:fill="FFFFFF"/>
        </w:rPr>
        <w:t xml:space="preserve"> gi</w:t>
      </w:r>
      <w:r>
        <w:rPr>
          <w:rFonts w:ascii="Times New Roman" w:hAnsi="Times New Roman" w:cs="Times New Roman"/>
          <w:sz w:val="28"/>
          <w:szCs w:val="28"/>
          <w:shd w:val="clear" w:color="auto" w:fill="FFFFFF"/>
        </w:rPr>
        <w:t>ố</w:t>
      </w:r>
      <w:r>
        <w:rPr>
          <w:rFonts w:ascii="Times New Roman" w:hAnsi="Times New Roman" w:cs="Times New Roman"/>
          <w:sz w:val="28"/>
          <w:szCs w:val="28"/>
          <w:shd w:val="clear" w:color="auto" w:fill="FFFFFF"/>
        </w:rPr>
        <w:t>ng cây tr</w:t>
      </w:r>
      <w:r>
        <w:rPr>
          <w:rFonts w:ascii="Times New Roman" w:hAnsi="Times New Roman" w:cs="Times New Roman"/>
          <w:sz w:val="28"/>
          <w:szCs w:val="28"/>
          <w:shd w:val="clear" w:color="auto" w:fill="FFFFFF"/>
        </w:rPr>
        <w:t>ồ</w:t>
      </w:r>
      <w:r>
        <w:rPr>
          <w:rFonts w:ascii="Times New Roman" w:hAnsi="Times New Roman" w:cs="Times New Roman"/>
          <w:sz w:val="28"/>
          <w:szCs w:val="28"/>
          <w:shd w:val="clear" w:color="auto" w:fill="FFFFFF"/>
        </w:rPr>
        <w:t>ng.</w:t>
      </w:r>
    </w:p>
    <w:p w:rsidR="00ED3BD2" w:rsidRDefault="00AA310F">
      <w:pPr>
        <w:spacing w:before="60" w:after="0" w:line="252" w:lineRule="auto"/>
        <w:ind w:firstLine="624"/>
        <w:jc w:val="both"/>
        <w:rPr>
          <w:rFonts w:ascii="Times New Roman" w:hAnsi="Times New Roman" w:cs="Times New Roman"/>
          <w:sz w:val="28"/>
          <w:szCs w:val="28"/>
          <w:lang w:val="nl-NL"/>
        </w:rPr>
      </w:pPr>
      <w:r>
        <w:rPr>
          <w:rFonts w:ascii="Times New Roman" w:hAnsi="Times New Roman" w:cs="Times New Roman"/>
          <w:sz w:val="28"/>
          <w:szCs w:val="28"/>
          <w:lang w:val="sv-SE"/>
        </w:rPr>
        <w:lastRenderedPageBreak/>
        <w:tab/>
        <w:t>- Th</w:t>
      </w:r>
      <w:r>
        <w:rPr>
          <w:rFonts w:ascii="Times New Roman" w:hAnsi="Times New Roman" w:cs="Times New Roman"/>
          <w:sz w:val="28"/>
          <w:szCs w:val="28"/>
          <w:lang w:val="sv-SE"/>
        </w:rPr>
        <w:t>ờ</w:t>
      </w:r>
      <w:r>
        <w:rPr>
          <w:rFonts w:ascii="Times New Roman" w:hAnsi="Times New Roman" w:cs="Times New Roman"/>
          <w:sz w:val="28"/>
          <w:szCs w:val="28"/>
          <w:lang w:val="sv-SE"/>
        </w:rPr>
        <w:t>i đi</w:t>
      </w:r>
      <w:r>
        <w:rPr>
          <w:rFonts w:ascii="Times New Roman" w:hAnsi="Times New Roman" w:cs="Times New Roman"/>
          <w:sz w:val="28"/>
          <w:szCs w:val="28"/>
          <w:lang w:val="sv-SE"/>
        </w:rPr>
        <w:t>ể</w:t>
      </w:r>
      <w:r>
        <w:rPr>
          <w:rFonts w:ascii="Times New Roman" w:hAnsi="Times New Roman" w:cs="Times New Roman"/>
          <w:sz w:val="28"/>
          <w:szCs w:val="28"/>
          <w:lang w:val="sv-SE"/>
        </w:rPr>
        <w:t>m n</w:t>
      </w:r>
      <w:r>
        <w:rPr>
          <w:rFonts w:ascii="Times New Roman" w:hAnsi="Times New Roman" w:cs="Times New Roman"/>
          <w:sz w:val="28"/>
          <w:szCs w:val="28"/>
          <w:lang w:val="sv-SE"/>
        </w:rPr>
        <w:t>ộ</w:t>
      </w:r>
      <w:r>
        <w:rPr>
          <w:rFonts w:ascii="Times New Roman" w:hAnsi="Times New Roman" w:cs="Times New Roman"/>
          <w:sz w:val="28"/>
          <w:szCs w:val="28"/>
          <w:lang w:val="sv-SE"/>
        </w:rPr>
        <w:t>p đơn đăng ký và th</w:t>
      </w:r>
      <w:r>
        <w:rPr>
          <w:rFonts w:ascii="Times New Roman" w:hAnsi="Times New Roman" w:cs="Times New Roman"/>
          <w:sz w:val="28"/>
          <w:szCs w:val="28"/>
          <w:lang w:val="sv-SE"/>
        </w:rPr>
        <w:t>ờ</w:t>
      </w:r>
      <w:r>
        <w:rPr>
          <w:rFonts w:ascii="Times New Roman" w:hAnsi="Times New Roman" w:cs="Times New Roman"/>
          <w:sz w:val="28"/>
          <w:szCs w:val="28"/>
          <w:lang w:val="sv-SE"/>
        </w:rPr>
        <w:t>i đi</w:t>
      </w:r>
      <w:r>
        <w:rPr>
          <w:rFonts w:ascii="Times New Roman" w:hAnsi="Times New Roman" w:cs="Times New Roman"/>
          <w:sz w:val="28"/>
          <w:szCs w:val="28"/>
          <w:lang w:val="sv-SE"/>
        </w:rPr>
        <w:t>ể</w:t>
      </w:r>
      <w:r>
        <w:rPr>
          <w:rFonts w:ascii="Times New Roman" w:hAnsi="Times New Roman" w:cs="Times New Roman"/>
          <w:sz w:val="28"/>
          <w:szCs w:val="28"/>
          <w:lang w:val="sv-SE"/>
        </w:rPr>
        <w:t>m đ</w:t>
      </w:r>
      <w:r>
        <w:rPr>
          <w:rFonts w:ascii="Times New Roman" w:eastAsia="Times New Roman" w:hAnsi="Times New Roman" w:cs="Times New Roman"/>
          <w:sz w:val="28"/>
          <w:szCs w:val="28"/>
          <w:lang w:val="sv-SE"/>
        </w:rPr>
        <w:t xml:space="preserve">ược cơ quan có thẩm quyền chấp nhận đơn hợp lệ đối với đăng ký bảo hộ một trong các loại sau: </w:t>
      </w:r>
      <w:r>
        <w:rPr>
          <w:rFonts w:ascii="Times New Roman" w:hAnsi="Times New Roman" w:cs="Times New Roman"/>
          <w:sz w:val="28"/>
          <w:szCs w:val="28"/>
          <w:shd w:val="clear" w:color="auto" w:fill="FFFFFF"/>
        </w:rPr>
        <w:t>sáng ch</w:t>
      </w:r>
      <w:r>
        <w:rPr>
          <w:rFonts w:ascii="Times New Roman" w:hAnsi="Times New Roman" w:cs="Times New Roman"/>
          <w:sz w:val="28"/>
          <w:szCs w:val="28"/>
          <w:shd w:val="clear" w:color="auto" w:fill="FFFFFF"/>
        </w:rPr>
        <w:t>ế</w:t>
      </w:r>
      <w:r>
        <w:rPr>
          <w:rFonts w:ascii="Times New Roman" w:hAnsi="Times New Roman" w:cs="Times New Roman"/>
          <w:sz w:val="28"/>
          <w:szCs w:val="28"/>
          <w:shd w:val="clear" w:color="auto" w:fill="FFFFFF"/>
        </w:rPr>
        <w:t>, gi</w:t>
      </w:r>
      <w:r>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i pháp h</w:t>
      </w:r>
      <w:r>
        <w:rPr>
          <w:rFonts w:ascii="Times New Roman" w:hAnsi="Times New Roman" w:cs="Times New Roman"/>
          <w:sz w:val="28"/>
          <w:szCs w:val="28"/>
          <w:shd w:val="clear" w:color="auto" w:fill="FFFFFF"/>
        </w:rPr>
        <w:t>ữ</w:t>
      </w:r>
      <w:r>
        <w:rPr>
          <w:rFonts w:ascii="Times New Roman" w:hAnsi="Times New Roman" w:cs="Times New Roman"/>
          <w:sz w:val="28"/>
          <w:szCs w:val="28"/>
          <w:shd w:val="clear" w:color="auto" w:fill="FFFFFF"/>
        </w:rPr>
        <w:t>u ích, ki</w:t>
      </w:r>
      <w:r>
        <w:rPr>
          <w:rFonts w:ascii="Times New Roman" w:hAnsi="Times New Roman" w:cs="Times New Roman"/>
          <w:sz w:val="28"/>
          <w:szCs w:val="28"/>
          <w:shd w:val="clear" w:color="auto" w:fill="FFFFFF"/>
        </w:rPr>
        <w:t>ể</w:t>
      </w:r>
      <w:r>
        <w:rPr>
          <w:rFonts w:ascii="Times New Roman" w:hAnsi="Times New Roman" w:cs="Times New Roman"/>
          <w:sz w:val="28"/>
          <w:szCs w:val="28"/>
          <w:shd w:val="clear" w:color="auto" w:fill="FFFFFF"/>
        </w:rPr>
        <w:t>u dáng công nghi</w:t>
      </w:r>
      <w:r>
        <w:rPr>
          <w:rFonts w:ascii="Times New Roman" w:hAnsi="Times New Roman" w:cs="Times New Roman"/>
          <w:sz w:val="28"/>
          <w:szCs w:val="28"/>
          <w:shd w:val="clear" w:color="auto" w:fill="FFFFFF"/>
        </w:rPr>
        <w:t>ệ</w:t>
      </w:r>
      <w:r>
        <w:rPr>
          <w:rFonts w:ascii="Times New Roman" w:hAnsi="Times New Roman" w:cs="Times New Roman"/>
          <w:sz w:val="28"/>
          <w:szCs w:val="28"/>
          <w:shd w:val="clear" w:color="auto" w:fill="FFFFFF"/>
        </w:rPr>
        <w:t>p; b</w:t>
      </w:r>
      <w:r>
        <w:rPr>
          <w:rFonts w:ascii="Times New Roman" w:hAnsi="Times New Roman" w:cs="Times New Roman"/>
          <w:sz w:val="28"/>
          <w:szCs w:val="28"/>
          <w:shd w:val="clear" w:color="auto" w:fill="FFFFFF"/>
        </w:rPr>
        <w:t>ả</w:t>
      </w:r>
      <w:r>
        <w:rPr>
          <w:rFonts w:ascii="Times New Roman" w:hAnsi="Times New Roman" w:cs="Times New Roman"/>
          <w:sz w:val="28"/>
          <w:szCs w:val="28"/>
          <w:shd w:val="clear" w:color="auto" w:fill="FFFFFF"/>
        </w:rPr>
        <w:t>o h</w:t>
      </w:r>
      <w:r>
        <w:rPr>
          <w:rFonts w:ascii="Times New Roman" w:hAnsi="Times New Roman" w:cs="Times New Roman"/>
          <w:sz w:val="28"/>
          <w:szCs w:val="28"/>
          <w:shd w:val="clear" w:color="auto" w:fill="FFFFFF"/>
        </w:rPr>
        <w:t>ộ</w:t>
      </w:r>
      <w:r>
        <w:rPr>
          <w:rFonts w:ascii="Times New Roman" w:hAnsi="Times New Roman" w:cs="Times New Roman"/>
          <w:sz w:val="28"/>
          <w:szCs w:val="28"/>
          <w:shd w:val="clear" w:color="auto" w:fill="FFFFFF"/>
        </w:rPr>
        <w:t xml:space="preserve"> gi</w:t>
      </w:r>
      <w:r>
        <w:rPr>
          <w:rFonts w:ascii="Times New Roman" w:hAnsi="Times New Roman" w:cs="Times New Roman"/>
          <w:sz w:val="28"/>
          <w:szCs w:val="28"/>
          <w:shd w:val="clear" w:color="auto" w:fill="FFFFFF"/>
        </w:rPr>
        <w:t>ố</w:t>
      </w:r>
      <w:r>
        <w:rPr>
          <w:rFonts w:ascii="Times New Roman" w:hAnsi="Times New Roman" w:cs="Times New Roman"/>
          <w:sz w:val="28"/>
          <w:szCs w:val="28"/>
          <w:shd w:val="clear" w:color="auto" w:fill="FFFFFF"/>
        </w:rPr>
        <w:t>ng cây tr</w:t>
      </w:r>
      <w:r>
        <w:rPr>
          <w:rFonts w:ascii="Times New Roman" w:hAnsi="Times New Roman" w:cs="Times New Roman"/>
          <w:sz w:val="28"/>
          <w:szCs w:val="28"/>
          <w:shd w:val="clear" w:color="auto" w:fill="FFFFFF"/>
        </w:rPr>
        <w:t>ồ</w:t>
      </w:r>
      <w:r>
        <w:rPr>
          <w:rFonts w:ascii="Times New Roman" w:hAnsi="Times New Roman" w:cs="Times New Roman"/>
          <w:sz w:val="28"/>
          <w:szCs w:val="28"/>
          <w:shd w:val="clear" w:color="auto" w:fill="FFFFFF"/>
        </w:rPr>
        <w:t xml:space="preserve">ng </w:t>
      </w:r>
      <w:r>
        <w:rPr>
          <w:rFonts w:ascii="Times New Roman" w:eastAsia="Times New Roman" w:hAnsi="Times New Roman" w:cs="Times New Roman"/>
          <w:bCs/>
          <w:sz w:val="28"/>
          <w:szCs w:val="28"/>
          <w:lang w:val="sv-SE"/>
        </w:rPr>
        <w:t>trong khoảng thời gian t</w:t>
      </w:r>
      <w:r>
        <w:rPr>
          <w:rFonts w:ascii="Times New Roman" w:hAnsi="Times New Roman" w:cs="Times New Roman"/>
          <w:sz w:val="28"/>
          <w:szCs w:val="28"/>
          <w:lang w:val="nl-NL"/>
        </w:rPr>
        <w:t>ừ</w:t>
      </w:r>
      <w:r>
        <w:rPr>
          <w:rFonts w:ascii="Times New Roman" w:hAnsi="Times New Roman" w:cs="Times New Roman"/>
          <w:sz w:val="28"/>
          <w:szCs w:val="28"/>
          <w:lang w:val="nl-NL"/>
        </w:rPr>
        <w:t xml:space="preserve"> ngày Ngh</w:t>
      </w:r>
      <w:r>
        <w:rPr>
          <w:rFonts w:ascii="Times New Roman" w:hAnsi="Times New Roman" w:cs="Times New Roman"/>
          <w:sz w:val="28"/>
          <w:szCs w:val="28"/>
          <w:lang w:val="nl-NL"/>
        </w:rPr>
        <w:t>ị</w:t>
      </w:r>
      <w:r>
        <w:rPr>
          <w:rFonts w:ascii="Times New Roman" w:hAnsi="Times New Roman" w:cs="Times New Roman"/>
          <w:sz w:val="28"/>
          <w:szCs w:val="28"/>
          <w:lang w:val="nl-NL"/>
        </w:rPr>
        <w:t xml:space="preserve"> quy</w:t>
      </w:r>
      <w:r>
        <w:rPr>
          <w:rFonts w:ascii="Times New Roman" w:hAnsi="Times New Roman" w:cs="Times New Roman"/>
          <w:sz w:val="28"/>
          <w:szCs w:val="28"/>
          <w:lang w:val="nl-NL"/>
        </w:rPr>
        <w:t>ế</w:t>
      </w:r>
      <w:r>
        <w:rPr>
          <w:rFonts w:ascii="Times New Roman" w:hAnsi="Times New Roman" w:cs="Times New Roman"/>
          <w:sz w:val="28"/>
          <w:szCs w:val="28"/>
          <w:lang w:val="nl-NL"/>
        </w:rPr>
        <w:t>t có hi</w:t>
      </w:r>
      <w:r>
        <w:rPr>
          <w:rFonts w:ascii="Times New Roman" w:hAnsi="Times New Roman" w:cs="Times New Roman"/>
          <w:sz w:val="28"/>
          <w:szCs w:val="28"/>
          <w:lang w:val="nl-NL"/>
        </w:rPr>
        <w:t>ệ</w:t>
      </w:r>
      <w:r>
        <w:rPr>
          <w:rFonts w:ascii="Times New Roman" w:hAnsi="Times New Roman" w:cs="Times New Roman"/>
          <w:sz w:val="28"/>
          <w:szCs w:val="28"/>
          <w:lang w:val="nl-NL"/>
        </w:rPr>
        <w:t>u l</w:t>
      </w:r>
      <w:r>
        <w:rPr>
          <w:rFonts w:ascii="Times New Roman" w:hAnsi="Times New Roman" w:cs="Times New Roman"/>
          <w:sz w:val="28"/>
          <w:szCs w:val="28"/>
          <w:lang w:val="nl-NL"/>
        </w:rPr>
        <w:t>ự</w:t>
      </w:r>
      <w:r>
        <w:rPr>
          <w:rFonts w:ascii="Times New Roman" w:hAnsi="Times New Roman" w:cs="Times New Roman"/>
          <w:sz w:val="28"/>
          <w:szCs w:val="28"/>
          <w:lang w:val="nl-NL"/>
        </w:rPr>
        <w:t>c đ</w:t>
      </w:r>
      <w:r>
        <w:rPr>
          <w:rFonts w:ascii="Times New Roman" w:hAnsi="Times New Roman" w:cs="Times New Roman"/>
          <w:sz w:val="28"/>
          <w:szCs w:val="28"/>
          <w:lang w:val="nl-NL"/>
        </w:rPr>
        <w:t>ế</w:t>
      </w:r>
      <w:r>
        <w:rPr>
          <w:rFonts w:ascii="Times New Roman" w:hAnsi="Times New Roman" w:cs="Times New Roman"/>
          <w:sz w:val="28"/>
          <w:szCs w:val="28"/>
          <w:lang w:val="nl-NL"/>
        </w:rPr>
        <w:t>n h</w:t>
      </w:r>
      <w:r>
        <w:rPr>
          <w:rFonts w:ascii="Times New Roman" w:hAnsi="Times New Roman" w:cs="Times New Roman"/>
          <w:sz w:val="28"/>
          <w:szCs w:val="28"/>
          <w:lang w:val="nl-NL"/>
        </w:rPr>
        <w:t>ế</w:t>
      </w:r>
      <w:r>
        <w:rPr>
          <w:rFonts w:ascii="Times New Roman" w:hAnsi="Times New Roman" w:cs="Times New Roman"/>
          <w:sz w:val="28"/>
          <w:szCs w:val="28"/>
          <w:lang w:val="nl-NL"/>
        </w:rPr>
        <w:t xml:space="preserve">t ngày 31/12/2030. </w:t>
      </w:r>
    </w:p>
    <w:p w:rsidR="00ED3BD2" w:rsidRDefault="00AA310F">
      <w:pPr>
        <w:spacing w:before="60" w:after="0" w:line="252" w:lineRule="auto"/>
        <w:ind w:firstLine="624"/>
        <w:jc w:val="both"/>
        <w:rPr>
          <w:rFonts w:ascii="Times New Roman" w:hAnsi="Times New Roman" w:cs="Times New Roman"/>
          <w:sz w:val="28"/>
          <w:szCs w:val="28"/>
          <w:lang w:val="nl-NL"/>
        </w:rPr>
      </w:pPr>
      <w:r>
        <w:rPr>
          <w:rFonts w:ascii="Times New Roman" w:hAnsi="Times New Roman" w:cs="Times New Roman"/>
          <w:sz w:val="28"/>
          <w:szCs w:val="28"/>
          <w:lang w:val="nl-NL"/>
        </w:rPr>
        <w:t>- Chưa đư</w:t>
      </w:r>
      <w:r>
        <w:rPr>
          <w:rFonts w:ascii="Times New Roman" w:hAnsi="Times New Roman" w:cs="Times New Roman"/>
          <w:sz w:val="28"/>
          <w:szCs w:val="28"/>
          <w:lang w:val="nl-NL"/>
        </w:rPr>
        <w:t>ợ</w:t>
      </w:r>
      <w:r>
        <w:rPr>
          <w:rFonts w:ascii="Times New Roman" w:hAnsi="Times New Roman" w:cs="Times New Roman"/>
          <w:sz w:val="28"/>
          <w:szCs w:val="28"/>
          <w:lang w:val="nl-NL"/>
        </w:rPr>
        <w:t>c h</w:t>
      </w:r>
      <w:r>
        <w:rPr>
          <w:rFonts w:ascii="Times New Roman" w:hAnsi="Times New Roman" w:cs="Times New Roman"/>
          <w:sz w:val="28"/>
          <w:szCs w:val="28"/>
          <w:lang w:val="nl-NL"/>
        </w:rPr>
        <w:t>ỗ</w:t>
      </w:r>
      <w:r>
        <w:rPr>
          <w:rFonts w:ascii="Times New Roman" w:hAnsi="Times New Roman" w:cs="Times New Roman"/>
          <w:sz w:val="28"/>
          <w:szCs w:val="28"/>
          <w:lang w:val="nl-NL"/>
        </w:rPr>
        <w:t xml:space="preserve"> tr</w:t>
      </w:r>
      <w:r>
        <w:rPr>
          <w:rFonts w:ascii="Times New Roman" w:hAnsi="Times New Roman" w:cs="Times New Roman"/>
          <w:sz w:val="28"/>
          <w:szCs w:val="28"/>
          <w:lang w:val="nl-NL"/>
        </w:rPr>
        <w:t>ợ</w:t>
      </w:r>
      <w:r>
        <w:rPr>
          <w:rFonts w:ascii="Times New Roman" w:hAnsi="Times New Roman" w:cs="Times New Roman"/>
          <w:sz w:val="28"/>
          <w:szCs w:val="28"/>
          <w:lang w:val="nl-NL"/>
        </w:rPr>
        <w:t xml:space="preserve"> thông qua th</w:t>
      </w:r>
      <w:r>
        <w:rPr>
          <w:rFonts w:ascii="Times New Roman" w:hAnsi="Times New Roman" w:cs="Times New Roman"/>
          <w:sz w:val="28"/>
          <w:szCs w:val="28"/>
          <w:lang w:val="nl-NL"/>
        </w:rPr>
        <w:t>ự</w:t>
      </w:r>
      <w:r>
        <w:rPr>
          <w:rFonts w:ascii="Times New Roman" w:hAnsi="Times New Roman" w:cs="Times New Roman"/>
          <w:sz w:val="28"/>
          <w:szCs w:val="28"/>
          <w:lang w:val="nl-NL"/>
        </w:rPr>
        <w:t>c hi</w:t>
      </w:r>
      <w:r>
        <w:rPr>
          <w:rFonts w:ascii="Times New Roman" w:hAnsi="Times New Roman" w:cs="Times New Roman"/>
          <w:sz w:val="28"/>
          <w:szCs w:val="28"/>
          <w:lang w:val="nl-NL"/>
        </w:rPr>
        <w:t>ệ</w:t>
      </w:r>
      <w:r>
        <w:rPr>
          <w:rFonts w:ascii="Times New Roman" w:hAnsi="Times New Roman" w:cs="Times New Roman"/>
          <w:sz w:val="28"/>
          <w:szCs w:val="28"/>
          <w:lang w:val="nl-NL"/>
        </w:rPr>
        <w:t>n nhi</w:t>
      </w:r>
      <w:r>
        <w:rPr>
          <w:rFonts w:ascii="Times New Roman" w:hAnsi="Times New Roman" w:cs="Times New Roman"/>
          <w:sz w:val="28"/>
          <w:szCs w:val="28"/>
          <w:lang w:val="nl-NL"/>
        </w:rPr>
        <w:t>ệ</w:t>
      </w:r>
      <w:r>
        <w:rPr>
          <w:rFonts w:ascii="Times New Roman" w:hAnsi="Times New Roman" w:cs="Times New Roman"/>
          <w:sz w:val="28"/>
          <w:szCs w:val="28"/>
          <w:lang w:val="nl-NL"/>
        </w:rPr>
        <w:t>m v</w:t>
      </w:r>
      <w:r>
        <w:rPr>
          <w:rFonts w:ascii="Times New Roman" w:hAnsi="Times New Roman" w:cs="Times New Roman"/>
          <w:sz w:val="28"/>
          <w:szCs w:val="28"/>
          <w:lang w:val="nl-NL"/>
        </w:rPr>
        <w:t>ụ</w:t>
      </w:r>
      <w:r>
        <w:rPr>
          <w:rFonts w:ascii="Times New Roman" w:hAnsi="Times New Roman" w:cs="Times New Roman"/>
          <w:sz w:val="28"/>
          <w:szCs w:val="28"/>
          <w:lang w:val="nl-NL"/>
        </w:rPr>
        <w:t xml:space="preserve"> KH&amp;CN các c</w:t>
      </w:r>
      <w:r>
        <w:rPr>
          <w:rFonts w:ascii="Times New Roman" w:hAnsi="Times New Roman" w:cs="Times New Roman"/>
          <w:sz w:val="28"/>
          <w:szCs w:val="28"/>
          <w:lang w:val="nl-NL"/>
        </w:rPr>
        <w:t>ấ</w:t>
      </w:r>
      <w:r>
        <w:rPr>
          <w:rFonts w:ascii="Times New Roman" w:hAnsi="Times New Roman" w:cs="Times New Roman"/>
          <w:sz w:val="28"/>
          <w:szCs w:val="28"/>
          <w:lang w:val="nl-NL"/>
        </w:rPr>
        <w:t>p.</w:t>
      </w:r>
    </w:p>
    <w:p w:rsidR="00ED3BD2" w:rsidRDefault="00AA310F">
      <w:pPr>
        <w:tabs>
          <w:tab w:val="left" w:pos="567"/>
        </w:tabs>
        <w:spacing w:before="60" w:after="0" w:line="264" w:lineRule="auto"/>
        <w:ind w:left="58"/>
        <w:jc w:val="both"/>
        <w:rPr>
          <w:rFonts w:ascii="Times New Roman" w:eastAsia="Times New Roman" w:hAnsi="Times New Roman" w:cs="Times New Roman"/>
          <w:i/>
          <w:spacing w:val="-6"/>
          <w:sz w:val="28"/>
          <w:szCs w:val="28"/>
          <w:lang w:val="pt-BR"/>
        </w:rPr>
      </w:pPr>
      <w:r>
        <w:rPr>
          <w:rFonts w:ascii="Times New Roman" w:eastAsia="Times New Roman" w:hAnsi="Times New Roman" w:cs="Times New Roman"/>
          <w:spacing w:val="-6"/>
          <w:sz w:val="28"/>
          <w:szCs w:val="28"/>
          <w:lang w:val="pt-BR"/>
        </w:rPr>
        <w:tab/>
      </w:r>
      <w:r>
        <w:rPr>
          <w:rFonts w:ascii="Times New Roman" w:eastAsia="Times New Roman" w:hAnsi="Times New Roman" w:cs="Times New Roman"/>
          <w:i/>
          <w:spacing w:val="-6"/>
          <w:sz w:val="28"/>
          <w:szCs w:val="28"/>
          <w:lang w:val="pt-BR"/>
        </w:rPr>
        <w:t xml:space="preserve"> c) Nội dung và mức hỗ trợ: </w:t>
      </w:r>
    </w:p>
    <w:p w:rsidR="00ED3BD2" w:rsidRDefault="00AA310F">
      <w:pPr>
        <w:spacing w:line="252"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 xml:space="preserve">i đăng ký </w:t>
      </w:r>
      <w:r>
        <w:rPr>
          <w:rFonts w:ascii="Times New Roman" w:hAnsi="Times New Roman" w:cs="Times New Roman"/>
          <w:sz w:val="28"/>
          <w:szCs w:val="28"/>
        </w:rPr>
        <w:t>b</w:t>
      </w:r>
      <w:r>
        <w:rPr>
          <w:rFonts w:ascii="Times New Roman" w:hAnsi="Times New Roman" w:cs="Times New Roman"/>
          <w:sz w:val="28"/>
          <w:szCs w:val="28"/>
        </w:rPr>
        <w:t>ả</w:t>
      </w:r>
      <w:r>
        <w:rPr>
          <w:rFonts w:ascii="Times New Roman" w:hAnsi="Times New Roman" w:cs="Times New Roman"/>
          <w:sz w:val="28"/>
          <w:szCs w:val="28"/>
        </w:rPr>
        <w:t>o h</w:t>
      </w:r>
      <w:r>
        <w:rPr>
          <w:rFonts w:ascii="Times New Roman" w:hAnsi="Times New Roman" w:cs="Times New Roman"/>
          <w:sz w:val="28"/>
          <w:szCs w:val="28"/>
        </w:rPr>
        <w:t>ộ</w:t>
      </w:r>
      <w:r>
        <w:rPr>
          <w:rFonts w:ascii="Times New Roman" w:hAnsi="Times New Roman" w:cs="Times New Roman"/>
          <w:sz w:val="28"/>
          <w:szCs w:val="28"/>
        </w:rPr>
        <w:t xml:space="preserve"> trong nư</w:t>
      </w:r>
      <w:r>
        <w:rPr>
          <w:rFonts w:ascii="Times New Roman" w:hAnsi="Times New Roman" w:cs="Times New Roman"/>
          <w:sz w:val="28"/>
          <w:szCs w:val="28"/>
        </w:rPr>
        <w:t>ớ</w:t>
      </w:r>
      <w:r>
        <w:rPr>
          <w:rFonts w:ascii="Times New Roman" w:hAnsi="Times New Roman" w:cs="Times New Roman"/>
          <w:sz w:val="28"/>
          <w:szCs w:val="28"/>
        </w:rPr>
        <w:t>c:</w:t>
      </w:r>
    </w:p>
    <w:p w:rsidR="00ED3BD2" w:rsidRDefault="00AA310F">
      <w:pPr>
        <w:spacing w:line="252"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đơn đăng ký b</w:t>
      </w:r>
      <w:r>
        <w:rPr>
          <w:rFonts w:ascii="Times New Roman" w:hAnsi="Times New Roman" w:cs="Times New Roman"/>
          <w:sz w:val="28"/>
          <w:szCs w:val="28"/>
        </w:rPr>
        <w:t>ả</w:t>
      </w:r>
      <w:r>
        <w:rPr>
          <w:rFonts w:ascii="Times New Roman" w:hAnsi="Times New Roman" w:cs="Times New Roman"/>
          <w:sz w:val="28"/>
          <w:szCs w:val="28"/>
        </w:rPr>
        <w:t>o h</w:t>
      </w:r>
      <w:r>
        <w:rPr>
          <w:rFonts w:ascii="Times New Roman" w:hAnsi="Times New Roman" w:cs="Times New Roman"/>
          <w:sz w:val="28"/>
          <w:szCs w:val="28"/>
        </w:rPr>
        <w:t>ộ</w:t>
      </w:r>
      <w:r>
        <w:rPr>
          <w:rFonts w:ascii="Times New Roman" w:hAnsi="Times New Roman" w:cs="Times New Roman"/>
          <w:sz w:val="28"/>
          <w:szCs w:val="28"/>
        </w:rPr>
        <w:t xml:space="preserve"> sáng ch</w:t>
      </w:r>
      <w:r>
        <w:rPr>
          <w:rFonts w:ascii="Times New Roman" w:hAnsi="Times New Roman" w:cs="Times New Roman"/>
          <w:sz w:val="28"/>
          <w:szCs w:val="28"/>
        </w:rPr>
        <w:t>ế</w:t>
      </w:r>
      <w:r>
        <w:rPr>
          <w:rFonts w:ascii="Times New Roman" w:hAnsi="Times New Roman" w:cs="Times New Roman"/>
          <w:sz w:val="28"/>
          <w:szCs w:val="28"/>
        </w:rPr>
        <w:t>, gi</w:t>
      </w:r>
      <w:r>
        <w:rPr>
          <w:rFonts w:ascii="Times New Roman" w:hAnsi="Times New Roman" w:cs="Times New Roman"/>
          <w:sz w:val="28"/>
          <w:szCs w:val="28"/>
        </w:rPr>
        <w:t>ả</w:t>
      </w:r>
      <w:r>
        <w:rPr>
          <w:rFonts w:ascii="Times New Roman" w:hAnsi="Times New Roman" w:cs="Times New Roman"/>
          <w:sz w:val="28"/>
          <w:szCs w:val="28"/>
        </w:rPr>
        <w:t>i pháp h</w:t>
      </w:r>
      <w:r>
        <w:rPr>
          <w:rFonts w:ascii="Times New Roman" w:hAnsi="Times New Roman" w:cs="Times New Roman"/>
          <w:sz w:val="28"/>
          <w:szCs w:val="28"/>
        </w:rPr>
        <w:t>ữ</w:t>
      </w:r>
      <w:r>
        <w:rPr>
          <w:rFonts w:ascii="Times New Roman" w:hAnsi="Times New Roman" w:cs="Times New Roman"/>
          <w:sz w:val="28"/>
          <w:szCs w:val="28"/>
        </w:rPr>
        <w:t>u ích, b</w:t>
      </w:r>
      <w:r>
        <w:rPr>
          <w:rFonts w:ascii="Times New Roman" w:hAnsi="Times New Roman" w:cs="Times New Roman"/>
          <w:sz w:val="28"/>
          <w:szCs w:val="28"/>
        </w:rPr>
        <w:t>ả</w:t>
      </w:r>
      <w:r>
        <w:rPr>
          <w:rFonts w:ascii="Times New Roman" w:hAnsi="Times New Roman" w:cs="Times New Roman"/>
          <w:sz w:val="28"/>
          <w:szCs w:val="28"/>
        </w:rPr>
        <w:t>o h</w:t>
      </w:r>
      <w:r>
        <w:rPr>
          <w:rFonts w:ascii="Times New Roman" w:hAnsi="Times New Roman" w:cs="Times New Roman"/>
          <w:sz w:val="28"/>
          <w:szCs w:val="28"/>
        </w:rPr>
        <w:t>ộ</w:t>
      </w:r>
      <w:r>
        <w:rPr>
          <w:rFonts w:ascii="Times New Roman" w:hAnsi="Times New Roman" w:cs="Times New Roman"/>
          <w:sz w:val="28"/>
          <w:szCs w:val="28"/>
        </w:rPr>
        <w:t xml:space="preserve"> gi</w:t>
      </w:r>
      <w:r>
        <w:rPr>
          <w:rFonts w:ascii="Times New Roman" w:hAnsi="Times New Roman" w:cs="Times New Roman"/>
          <w:sz w:val="28"/>
          <w:szCs w:val="28"/>
        </w:rPr>
        <w:t>ố</w:t>
      </w:r>
      <w:r>
        <w:rPr>
          <w:rFonts w:ascii="Times New Roman" w:hAnsi="Times New Roman" w:cs="Times New Roman"/>
          <w:sz w:val="28"/>
          <w:szCs w:val="28"/>
        </w:rPr>
        <w:t>ng cây tr</w:t>
      </w:r>
      <w:r>
        <w:rPr>
          <w:rFonts w:ascii="Times New Roman" w:hAnsi="Times New Roman" w:cs="Times New Roman"/>
          <w:sz w:val="28"/>
          <w:szCs w:val="28"/>
        </w:rPr>
        <w:t>ồ</w:t>
      </w:r>
      <w:r>
        <w:rPr>
          <w:rFonts w:ascii="Times New Roman" w:hAnsi="Times New Roman" w:cs="Times New Roman"/>
          <w:sz w:val="28"/>
          <w:szCs w:val="28"/>
        </w:rPr>
        <w:t>ng: 24 tri</w:t>
      </w:r>
      <w:r>
        <w:rPr>
          <w:rFonts w:ascii="Times New Roman" w:hAnsi="Times New Roman" w:cs="Times New Roman"/>
          <w:sz w:val="28"/>
          <w:szCs w:val="28"/>
        </w:rPr>
        <w:t>ệ</w:t>
      </w:r>
      <w:r>
        <w:rPr>
          <w:rFonts w:ascii="Times New Roman" w:hAnsi="Times New Roman" w:cs="Times New Roman"/>
          <w:sz w:val="28"/>
          <w:szCs w:val="28"/>
        </w:rPr>
        <w:t>u đ</w:t>
      </w:r>
      <w:r>
        <w:rPr>
          <w:rFonts w:ascii="Times New Roman" w:hAnsi="Times New Roman" w:cs="Times New Roman"/>
          <w:sz w:val="28"/>
          <w:szCs w:val="28"/>
        </w:rPr>
        <w:t>ồ</w:t>
      </w:r>
      <w:r>
        <w:rPr>
          <w:rFonts w:ascii="Times New Roman" w:hAnsi="Times New Roman" w:cs="Times New Roman"/>
          <w:sz w:val="28"/>
          <w:szCs w:val="28"/>
        </w:rPr>
        <w:t>ng/đơn đư</w:t>
      </w:r>
      <w:r>
        <w:rPr>
          <w:rFonts w:ascii="Times New Roman" w:hAnsi="Times New Roman" w:cs="Times New Roman"/>
          <w:sz w:val="28"/>
          <w:szCs w:val="28"/>
        </w:rPr>
        <w:t>ợ</w:t>
      </w:r>
      <w:r>
        <w:rPr>
          <w:rFonts w:ascii="Times New Roman" w:hAnsi="Times New Roman" w:cs="Times New Roman"/>
          <w:sz w:val="28"/>
          <w:szCs w:val="28"/>
        </w:rPr>
        <w:t>c ch</w:t>
      </w:r>
      <w:r>
        <w:rPr>
          <w:rFonts w:ascii="Times New Roman" w:hAnsi="Times New Roman" w:cs="Times New Roman"/>
          <w:sz w:val="28"/>
          <w:szCs w:val="28"/>
        </w:rPr>
        <w:t>ấ</w:t>
      </w:r>
      <w:r>
        <w:rPr>
          <w:rFonts w:ascii="Times New Roman" w:hAnsi="Times New Roman" w:cs="Times New Roman"/>
          <w:sz w:val="28"/>
          <w:szCs w:val="28"/>
        </w:rPr>
        <w:t>p nh</w:t>
      </w:r>
      <w:r>
        <w:rPr>
          <w:rFonts w:ascii="Times New Roman" w:hAnsi="Times New Roman" w:cs="Times New Roman"/>
          <w:sz w:val="28"/>
          <w:szCs w:val="28"/>
        </w:rPr>
        <w:t>ậ</w:t>
      </w:r>
      <w:r>
        <w:rPr>
          <w:rFonts w:ascii="Times New Roman" w:hAnsi="Times New Roman" w:cs="Times New Roman"/>
          <w:sz w:val="28"/>
          <w:szCs w:val="28"/>
        </w:rPr>
        <w:t>n h</w:t>
      </w:r>
      <w:r>
        <w:rPr>
          <w:rFonts w:ascii="Times New Roman" w:hAnsi="Times New Roman" w:cs="Times New Roman"/>
          <w:sz w:val="28"/>
          <w:szCs w:val="28"/>
        </w:rPr>
        <w:t>ợ</w:t>
      </w:r>
      <w:r>
        <w:rPr>
          <w:rFonts w:ascii="Times New Roman" w:hAnsi="Times New Roman" w:cs="Times New Roman"/>
          <w:sz w:val="28"/>
          <w:szCs w:val="28"/>
        </w:rPr>
        <w:t>p l</w:t>
      </w:r>
      <w:r>
        <w:rPr>
          <w:rFonts w:ascii="Times New Roman" w:hAnsi="Times New Roman" w:cs="Times New Roman"/>
          <w:sz w:val="28"/>
          <w:szCs w:val="28"/>
        </w:rPr>
        <w:t>ệ</w:t>
      </w:r>
      <w:r>
        <w:rPr>
          <w:rFonts w:ascii="Times New Roman" w:hAnsi="Times New Roman" w:cs="Times New Roman"/>
          <w:sz w:val="28"/>
          <w:szCs w:val="28"/>
          <w:lang w:val="vi-VN"/>
        </w:rPr>
        <w:t>.</w:t>
      </w:r>
    </w:p>
    <w:p w:rsidR="00ED3BD2" w:rsidRDefault="00AA310F">
      <w:pPr>
        <w:spacing w:line="252"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đơn đăng ký h</w:t>
      </w:r>
      <w:r>
        <w:rPr>
          <w:rFonts w:ascii="Times New Roman" w:hAnsi="Times New Roman" w:cs="Times New Roman"/>
          <w:sz w:val="28"/>
          <w:szCs w:val="28"/>
        </w:rPr>
        <w:t>ộ</w:t>
      </w:r>
      <w:r>
        <w:rPr>
          <w:rFonts w:ascii="Times New Roman" w:hAnsi="Times New Roman" w:cs="Times New Roman"/>
          <w:sz w:val="28"/>
          <w:szCs w:val="28"/>
        </w:rPr>
        <w:t xml:space="preserve"> ki</w:t>
      </w:r>
      <w:r>
        <w:rPr>
          <w:rFonts w:ascii="Times New Roman" w:hAnsi="Times New Roman" w:cs="Times New Roman"/>
          <w:sz w:val="28"/>
          <w:szCs w:val="28"/>
        </w:rPr>
        <w:t>ể</w:t>
      </w:r>
      <w:r>
        <w:rPr>
          <w:rFonts w:ascii="Times New Roman" w:hAnsi="Times New Roman" w:cs="Times New Roman"/>
          <w:sz w:val="28"/>
          <w:szCs w:val="28"/>
        </w:rPr>
        <w:t>u dáng công nghi</w:t>
      </w:r>
      <w:r>
        <w:rPr>
          <w:rFonts w:ascii="Times New Roman" w:hAnsi="Times New Roman" w:cs="Times New Roman"/>
          <w:sz w:val="28"/>
          <w:szCs w:val="28"/>
        </w:rPr>
        <w:t>ệ</w:t>
      </w:r>
      <w:r>
        <w:rPr>
          <w:rFonts w:ascii="Times New Roman" w:hAnsi="Times New Roman" w:cs="Times New Roman"/>
          <w:sz w:val="28"/>
          <w:szCs w:val="28"/>
        </w:rPr>
        <w:t>p: 12 tri</w:t>
      </w:r>
      <w:r>
        <w:rPr>
          <w:rFonts w:ascii="Times New Roman" w:hAnsi="Times New Roman" w:cs="Times New Roman"/>
          <w:sz w:val="28"/>
          <w:szCs w:val="28"/>
        </w:rPr>
        <w:t>ệ</w:t>
      </w:r>
      <w:r>
        <w:rPr>
          <w:rFonts w:ascii="Times New Roman" w:hAnsi="Times New Roman" w:cs="Times New Roman"/>
          <w:sz w:val="28"/>
          <w:szCs w:val="28"/>
        </w:rPr>
        <w:t>u đ</w:t>
      </w:r>
      <w:r>
        <w:rPr>
          <w:rFonts w:ascii="Times New Roman" w:hAnsi="Times New Roman" w:cs="Times New Roman"/>
          <w:sz w:val="28"/>
          <w:szCs w:val="28"/>
        </w:rPr>
        <w:t>ồ</w:t>
      </w:r>
      <w:r>
        <w:rPr>
          <w:rFonts w:ascii="Times New Roman" w:hAnsi="Times New Roman" w:cs="Times New Roman"/>
          <w:sz w:val="28"/>
          <w:szCs w:val="28"/>
        </w:rPr>
        <w:t>ng/ đơn đư</w:t>
      </w:r>
      <w:r>
        <w:rPr>
          <w:rFonts w:ascii="Times New Roman" w:hAnsi="Times New Roman" w:cs="Times New Roman"/>
          <w:sz w:val="28"/>
          <w:szCs w:val="28"/>
        </w:rPr>
        <w:t>ợ</w:t>
      </w:r>
      <w:r>
        <w:rPr>
          <w:rFonts w:ascii="Times New Roman" w:hAnsi="Times New Roman" w:cs="Times New Roman"/>
          <w:sz w:val="28"/>
          <w:szCs w:val="28"/>
        </w:rPr>
        <w:t>c ch</w:t>
      </w:r>
      <w:r>
        <w:rPr>
          <w:rFonts w:ascii="Times New Roman" w:hAnsi="Times New Roman" w:cs="Times New Roman"/>
          <w:sz w:val="28"/>
          <w:szCs w:val="28"/>
        </w:rPr>
        <w:t>ấ</w:t>
      </w:r>
      <w:r>
        <w:rPr>
          <w:rFonts w:ascii="Times New Roman" w:hAnsi="Times New Roman" w:cs="Times New Roman"/>
          <w:sz w:val="28"/>
          <w:szCs w:val="28"/>
        </w:rPr>
        <w:t>p nh</w:t>
      </w:r>
      <w:r>
        <w:rPr>
          <w:rFonts w:ascii="Times New Roman" w:hAnsi="Times New Roman" w:cs="Times New Roman"/>
          <w:sz w:val="28"/>
          <w:szCs w:val="28"/>
        </w:rPr>
        <w:t>ậ</w:t>
      </w:r>
      <w:r>
        <w:rPr>
          <w:rFonts w:ascii="Times New Roman" w:hAnsi="Times New Roman" w:cs="Times New Roman"/>
          <w:sz w:val="28"/>
          <w:szCs w:val="28"/>
        </w:rPr>
        <w:t>n h</w:t>
      </w:r>
      <w:r>
        <w:rPr>
          <w:rFonts w:ascii="Times New Roman" w:hAnsi="Times New Roman" w:cs="Times New Roman"/>
          <w:sz w:val="28"/>
          <w:szCs w:val="28"/>
        </w:rPr>
        <w:t>ợ</w:t>
      </w:r>
      <w:r>
        <w:rPr>
          <w:rFonts w:ascii="Times New Roman" w:hAnsi="Times New Roman" w:cs="Times New Roman"/>
          <w:sz w:val="28"/>
          <w:szCs w:val="28"/>
        </w:rPr>
        <w:t>p l</w:t>
      </w:r>
      <w:r>
        <w:rPr>
          <w:rFonts w:ascii="Times New Roman" w:hAnsi="Times New Roman" w:cs="Times New Roman"/>
          <w:sz w:val="28"/>
          <w:szCs w:val="28"/>
        </w:rPr>
        <w:t>ệ</w:t>
      </w:r>
      <w:r>
        <w:rPr>
          <w:rFonts w:ascii="Times New Roman" w:hAnsi="Times New Roman" w:cs="Times New Roman"/>
          <w:sz w:val="28"/>
          <w:szCs w:val="28"/>
          <w:lang w:val="vi-VN"/>
        </w:rPr>
        <w:t>.</w:t>
      </w:r>
    </w:p>
    <w:p w:rsidR="00ED3BD2" w:rsidRDefault="00AA310F">
      <w:pPr>
        <w:tabs>
          <w:tab w:val="left" w:pos="567"/>
        </w:tabs>
        <w:spacing w:before="60" w:line="252" w:lineRule="auto"/>
        <w:ind w:left="5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 </w:t>
      </w:r>
      <w:proofErr w:type="gramStart"/>
      <w:r>
        <w:rPr>
          <w:rFonts w:ascii="Times New Roman" w:hAnsi="Times New Roman" w:cs="Times New Roman"/>
          <w:sz w:val="28"/>
          <w:szCs w:val="28"/>
        </w:rPr>
        <w:t>- Đ</w:t>
      </w:r>
      <w:r>
        <w:rPr>
          <w:rFonts w:ascii="Times New Roman" w:hAnsi="Times New Roman" w:cs="Times New Roman"/>
          <w:sz w:val="28"/>
          <w:szCs w:val="28"/>
        </w:rPr>
        <w:t>ố</w:t>
      </w:r>
      <w:r>
        <w:rPr>
          <w:rFonts w:ascii="Times New Roman" w:hAnsi="Times New Roman" w:cs="Times New Roman"/>
          <w:sz w:val="28"/>
          <w:szCs w:val="28"/>
        </w:rPr>
        <w:t>i v</w:t>
      </w:r>
      <w:r>
        <w:rPr>
          <w:rFonts w:ascii="Times New Roman" w:hAnsi="Times New Roman" w:cs="Times New Roman"/>
          <w:sz w:val="28"/>
          <w:szCs w:val="28"/>
        </w:rPr>
        <w:t>ớ</w:t>
      </w:r>
      <w:r>
        <w:rPr>
          <w:rFonts w:ascii="Times New Roman" w:hAnsi="Times New Roman" w:cs="Times New Roman"/>
          <w:sz w:val="28"/>
          <w:szCs w:val="28"/>
        </w:rPr>
        <w:t>i đăng ký b</w:t>
      </w:r>
      <w:r>
        <w:rPr>
          <w:rFonts w:ascii="Times New Roman" w:hAnsi="Times New Roman" w:cs="Times New Roman"/>
          <w:sz w:val="28"/>
          <w:szCs w:val="28"/>
        </w:rPr>
        <w:t>ả</w:t>
      </w:r>
      <w:r>
        <w:rPr>
          <w:rFonts w:ascii="Times New Roman" w:hAnsi="Times New Roman" w:cs="Times New Roman"/>
          <w:sz w:val="28"/>
          <w:szCs w:val="28"/>
        </w:rPr>
        <w:t>o h</w:t>
      </w:r>
      <w:r>
        <w:rPr>
          <w:rFonts w:ascii="Times New Roman" w:hAnsi="Times New Roman" w:cs="Times New Roman"/>
          <w:sz w:val="28"/>
          <w:szCs w:val="28"/>
        </w:rPr>
        <w:t>ộ</w:t>
      </w:r>
      <w:r>
        <w:rPr>
          <w:rFonts w:ascii="Times New Roman" w:hAnsi="Times New Roman" w:cs="Times New Roman"/>
          <w:sz w:val="28"/>
          <w:szCs w:val="28"/>
        </w:rPr>
        <w:t xml:space="preserve"> </w:t>
      </w:r>
      <w:r>
        <w:rPr>
          <w:rFonts w:ascii="Times New Roman" w:hAnsi="Times New Roman" w:cs="Times New Roman"/>
          <w:sz w:val="28"/>
          <w:szCs w:val="28"/>
        </w:rPr>
        <w:t>ở</w:t>
      </w:r>
      <w:r>
        <w:rPr>
          <w:rFonts w:ascii="Times New Roman" w:hAnsi="Times New Roman" w:cs="Times New Roman"/>
          <w:sz w:val="28"/>
          <w:szCs w:val="28"/>
        </w:rPr>
        <w:t xml:space="preserve"> nư</w:t>
      </w:r>
      <w:r>
        <w:rPr>
          <w:rFonts w:ascii="Times New Roman" w:hAnsi="Times New Roman" w:cs="Times New Roman"/>
          <w:sz w:val="28"/>
          <w:szCs w:val="28"/>
        </w:rPr>
        <w:t>ớ</w:t>
      </w:r>
      <w:r>
        <w:rPr>
          <w:rFonts w:ascii="Times New Roman" w:hAnsi="Times New Roman" w:cs="Times New Roman"/>
          <w:sz w:val="28"/>
          <w:szCs w:val="28"/>
        </w:rPr>
        <w:t>c ngoài cho các đ</w:t>
      </w:r>
      <w:r>
        <w:rPr>
          <w:rFonts w:ascii="Times New Roman" w:hAnsi="Times New Roman" w:cs="Times New Roman"/>
          <w:sz w:val="28"/>
          <w:szCs w:val="28"/>
        </w:rPr>
        <w:t>ố</w:t>
      </w:r>
      <w:r>
        <w:rPr>
          <w:rFonts w:ascii="Times New Roman" w:hAnsi="Times New Roman" w:cs="Times New Roman"/>
          <w:sz w:val="28"/>
          <w:szCs w:val="28"/>
        </w:rPr>
        <w:t>i tư</w:t>
      </w:r>
      <w:r>
        <w:rPr>
          <w:rFonts w:ascii="Times New Roman" w:hAnsi="Times New Roman" w:cs="Times New Roman"/>
          <w:sz w:val="28"/>
          <w:szCs w:val="28"/>
        </w:rPr>
        <w:t>ợ</w:t>
      </w:r>
      <w:r>
        <w:rPr>
          <w:rFonts w:ascii="Times New Roman" w:hAnsi="Times New Roman" w:cs="Times New Roman"/>
          <w:sz w:val="28"/>
          <w:szCs w:val="28"/>
        </w:rPr>
        <w:t>ng SHTT: 48 tri</w:t>
      </w:r>
      <w:r>
        <w:rPr>
          <w:rFonts w:ascii="Times New Roman" w:hAnsi="Times New Roman" w:cs="Times New Roman"/>
          <w:sz w:val="28"/>
          <w:szCs w:val="28"/>
        </w:rPr>
        <w:t>ệ</w:t>
      </w:r>
      <w:r>
        <w:rPr>
          <w:rFonts w:ascii="Times New Roman" w:hAnsi="Times New Roman" w:cs="Times New Roman"/>
          <w:sz w:val="28"/>
          <w:szCs w:val="28"/>
        </w:rPr>
        <w:t>u đ</w:t>
      </w:r>
      <w:r>
        <w:rPr>
          <w:rFonts w:ascii="Times New Roman" w:hAnsi="Times New Roman" w:cs="Times New Roman"/>
          <w:sz w:val="28"/>
          <w:szCs w:val="28"/>
        </w:rPr>
        <w:t>ồ</w:t>
      </w:r>
      <w:r>
        <w:rPr>
          <w:rFonts w:ascii="Times New Roman" w:hAnsi="Times New Roman" w:cs="Times New Roman"/>
          <w:sz w:val="28"/>
          <w:szCs w:val="28"/>
        </w:rPr>
        <w:t>ng/ đơn đư</w:t>
      </w:r>
      <w:r>
        <w:rPr>
          <w:rFonts w:ascii="Times New Roman" w:hAnsi="Times New Roman" w:cs="Times New Roman"/>
          <w:sz w:val="28"/>
          <w:szCs w:val="28"/>
        </w:rPr>
        <w:t>ợ</w:t>
      </w:r>
      <w:r>
        <w:rPr>
          <w:rFonts w:ascii="Times New Roman" w:hAnsi="Times New Roman" w:cs="Times New Roman"/>
          <w:sz w:val="28"/>
          <w:szCs w:val="28"/>
        </w:rPr>
        <w:t>c ch</w:t>
      </w:r>
      <w:r>
        <w:rPr>
          <w:rFonts w:ascii="Times New Roman" w:hAnsi="Times New Roman" w:cs="Times New Roman"/>
          <w:sz w:val="28"/>
          <w:szCs w:val="28"/>
        </w:rPr>
        <w:t>ấ</w:t>
      </w:r>
      <w:r>
        <w:rPr>
          <w:rFonts w:ascii="Times New Roman" w:hAnsi="Times New Roman" w:cs="Times New Roman"/>
          <w:sz w:val="28"/>
          <w:szCs w:val="28"/>
        </w:rPr>
        <w:t>p nh</w:t>
      </w:r>
      <w:r>
        <w:rPr>
          <w:rFonts w:ascii="Times New Roman" w:hAnsi="Times New Roman" w:cs="Times New Roman"/>
          <w:sz w:val="28"/>
          <w:szCs w:val="28"/>
        </w:rPr>
        <w:t>ậ</w:t>
      </w:r>
      <w:r>
        <w:rPr>
          <w:rFonts w:ascii="Times New Roman" w:hAnsi="Times New Roman" w:cs="Times New Roman"/>
          <w:sz w:val="28"/>
          <w:szCs w:val="28"/>
        </w:rPr>
        <w:t>n h</w:t>
      </w:r>
      <w:r>
        <w:rPr>
          <w:rFonts w:ascii="Times New Roman" w:hAnsi="Times New Roman" w:cs="Times New Roman"/>
          <w:sz w:val="28"/>
          <w:szCs w:val="28"/>
        </w:rPr>
        <w:t>ợ</w:t>
      </w:r>
      <w:r>
        <w:rPr>
          <w:rFonts w:ascii="Times New Roman" w:hAnsi="Times New Roman" w:cs="Times New Roman"/>
          <w:sz w:val="28"/>
          <w:szCs w:val="28"/>
        </w:rPr>
        <w:t>p l</w:t>
      </w:r>
      <w:r>
        <w:rPr>
          <w:rFonts w:ascii="Times New Roman" w:hAnsi="Times New Roman" w:cs="Times New Roman"/>
          <w:sz w:val="28"/>
          <w:szCs w:val="28"/>
        </w:rPr>
        <w:t>ệ</w:t>
      </w:r>
      <w:r>
        <w:rPr>
          <w:rFonts w:ascii="Times New Roman" w:hAnsi="Times New Roman" w:cs="Times New Roman"/>
          <w:sz w:val="28"/>
          <w:szCs w:val="28"/>
        </w:rPr>
        <w:t>.</w:t>
      </w:r>
      <w:proofErr w:type="gramEnd"/>
    </w:p>
    <w:p w:rsidR="00ED3BD2" w:rsidRDefault="00AA310F">
      <w:pPr>
        <w:spacing w:before="120" w:after="0" w:line="252"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2. Chính sách: </w:t>
      </w:r>
      <w:r>
        <w:rPr>
          <w:rFonts w:ascii="Times New Roman" w:hAnsi="Times New Roman" w:cs="Times New Roman"/>
          <w:b/>
          <w:sz w:val="28"/>
          <w:szCs w:val="28"/>
          <w:lang w:val="vi-VN"/>
        </w:rPr>
        <w:t>H</w:t>
      </w:r>
      <w:r>
        <w:rPr>
          <w:rFonts w:ascii="Times New Roman" w:hAnsi="Times New Roman" w:cs="Times New Roman"/>
          <w:b/>
          <w:sz w:val="28"/>
          <w:szCs w:val="28"/>
          <w:lang w:val="vi-VN"/>
        </w:rPr>
        <w:t>ỗ</w:t>
      </w:r>
      <w:r>
        <w:rPr>
          <w:rFonts w:ascii="Times New Roman" w:hAnsi="Times New Roman" w:cs="Times New Roman"/>
          <w:b/>
          <w:sz w:val="28"/>
          <w:szCs w:val="28"/>
          <w:lang w:val="vi-VN"/>
        </w:rPr>
        <w:t xml:space="preserve"> tr</w:t>
      </w:r>
      <w:r>
        <w:rPr>
          <w:rFonts w:ascii="Times New Roman" w:hAnsi="Times New Roman" w:cs="Times New Roman"/>
          <w:b/>
          <w:sz w:val="28"/>
          <w:szCs w:val="28"/>
          <w:lang w:val="vi-VN"/>
        </w:rPr>
        <w:t>ợ</w:t>
      </w:r>
      <w:r>
        <w:rPr>
          <w:rFonts w:ascii="Times New Roman" w:hAnsi="Times New Roman" w:cs="Times New Roman"/>
          <w:b/>
          <w:sz w:val="28"/>
          <w:szCs w:val="28"/>
          <w:lang w:val="vi-VN"/>
        </w:rPr>
        <w:t xml:space="preserve"> </w:t>
      </w:r>
      <w:r>
        <w:rPr>
          <w:rFonts w:ascii="Times New Roman" w:hAnsi="Times New Roman" w:cs="Times New Roman"/>
          <w:b/>
          <w:sz w:val="28"/>
          <w:szCs w:val="28"/>
        </w:rPr>
        <w:t>thúc đ</w:t>
      </w:r>
      <w:r>
        <w:rPr>
          <w:rFonts w:ascii="Times New Roman" w:hAnsi="Times New Roman" w:cs="Times New Roman"/>
          <w:b/>
          <w:sz w:val="28"/>
          <w:szCs w:val="28"/>
        </w:rPr>
        <w:t>ẩ</w:t>
      </w:r>
      <w:r>
        <w:rPr>
          <w:rFonts w:ascii="Times New Roman" w:hAnsi="Times New Roman" w:cs="Times New Roman"/>
          <w:b/>
          <w:sz w:val="28"/>
          <w:szCs w:val="28"/>
        </w:rPr>
        <w:t xml:space="preserve">y hình thành </w:t>
      </w:r>
      <w:r>
        <w:rPr>
          <w:rFonts w:ascii="Times New Roman" w:hAnsi="Times New Roman" w:cs="Times New Roman"/>
          <w:b/>
          <w:sz w:val="28"/>
          <w:szCs w:val="28"/>
          <w:lang w:val="vi-VN"/>
        </w:rPr>
        <w:t>nhóm nghiên c</w:t>
      </w:r>
      <w:r>
        <w:rPr>
          <w:rFonts w:ascii="Times New Roman" w:hAnsi="Times New Roman" w:cs="Times New Roman"/>
          <w:b/>
          <w:sz w:val="28"/>
          <w:szCs w:val="28"/>
          <w:lang w:val="vi-VN"/>
        </w:rPr>
        <w:t>ứ</w:t>
      </w:r>
      <w:r>
        <w:rPr>
          <w:rFonts w:ascii="Times New Roman" w:hAnsi="Times New Roman" w:cs="Times New Roman"/>
          <w:b/>
          <w:sz w:val="28"/>
          <w:szCs w:val="28"/>
          <w:lang w:val="vi-VN"/>
        </w:rPr>
        <w:t>u m</w:t>
      </w:r>
      <w:r>
        <w:rPr>
          <w:rFonts w:ascii="Times New Roman" w:hAnsi="Times New Roman" w:cs="Times New Roman"/>
          <w:b/>
          <w:sz w:val="28"/>
          <w:szCs w:val="28"/>
          <w:lang w:val="vi-VN"/>
        </w:rPr>
        <w:t>ạ</w:t>
      </w:r>
      <w:r>
        <w:rPr>
          <w:rFonts w:ascii="Times New Roman" w:hAnsi="Times New Roman" w:cs="Times New Roman"/>
          <w:b/>
          <w:sz w:val="28"/>
          <w:szCs w:val="28"/>
          <w:lang w:val="vi-VN"/>
        </w:rPr>
        <w:t>nh</w:t>
      </w:r>
      <w:r>
        <w:rPr>
          <w:rFonts w:ascii="Times New Roman" w:hAnsi="Times New Roman" w:cs="Times New Roman"/>
          <w:b/>
          <w:sz w:val="28"/>
          <w:szCs w:val="28"/>
        </w:rPr>
        <w:t xml:space="preserve"> </w:t>
      </w:r>
      <w:r>
        <w:rPr>
          <w:rFonts w:ascii="Times New Roman" w:hAnsi="Times New Roman" w:cs="Times New Roman"/>
          <w:b/>
          <w:spacing w:val="-6"/>
          <w:sz w:val="28"/>
          <w:szCs w:val="28"/>
          <w:lang w:val="vi-VN"/>
        </w:rPr>
        <w:t>trong các cơ s</w:t>
      </w:r>
      <w:r>
        <w:rPr>
          <w:rFonts w:ascii="Times New Roman" w:hAnsi="Times New Roman" w:cs="Times New Roman"/>
          <w:b/>
          <w:spacing w:val="-6"/>
          <w:sz w:val="28"/>
          <w:szCs w:val="28"/>
          <w:lang w:val="vi-VN"/>
        </w:rPr>
        <w:t>ở</w:t>
      </w:r>
      <w:r>
        <w:rPr>
          <w:rFonts w:ascii="Times New Roman" w:hAnsi="Times New Roman" w:cs="Times New Roman"/>
          <w:b/>
          <w:spacing w:val="-6"/>
          <w:sz w:val="28"/>
          <w:szCs w:val="28"/>
          <w:lang w:val="vi-VN"/>
        </w:rPr>
        <w:t xml:space="preserve"> giáo d</w:t>
      </w:r>
      <w:r>
        <w:rPr>
          <w:rFonts w:ascii="Times New Roman" w:hAnsi="Times New Roman" w:cs="Times New Roman"/>
          <w:b/>
          <w:spacing w:val="-6"/>
          <w:sz w:val="28"/>
          <w:szCs w:val="28"/>
          <w:lang w:val="vi-VN"/>
        </w:rPr>
        <w:t>ụ</w:t>
      </w:r>
      <w:r>
        <w:rPr>
          <w:rFonts w:ascii="Times New Roman" w:hAnsi="Times New Roman" w:cs="Times New Roman"/>
          <w:b/>
          <w:spacing w:val="-6"/>
          <w:sz w:val="28"/>
          <w:szCs w:val="28"/>
          <w:lang w:val="vi-VN"/>
        </w:rPr>
        <w:t>c đ</w:t>
      </w:r>
      <w:r>
        <w:rPr>
          <w:rFonts w:ascii="Times New Roman" w:hAnsi="Times New Roman" w:cs="Times New Roman"/>
          <w:b/>
          <w:spacing w:val="-6"/>
          <w:sz w:val="28"/>
          <w:szCs w:val="28"/>
          <w:lang w:val="vi-VN"/>
        </w:rPr>
        <w:t>ạ</w:t>
      </w:r>
      <w:r>
        <w:rPr>
          <w:rFonts w:ascii="Times New Roman" w:hAnsi="Times New Roman" w:cs="Times New Roman"/>
          <w:b/>
          <w:spacing w:val="-6"/>
          <w:sz w:val="28"/>
          <w:szCs w:val="28"/>
          <w:lang w:val="vi-VN"/>
        </w:rPr>
        <w:t>i h</w:t>
      </w:r>
      <w:r>
        <w:rPr>
          <w:rFonts w:ascii="Times New Roman" w:hAnsi="Times New Roman" w:cs="Times New Roman"/>
          <w:b/>
          <w:spacing w:val="-6"/>
          <w:sz w:val="28"/>
          <w:szCs w:val="28"/>
          <w:lang w:val="vi-VN"/>
        </w:rPr>
        <w:t>ọ</w:t>
      </w:r>
      <w:r>
        <w:rPr>
          <w:rFonts w:ascii="Times New Roman" w:hAnsi="Times New Roman" w:cs="Times New Roman"/>
          <w:b/>
          <w:spacing w:val="-6"/>
          <w:sz w:val="28"/>
          <w:szCs w:val="28"/>
          <w:lang w:val="vi-VN"/>
        </w:rPr>
        <w:t>c trên đ</w:t>
      </w:r>
      <w:r>
        <w:rPr>
          <w:rFonts w:ascii="Times New Roman" w:hAnsi="Times New Roman" w:cs="Times New Roman"/>
          <w:b/>
          <w:spacing w:val="-6"/>
          <w:sz w:val="28"/>
          <w:szCs w:val="28"/>
          <w:lang w:val="vi-VN"/>
        </w:rPr>
        <w:t>ị</w:t>
      </w:r>
      <w:r>
        <w:rPr>
          <w:rFonts w:ascii="Times New Roman" w:hAnsi="Times New Roman" w:cs="Times New Roman"/>
          <w:b/>
          <w:spacing w:val="-6"/>
          <w:sz w:val="28"/>
          <w:szCs w:val="28"/>
          <w:lang w:val="vi-VN"/>
        </w:rPr>
        <w:t>a bàn t</w:t>
      </w:r>
      <w:r>
        <w:rPr>
          <w:rFonts w:ascii="Times New Roman" w:hAnsi="Times New Roman" w:cs="Times New Roman"/>
          <w:b/>
          <w:spacing w:val="-6"/>
          <w:sz w:val="28"/>
          <w:szCs w:val="28"/>
          <w:lang w:val="vi-VN"/>
        </w:rPr>
        <w:t>ỉ</w:t>
      </w:r>
      <w:r>
        <w:rPr>
          <w:rFonts w:ascii="Times New Roman" w:hAnsi="Times New Roman" w:cs="Times New Roman"/>
          <w:b/>
          <w:spacing w:val="-6"/>
          <w:sz w:val="28"/>
          <w:szCs w:val="28"/>
          <w:lang w:val="vi-VN"/>
        </w:rPr>
        <w:t>nh Thanh Hóa</w:t>
      </w:r>
    </w:p>
    <w:p w:rsidR="00ED3BD2" w:rsidRDefault="00AA310F">
      <w:pPr>
        <w:spacing w:line="264" w:lineRule="auto"/>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2.1. Xác định vấn đề</w:t>
      </w:r>
      <w:r>
        <w:rPr>
          <w:rFonts w:ascii="Times New Roman" w:eastAsia="Times New Roman" w:hAnsi="Times New Roman" w:cs="Times New Roman"/>
          <w:b/>
          <w:bCs/>
          <w:sz w:val="28"/>
          <w:szCs w:val="28"/>
        </w:rPr>
        <w:t xml:space="preserve"> </w:t>
      </w:r>
    </w:p>
    <w:p w:rsidR="00ED3BD2" w:rsidRDefault="00AA310F">
      <w:pPr>
        <w:spacing w:line="264"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Tỉnh Thanh Hóa đang thiếu các </w:t>
      </w:r>
      <w:r>
        <w:rPr>
          <w:rFonts w:ascii="Times New Roman" w:eastAsia="Times New Roman" w:hAnsi="Times New Roman" w:cs="Times New Roman"/>
          <w:bCs/>
          <w:sz w:val="28"/>
          <w:szCs w:val="28"/>
        </w:rPr>
        <w:t>nhóm nghiên cứu mạnh</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có khả năng triển khai nghiên cứu chuyên sâu, tạo ra sản phẩm KH&amp;CN có giá trị ứng dụng cao.</w:t>
      </w:r>
      <w:proofErr w:type="gramEnd"/>
      <w:r>
        <w:rPr>
          <w:rFonts w:ascii="Times New Roman" w:eastAsia="Times New Roman" w:hAnsi="Times New Roman" w:cs="Times New Roman"/>
          <w:sz w:val="28"/>
          <w:szCs w:val="28"/>
        </w:rPr>
        <w:t xml:space="preserve"> Nguyên nhân chủ yếu gồm:</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Thể chế, chính sách:</w:t>
      </w:r>
      <w:r>
        <w:rPr>
          <w:rFonts w:ascii="Times New Roman" w:eastAsia="Times New Roman" w:hAnsi="Times New Roman" w:cs="Times New Roman"/>
          <w:sz w:val="28"/>
          <w:szCs w:val="28"/>
        </w:rPr>
        <w:t xml:space="preserve"> Chưa có quy định cụ thể về hỗ trợ nhóm nghiên cứu mạnh cấp tỉnh; chưa có tiêu chí tài trợ ổn định.</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Nguồn lực:</w:t>
      </w:r>
      <w:r>
        <w:rPr>
          <w:rFonts w:ascii="Times New Roman" w:eastAsia="Times New Roman" w:hAnsi="Times New Roman" w:cs="Times New Roman"/>
          <w:sz w:val="28"/>
          <w:szCs w:val="28"/>
        </w:rPr>
        <w:t xml:space="preserve"> Ngân sách KH&amp;CN phân bổ manh mún, chủ yếu cho nhiệm vụ ngắn hạn; không đủ khuyến khích duy trì nhóm nghiên cứu bền vững.</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Con người:</w:t>
      </w:r>
      <w:r>
        <w:rPr>
          <w:rFonts w:ascii="Times New Roman" w:eastAsia="Times New Roman" w:hAnsi="Times New Roman" w:cs="Times New Roman"/>
          <w:sz w:val="28"/>
          <w:szCs w:val="28"/>
        </w:rPr>
        <w:t xml:space="preserve"> Thiếu cán</w:t>
      </w:r>
      <w:r>
        <w:rPr>
          <w:rFonts w:ascii="Times New Roman" w:eastAsia="Times New Roman" w:hAnsi="Times New Roman" w:cs="Times New Roman"/>
          <w:sz w:val="28"/>
          <w:szCs w:val="28"/>
        </w:rPr>
        <w:t xml:space="preserve"> bộ nghiên cứu đầu ngành; chưa có cơ chế </w:t>
      </w:r>
      <w:proofErr w:type="gramStart"/>
      <w:r>
        <w:rPr>
          <w:rFonts w:ascii="Times New Roman" w:eastAsia="Times New Roman" w:hAnsi="Times New Roman" w:cs="Times New Roman"/>
          <w:sz w:val="28"/>
          <w:szCs w:val="28"/>
        </w:rPr>
        <w:t>thu</w:t>
      </w:r>
      <w:proofErr w:type="gramEnd"/>
      <w:r>
        <w:rPr>
          <w:rFonts w:ascii="Times New Roman" w:eastAsia="Times New Roman" w:hAnsi="Times New Roman" w:cs="Times New Roman"/>
          <w:sz w:val="28"/>
          <w:szCs w:val="28"/>
        </w:rPr>
        <w:t xml:space="preserve"> hút chuyên gia, giảng viên giỏi gắn bó dài hạn.</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Hợp tác:</w:t>
      </w:r>
      <w:r>
        <w:rPr>
          <w:rFonts w:ascii="Times New Roman" w:eastAsia="Times New Roman" w:hAnsi="Times New Roman" w:cs="Times New Roman"/>
          <w:sz w:val="28"/>
          <w:szCs w:val="28"/>
        </w:rPr>
        <w:t xml:space="preserve"> Mối liên kết giữa viện - trường - doanh nghiệp còn rời rạc; ít nhiệm vụ R&amp;D liên kết.</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Nếu không có chính sách can thiệp, Thanh Hóa sẽ khó hình thành đội</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ngũ</w:t>
      </w:r>
      <w:proofErr w:type="gramEnd"/>
      <w:r>
        <w:rPr>
          <w:rFonts w:ascii="Times New Roman" w:eastAsia="Times New Roman" w:hAnsi="Times New Roman" w:cs="Times New Roman"/>
          <w:sz w:val="28"/>
          <w:szCs w:val="28"/>
        </w:rPr>
        <w:t xml:space="preserve"> nghiên cứu có năng lực cạnh tranh vùng và quốc gia, ảnh hưởng trực tiếp đến việc thực hiện Chiến lược phát triển KH&amp;CN địa phương.</w:t>
      </w:r>
    </w:p>
    <w:p w:rsidR="00ED3BD2" w:rsidRDefault="00AA310F">
      <w:pPr>
        <w:spacing w:before="60" w:after="60" w:line="312" w:lineRule="auto"/>
        <w:ind w:firstLine="567"/>
        <w:jc w:val="both"/>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2.2. Mục tiêu: </w:t>
      </w:r>
      <w:r>
        <w:rPr>
          <w:rFonts w:ascii="Times New Roman" w:hAnsi="Times New Roman" w:cs="Times New Roman"/>
          <w:sz w:val="28"/>
          <w:szCs w:val="28"/>
          <w:lang w:val="vi-VN"/>
        </w:rPr>
        <w:t>H</w:t>
      </w:r>
      <w:r>
        <w:rPr>
          <w:rFonts w:ascii="Times New Roman" w:hAnsi="Times New Roman" w:cs="Times New Roman"/>
          <w:sz w:val="28"/>
          <w:szCs w:val="28"/>
          <w:lang w:val="vi-VN"/>
        </w:rPr>
        <w:t>ỗ</w:t>
      </w:r>
      <w:r>
        <w:rPr>
          <w:rFonts w:ascii="Times New Roman" w:hAnsi="Times New Roman" w:cs="Times New Roman"/>
          <w:sz w:val="28"/>
          <w:szCs w:val="28"/>
          <w:lang w:val="vi-VN"/>
        </w:rPr>
        <w:t xml:space="preserve"> tr</w:t>
      </w:r>
      <w:r>
        <w:rPr>
          <w:rFonts w:ascii="Times New Roman" w:hAnsi="Times New Roman" w:cs="Times New Roman"/>
          <w:sz w:val="28"/>
          <w:szCs w:val="28"/>
          <w:lang w:val="vi-VN"/>
        </w:rPr>
        <w:t>ợ</w:t>
      </w:r>
      <w:r>
        <w:rPr>
          <w:rFonts w:ascii="Times New Roman" w:hAnsi="Times New Roman" w:cs="Times New Roman"/>
          <w:sz w:val="28"/>
          <w:szCs w:val="28"/>
        </w:rPr>
        <w:t xml:space="preserve"> ít nh</w:t>
      </w:r>
      <w:r>
        <w:rPr>
          <w:rFonts w:ascii="Times New Roman" w:hAnsi="Times New Roman" w:cs="Times New Roman"/>
          <w:sz w:val="28"/>
          <w:szCs w:val="28"/>
        </w:rPr>
        <w:t>ấ</w:t>
      </w:r>
      <w:r>
        <w:rPr>
          <w:rFonts w:ascii="Times New Roman" w:hAnsi="Times New Roman" w:cs="Times New Roman"/>
          <w:sz w:val="28"/>
          <w:szCs w:val="28"/>
        </w:rPr>
        <w:t xml:space="preserve">t 04 </w:t>
      </w:r>
      <w:r>
        <w:rPr>
          <w:rFonts w:ascii="Times New Roman" w:hAnsi="Times New Roman" w:cs="Times New Roman"/>
          <w:sz w:val="28"/>
          <w:szCs w:val="28"/>
          <w:lang w:val="vi-VN"/>
        </w:rPr>
        <w:t>nhóm nghiên c</w:t>
      </w:r>
      <w:r>
        <w:rPr>
          <w:rFonts w:ascii="Times New Roman" w:hAnsi="Times New Roman" w:cs="Times New Roman"/>
          <w:sz w:val="28"/>
          <w:szCs w:val="28"/>
          <w:lang w:val="vi-VN"/>
        </w:rPr>
        <w:t>ứ</w:t>
      </w:r>
      <w:r>
        <w:rPr>
          <w:rFonts w:ascii="Times New Roman" w:hAnsi="Times New Roman" w:cs="Times New Roman"/>
          <w:sz w:val="28"/>
          <w:szCs w:val="28"/>
          <w:lang w:val="vi-VN"/>
        </w:rPr>
        <w:t xml:space="preserve">u trong các </w:t>
      </w:r>
      <w:r>
        <w:rPr>
          <w:rFonts w:ascii="Times New Roman" w:hAnsi="Times New Roman" w:cs="Times New Roman"/>
          <w:sz w:val="28"/>
          <w:szCs w:val="28"/>
        </w:rPr>
        <w:t>t</w:t>
      </w:r>
      <w:r>
        <w:rPr>
          <w:rFonts w:ascii="Times New Roman" w:hAnsi="Times New Roman" w:cs="Times New Roman"/>
          <w:sz w:val="28"/>
          <w:szCs w:val="28"/>
        </w:rPr>
        <w:t>ổ</w:t>
      </w:r>
      <w:r>
        <w:rPr>
          <w:rFonts w:ascii="Times New Roman" w:hAnsi="Times New Roman" w:cs="Times New Roman"/>
          <w:sz w:val="28"/>
          <w:szCs w:val="28"/>
        </w:rPr>
        <w:t xml:space="preserve"> ch</w:t>
      </w:r>
      <w:r>
        <w:rPr>
          <w:rFonts w:ascii="Times New Roman" w:hAnsi="Times New Roman" w:cs="Times New Roman"/>
          <w:sz w:val="28"/>
          <w:szCs w:val="28"/>
        </w:rPr>
        <w:t>ứ</w:t>
      </w:r>
      <w:r>
        <w:rPr>
          <w:rFonts w:ascii="Times New Roman" w:hAnsi="Times New Roman" w:cs="Times New Roman"/>
          <w:sz w:val="28"/>
          <w:szCs w:val="28"/>
        </w:rPr>
        <w:t>c trên đ</w:t>
      </w:r>
      <w:r>
        <w:rPr>
          <w:rFonts w:ascii="Times New Roman" w:hAnsi="Times New Roman" w:cs="Times New Roman"/>
          <w:sz w:val="28"/>
          <w:szCs w:val="28"/>
        </w:rPr>
        <w:t>ị</w:t>
      </w:r>
      <w:r>
        <w:rPr>
          <w:rFonts w:ascii="Times New Roman" w:hAnsi="Times New Roman" w:cs="Times New Roman"/>
          <w:sz w:val="28"/>
          <w:szCs w:val="28"/>
        </w:rPr>
        <w:t>a bàn t</w:t>
      </w:r>
      <w:r>
        <w:rPr>
          <w:rFonts w:ascii="Times New Roman" w:hAnsi="Times New Roman" w:cs="Times New Roman"/>
          <w:sz w:val="28"/>
          <w:szCs w:val="28"/>
        </w:rPr>
        <w:t>ỉ</w:t>
      </w:r>
      <w:r>
        <w:rPr>
          <w:rFonts w:ascii="Times New Roman" w:hAnsi="Times New Roman" w:cs="Times New Roman"/>
          <w:sz w:val="28"/>
          <w:szCs w:val="28"/>
        </w:rPr>
        <w:t xml:space="preserve">nh Thanh Hóa </w:t>
      </w:r>
      <w:r>
        <w:rPr>
          <w:rFonts w:ascii="Times New Roman" w:hAnsi="Times New Roman" w:cs="Times New Roman"/>
          <w:sz w:val="28"/>
          <w:szCs w:val="28"/>
          <w:lang w:val="vi-VN"/>
        </w:rPr>
        <w:t>đư</w:t>
      </w:r>
      <w:r>
        <w:rPr>
          <w:rFonts w:ascii="Times New Roman" w:hAnsi="Times New Roman" w:cs="Times New Roman"/>
          <w:sz w:val="28"/>
          <w:szCs w:val="28"/>
          <w:lang w:val="vi-VN"/>
        </w:rPr>
        <w:t>ợ</w:t>
      </w:r>
      <w:r>
        <w:rPr>
          <w:rFonts w:ascii="Times New Roman" w:hAnsi="Times New Roman" w:cs="Times New Roman"/>
          <w:sz w:val="28"/>
          <w:szCs w:val="28"/>
          <w:lang w:val="vi-VN"/>
        </w:rPr>
        <w:t>c công nh</w:t>
      </w:r>
      <w:r>
        <w:rPr>
          <w:rFonts w:ascii="Times New Roman" w:hAnsi="Times New Roman" w:cs="Times New Roman"/>
          <w:sz w:val="28"/>
          <w:szCs w:val="28"/>
          <w:lang w:val="vi-VN"/>
        </w:rPr>
        <w:t>ậ</w:t>
      </w:r>
      <w:r>
        <w:rPr>
          <w:rFonts w:ascii="Times New Roman" w:hAnsi="Times New Roman" w:cs="Times New Roman"/>
          <w:sz w:val="28"/>
          <w:szCs w:val="28"/>
          <w:lang w:val="vi-VN"/>
        </w:rPr>
        <w:t>n nhóm nghi</w:t>
      </w:r>
      <w:r>
        <w:rPr>
          <w:rFonts w:ascii="Times New Roman" w:hAnsi="Times New Roman" w:cs="Times New Roman"/>
          <w:sz w:val="28"/>
          <w:szCs w:val="28"/>
          <w:lang w:val="vi-VN"/>
        </w:rPr>
        <w:t>ên c</w:t>
      </w:r>
      <w:r>
        <w:rPr>
          <w:rFonts w:ascii="Times New Roman" w:hAnsi="Times New Roman" w:cs="Times New Roman"/>
          <w:sz w:val="28"/>
          <w:szCs w:val="28"/>
          <w:lang w:val="vi-VN"/>
        </w:rPr>
        <w:t>ứ</w:t>
      </w:r>
      <w:r>
        <w:rPr>
          <w:rFonts w:ascii="Times New Roman" w:hAnsi="Times New Roman" w:cs="Times New Roman"/>
          <w:sz w:val="28"/>
          <w:szCs w:val="28"/>
          <w:lang w:val="vi-VN"/>
        </w:rPr>
        <w:t>u m</w:t>
      </w:r>
      <w:r>
        <w:rPr>
          <w:rFonts w:ascii="Times New Roman" w:hAnsi="Times New Roman" w:cs="Times New Roman"/>
          <w:sz w:val="28"/>
          <w:szCs w:val="28"/>
          <w:lang w:val="vi-VN"/>
        </w:rPr>
        <w:t>ạ</w:t>
      </w:r>
      <w:r>
        <w:rPr>
          <w:rFonts w:ascii="Times New Roman" w:hAnsi="Times New Roman" w:cs="Times New Roman"/>
          <w:sz w:val="28"/>
          <w:szCs w:val="28"/>
          <w:lang w:val="vi-VN"/>
        </w:rPr>
        <w:t>nh</w:t>
      </w:r>
      <w:r>
        <w:rPr>
          <w:rFonts w:ascii="Times New Roman" w:hAnsi="Times New Roman" w:cs="Times New Roman"/>
          <w:sz w:val="28"/>
          <w:szCs w:val="28"/>
        </w:rPr>
        <w:t>.</w:t>
      </w:r>
    </w:p>
    <w:p w:rsidR="00ED3BD2" w:rsidRDefault="00AA310F">
      <w:pPr>
        <w:spacing w:before="60" w:after="60" w:line="312" w:lineRule="auto"/>
        <w:ind w:firstLine="567"/>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2.3. Các giải pháp và đánh giá tác động của các giải pháp</w:t>
      </w:r>
    </w:p>
    <w:p w:rsidR="00ED3BD2" w:rsidRDefault="00AA310F">
      <w:pPr>
        <w:spacing w:before="60" w:after="60" w:line="312" w:lineRule="auto"/>
        <w:ind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2.3.1. Giải pháp 1: Giữ nguyên như hiện nay</w:t>
      </w:r>
    </w:p>
    <w:p w:rsidR="00ED3BD2" w:rsidRDefault="00AA310F">
      <w:pPr>
        <w:spacing w:before="60" w:after="60" w:line="312"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lastRenderedPageBreak/>
        <w:t>a. Tác động tích cực:</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 đối với hệ thống pháp luật: Không phát sinh văn bản quy phạm pháp luật.</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Tác động về kinh tế - xã hội: </w:t>
      </w:r>
      <w:r>
        <w:rPr>
          <w:rFonts w:ascii="Times New Roman" w:eastAsia="Times New Roman" w:hAnsi="Times New Roman" w:cs="Times New Roman"/>
          <w:sz w:val="28"/>
          <w:szCs w:val="28"/>
        </w:rPr>
        <w:t>Không làm phát sinh thêm kinh phí thực hiện chính sách Hỗ trợ hình thành, hoạt động của nhóm nghiên cứu mạnh; Nguồn kinh phí tiết kiệm được sử dụng vào các chính sách khác</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 về giới: Không bị ảnh hưởng</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Tác động về thủ tục hành chính: Không phát </w:t>
      </w:r>
      <w:r>
        <w:rPr>
          <w:rFonts w:ascii="Times New Roman" w:eastAsia="Times New Roman" w:hAnsi="Times New Roman" w:cs="Times New Roman"/>
          <w:sz w:val="28"/>
          <w:szCs w:val="28"/>
        </w:rPr>
        <w:t>sinh thủ tục hành chính</w:t>
      </w:r>
    </w:p>
    <w:p w:rsidR="00ED3BD2" w:rsidRDefault="00AA310F">
      <w:pPr>
        <w:spacing w:before="60" w:after="60" w:line="312"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b. Tác động tiêu cực: </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Trường hợp giữ nguyên, không xây dựng chính sách hỗ trợ dẫn đến không hoàn thành các nhiệm vụ giải pháp ban hành kèm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kế hoạch hành động số 266-KH/TU ngày 26/4/2025; không hình thành lực lượng nòng cốt về </w:t>
      </w:r>
      <w:r>
        <w:rPr>
          <w:rFonts w:ascii="Times New Roman" w:eastAsia="Times New Roman" w:hAnsi="Times New Roman" w:cs="Times New Roman"/>
          <w:sz w:val="28"/>
          <w:szCs w:val="28"/>
        </w:rPr>
        <w:t>nghiên cứu, phát triển và đổi mới sáng tạo của tỉnh Thanh Hóa.</w:t>
      </w:r>
    </w:p>
    <w:p w:rsidR="00ED3BD2" w:rsidRDefault="00AA310F">
      <w:pPr>
        <w:spacing w:before="60" w:after="60" w:line="312" w:lineRule="auto"/>
        <w:ind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2.3.2. Giải pháp 2: Xây dựng nghị quyết quy định chính sách hỗ trợ thúc đẩy hình thành nhóm nghiên cứu mạnh</w:t>
      </w:r>
    </w:p>
    <w:p w:rsidR="00ED3BD2" w:rsidRDefault="00AA310F">
      <w:pPr>
        <w:spacing w:before="60" w:after="60" w:line="312"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 Tác động tích cực</w:t>
      </w:r>
    </w:p>
    <w:p w:rsidR="00ED3BD2" w:rsidRDefault="00AA310F">
      <w:pPr>
        <w:autoSpaceDE w:val="0"/>
        <w:autoSpaceDN w:val="0"/>
        <w:adjustRightInd w:val="0"/>
        <w:spacing w:before="60" w:after="60" w:line="312" w:lineRule="auto"/>
        <w:ind w:firstLine="56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Tác đ</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ng đ</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i v</w:t>
      </w:r>
      <w:r>
        <w:rPr>
          <w:rFonts w:ascii="Times New Roman" w:eastAsia="Calibri" w:hAnsi="Times New Roman" w:cs="Times New Roman"/>
          <w:bCs/>
          <w:iCs/>
          <w:sz w:val="28"/>
          <w:szCs w:val="28"/>
        </w:rPr>
        <w:t>ớ</w:t>
      </w:r>
      <w:r>
        <w:rPr>
          <w:rFonts w:ascii="Times New Roman" w:eastAsia="Calibri" w:hAnsi="Times New Roman" w:cs="Times New Roman"/>
          <w:bCs/>
          <w:iCs/>
          <w:sz w:val="28"/>
          <w:szCs w:val="28"/>
        </w:rPr>
        <w:t>i h</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 xml:space="preserve"> th</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ng pháp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Quy đ</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nh này làm cơ s</w:t>
      </w:r>
      <w:r>
        <w:rPr>
          <w:rFonts w:ascii="Times New Roman" w:eastAsia="Calibri" w:hAnsi="Times New Roman" w:cs="Times New Roman"/>
          <w:bCs/>
          <w:iCs/>
          <w:sz w:val="28"/>
          <w:szCs w:val="28"/>
        </w:rPr>
        <w:t>ở</w:t>
      </w:r>
      <w:r>
        <w:rPr>
          <w:rFonts w:ascii="Times New Roman" w:eastAsia="Calibri" w:hAnsi="Times New Roman" w:cs="Times New Roman"/>
          <w:bCs/>
          <w:iCs/>
          <w:sz w:val="28"/>
          <w:szCs w:val="28"/>
        </w:rPr>
        <w:t xml:space="preserve"> ph</w:t>
      </w:r>
      <w:r>
        <w:rPr>
          <w:rFonts w:ascii="Times New Roman" w:eastAsia="Calibri" w:hAnsi="Times New Roman" w:cs="Times New Roman"/>
          <w:bCs/>
          <w:iCs/>
          <w:sz w:val="28"/>
          <w:szCs w:val="28"/>
        </w:rPr>
        <w:t>áp lý cho vi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c th</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hi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n chính sách H</w:t>
      </w:r>
      <w:r>
        <w:rPr>
          <w:rFonts w:ascii="Times New Roman" w:eastAsia="Calibri" w:hAnsi="Times New Roman" w:cs="Times New Roman"/>
          <w:bCs/>
          <w:iCs/>
          <w:sz w:val="28"/>
          <w:szCs w:val="28"/>
        </w:rPr>
        <w:t>ỗ</w:t>
      </w:r>
      <w:r>
        <w:rPr>
          <w:rFonts w:ascii="Times New Roman" w:eastAsia="Calibri" w:hAnsi="Times New Roman" w:cs="Times New Roman"/>
          <w:bCs/>
          <w:iCs/>
          <w:sz w:val="28"/>
          <w:szCs w:val="28"/>
        </w:rPr>
        <w:t xml:space="preserve"> tr</w:t>
      </w:r>
      <w:r>
        <w:rPr>
          <w:rFonts w:ascii="Times New Roman" w:eastAsia="Calibri" w:hAnsi="Times New Roman" w:cs="Times New Roman"/>
          <w:bCs/>
          <w:iCs/>
          <w:sz w:val="28"/>
          <w:szCs w:val="28"/>
        </w:rPr>
        <w:t>ợ</w:t>
      </w:r>
      <w:r>
        <w:rPr>
          <w:rFonts w:ascii="Times New Roman" w:eastAsia="Calibri" w:hAnsi="Times New Roman" w:cs="Times New Roman"/>
          <w:bCs/>
          <w:iCs/>
          <w:sz w:val="28"/>
          <w:szCs w:val="28"/>
        </w:rPr>
        <w:t xml:space="preserve"> hình thành, ho</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t đ</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ng c</w:t>
      </w:r>
      <w:r>
        <w:rPr>
          <w:rFonts w:ascii="Times New Roman" w:eastAsia="Calibri" w:hAnsi="Times New Roman" w:cs="Times New Roman"/>
          <w:bCs/>
          <w:iCs/>
          <w:sz w:val="28"/>
          <w:szCs w:val="28"/>
        </w:rPr>
        <w:t>ủ</w:t>
      </w:r>
      <w:r>
        <w:rPr>
          <w:rFonts w:ascii="Times New Roman" w:eastAsia="Calibri" w:hAnsi="Times New Roman" w:cs="Times New Roman"/>
          <w:bCs/>
          <w:iCs/>
          <w:sz w:val="28"/>
          <w:szCs w:val="28"/>
        </w:rPr>
        <w:t>a nhóm nghiên c</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u m</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nh.</w:t>
      </w:r>
    </w:p>
    <w:p w:rsidR="00ED3BD2" w:rsidRDefault="00AA310F">
      <w:pPr>
        <w:autoSpaceDE w:val="0"/>
        <w:autoSpaceDN w:val="0"/>
        <w:adjustRightInd w:val="0"/>
        <w:spacing w:before="60" w:after="60" w:line="312" w:lineRule="auto"/>
        <w:ind w:firstLine="567"/>
        <w:jc w:val="both"/>
        <w:rPr>
          <w:rFonts w:ascii="Times New Roman" w:eastAsia="Times New Roman" w:hAnsi="Times New Roman" w:cs="Times New Roman"/>
          <w:sz w:val="28"/>
          <w:szCs w:val="28"/>
        </w:rPr>
      </w:pPr>
      <w:r>
        <w:rPr>
          <w:rFonts w:ascii="Times New Roman" w:eastAsia="Calibri" w:hAnsi="Times New Roman" w:cs="Times New Roman"/>
          <w:bCs/>
          <w:iCs/>
          <w:sz w:val="28"/>
          <w:szCs w:val="28"/>
        </w:rPr>
        <w:t>+ Tác đ</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ng v</w:t>
      </w:r>
      <w:r>
        <w:rPr>
          <w:rFonts w:ascii="Times New Roman" w:eastAsia="Calibri" w:hAnsi="Times New Roman" w:cs="Times New Roman"/>
          <w:bCs/>
          <w:iCs/>
          <w:sz w:val="28"/>
          <w:szCs w:val="28"/>
        </w:rPr>
        <w:t>ề</w:t>
      </w:r>
      <w:r>
        <w:rPr>
          <w:rFonts w:ascii="Times New Roman" w:eastAsia="Calibri" w:hAnsi="Times New Roman" w:cs="Times New Roman"/>
          <w:bCs/>
          <w:iCs/>
          <w:sz w:val="28"/>
          <w:szCs w:val="28"/>
        </w:rPr>
        <w:t xml:space="preserve"> kinh t</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 xml:space="preserve"> - xã h</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i: Chính sách k</w:t>
      </w:r>
      <w:r>
        <w:rPr>
          <w:rFonts w:ascii="Times New Roman" w:eastAsia="Calibri" w:hAnsi="Times New Roman" w:cs="Times New Roman"/>
          <w:bCs/>
          <w:iCs/>
          <w:sz w:val="28"/>
          <w:szCs w:val="28"/>
        </w:rPr>
        <w:t>ỳ</w:t>
      </w:r>
      <w:r>
        <w:rPr>
          <w:rFonts w:ascii="Times New Roman" w:eastAsia="Calibri" w:hAnsi="Times New Roman" w:cs="Times New Roman"/>
          <w:bCs/>
          <w:iCs/>
          <w:sz w:val="28"/>
          <w:szCs w:val="28"/>
        </w:rPr>
        <w:t xml:space="preserve"> v</w:t>
      </w:r>
      <w:r>
        <w:rPr>
          <w:rFonts w:ascii="Times New Roman" w:eastAsia="Calibri" w:hAnsi="Times New Roman" w:cs="Times New Roman"/>
          <w:bCs/>
          <w:iCs/>
          <w:sz w:val="28"/>
          <w:szCs w:val="28"/>
        </w:rPr>
        <w:t>ọ</w:t>
      </w:r>
      <w:r>
        <w:rPr>
          <w:rFonts w:ascii="Times New Roman" w:eastAsia="Calibri" w:hAnsi="Times New Roman" w:cs="Times New Roman"/>
          <w:bCs/>
          <w:iCs/>
          <w:sz w:val="28"/>
          <w:szCs w:val="28"/>
        </w:rPr>
        <w:t>ng t</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o ra hi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 xml:space="preserve">u </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ng đòn b</w:t>
      </w:r>
      <w:r>
        <w:rPr>
          <w:rFonts w:ascii="Times New Roman" w:eastAsia="Calibri" w:hAnsi="Times New Roman" w:cs="Times New Roman"/>
          <w:bCs/>
          <w:iCs/>
          <w:sz w:val="28"/>
          <w:szCs w:val="28"/>
        </w:rPr>
        <w:t>ẩ</w:t>
      </w:r>
      <w:r>
        <w:rPr>
          <w:rFonts w:ascii="Times New Roman" w:eastAsia="Calibri" w:hAnsi="Times New Roman" w:cs="Times New Roman"/>
          <w:bCs/>
          <w:iCs/>
          <w:sz w:val="28"/>
          <w:szCs w:val="28"/>
        </w:rPr>
        <w:t>y, hình thành l</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lư</w:t>
      </w:r>
      <w:r>
        <w:rPr>
          <w:rFonts w:ascii="Times New Roman" w:eastAsia="Calibri" w:hAnsi="Times New Roman" w:cs="Times New Roman"/>
          <w:bCs/>
          <w:iCs/>
          <w:sz w:val="28"/>
          <w:szCs w:val="28"/>
        </w:rPr>
        <w:t>ợ</w:t>
      </w:r>
      <w:r>
        <w:rPr>
          <w:rFonts w:ascii="Times New Roman" w:eastAsia="Calibri" w:hAnsi="Times New Roman" w:cs="Times New Roman"/>
          <w:bCs/>
          <w:iCs/>
          <w:sz w:val="28"/>
          <w:szCs w:val="28"/>
        </w:rPr>
        <w:t>ng nòng c</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t v</w:t>
      </w:r>
      <w:r>
        <w:rPr>
          <w:rFonts w:ascii="Times New Roman" w:eastAsia="Calibri" w:hAnsi="Times New Roman" w:cs="Times New Roman"/>
          <w:bCs/>
          <w:iCs/>
          <w:sz w:val="28"/>
          <w:szCs w:val="28"/>
        </w:rPr>
        <w:t>ề</w:t>
      </w:r>
      <w:r>
        <w:rPr>
          <w:rFonts w:ascii="Times New Roman" w:eastAsia="Calibri" w:hAnsi="Times New Roman" w:cs="Times New Roman"/>
          <w:bCs/>
          <w:iCs/>
          <w:sz w:val="28"/>
          <w:szCs w:val="28"/>
        </w:rPr>
        <w:t xml:space="preserve"> nghiên c</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u, phát tri</w:t>
      </w:r>
      <w:r>
        <w:rPr>
          <w:rFonts w:ascii="Times New Roman" w:eastAsia="Calibri" w:hAnsi="Times New Roman" w:cs="Times New Roman"/>
          <w:bCs/>
          <w:iCs/>
          <w:sz w:val="28"/>
          <w:szCs w:val="28"/>
        </w:rPr>
        <w:t>ể</w:t>
      </w:r>
      <w:r>
        <w:rPr>
          <w:rFonts w:ascii="Times New Roman" w:eastAsia="Calibri" w:hAnsi="Times New Roman" w:cs="Times New Roman"/>
          <w:bCs/>
          <w:iCs/>
          <w:sz w:val="28"/>
          <w:szCs w:val="28"/>
        </w:rPr>
        <w:t>n và đ</w:t>
      </w:r>
      <w:r>
        <w:rPr>
          <w:rFonts w:ascii="Times New Roman" w:eastAsia="Calibri" w:hAnsi="Times New Roman" w:cs="Times New Roman"/>
          <w:bCs/>
          <w:iCs/>
          <w:sz w:val="28"/>
          <w:szCs w:val="28"/>
        </w:rPr>
        <w:t>ổ</w:t>
      </w:r>
      <w:r>
        <w:rPr>
          <w:rFonts w:ascii="Times New Roman" w:eastAsia="Calibri" w:hAnsi="Times New Roman" w:cs="Times New Roman"/>
          <w:bCs/>
          <w:iCs/>
          <w:sz w:val="28"/>
          <w:szCs w:val="28"/>
        </w:rPr>
        <w:t>i m</w:t>
      </w:r>
      <w:r>
        <w:rPr>
          <w:rFonts w:ascii="Times New Roman" w:eastAsia="Calibri" w:hAnsi="Times New Roman" w:cs="Times New Roman"/>
          <w:bCs/>
          <w:iCs/>
          <w:sz w:val="28"/>
          <w:szCs w:val="28"/>
        </w:rPr>
        <w:t>ớ</w:t>
      </w:r>
      <w:r>
        <w:rPr>
          <w:rFonts w:ascii="Times New Roman" w:eastAsia="Calibri" w:hAnsi="Times New Roman" w:cs="Times New Roman"/>
          <w:bCs/>
          <w:iCs/>
          <w:sz w:val="28"/>
          <w:szCs w:val="28"/>
        </w:rPr>
        <w:t>i sáng t</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o c</w:t>
      </w:r>
      <w:r>
        <w:rPr>
          <w:rFonts w:ascii="Times New Roman" w:eastAsia="Calibri" w:hAnsi="Times New Roman" w:cs="Times New Roman"/>
          <w:bCs/>
          <w:iCs/>
          <w:sz w:val="28"/>
          <w:szCs w:val="28"/>
        </w:rPr>
        <w:t>ủ</w:t>
      </w:r>
      <w:r>
        <w:rPr>
          <w:rFonts w:ascii="Times New Roman" w:eastAsia="Calibri" w:hAnsi="Times New Roman" w:cs="Times New Roman"/>
          <w:bCs/>
          <w:iCs/>
          <w:sz w:val="28"/>
          <w:szCs w:val="28"/>
        </w:rPr>
        <w:t>a t</w:t>
      </w:r>
      <w:r>
        <w:rPr>
          <w:rFonts w:ascii="Times New Roman" w:eastAsia="Calibri" w:hAnsi="Times New Roman" w:cs="Times New Roman"/>
          <w:bCs/>
          <w:iCs/>
          <w:sz w:val="28"/>
          <w:szCs w:val="28"/>
        </w:rPr>
        <w:t>ỉ</w:t>
      </w:r>
      <w:r>
        <w:rPr>
          <w:rFonts w:ascii="Times New Roman" w:eastAsia="Calibri" w:hAnsi="Times New Roman" w:cs="Times New Roman"/>
          <w:bCs/>
          <w:iCs/>
          <w:sz w:val="28"/>
          <w:szCs w:val="28"/>
        </w:rPr>
        <w:t>nh Than</w:t>
      </w:r>
      <w:r>
        <w:rPr>
          <w:rFonts w:ascii="Times New Roman" w:eastAsia="Calibri" w:hAnsi="Times New Roman" w:cs="Times New Roman"/>
          <w:bCs/>
          <w:iCs/>
          <w:sz w:val="28"/>
          <w:szCs w:val="28"/>
        </w:rPr>
        <w:t>h Hóa, ph</w:t>
      </w:r>
      <w:r>
        <w:rPr>
          <w:rFonts w:ascii="Times New Roman" w:eastAsia="Calibri" w:hAnsi="Times New Roman" w:cs="Times New Roman"/>
          <w:bCs/>
          <w:iCs/>
          <w:sz w:val="28"/>
          <w:szCs w:val="28"/>
        </w:rPr>
        <w:t>ụ</w:t>
      </w:r>
      <w:r>
        <w:rPr>
          <w:rFonts w:ascii="Times New Roman" w:eastAsia="Calibri" w:hAnsi="Times New Roman" w:cs="Times New Roman"/>
          <w:bCs/>
          <w:iCs/>
          <w:sz w:val="28"/>
          <w:szCs w:val="28"/>
        </w:rPr>
        <w:t>c v</w:t>
      </w:r>
      <w:r>
        <w:rPr>
          <w:rFonts w:ascii="Times New Roman" w:eastAsia="Calibri" w:hAnsi="Times New Roman" w:cs="Times New Roman"/>
          <w:bCs/>
          <w:iCs/>
          <w:sz w:val="28"/>
          <w:szCs w:val="28"/>
        </w:rPr>
        <w:t>ụ</w:t>
      </w:r>
      <w:r>
        <w:rPr>
          <w:rFonts w:ascii="Times New Roman" w:eastAsia="Calibri" w:hAnsi="Times New Roman" w:cs="Times New Roman"/>
          <w:bCs/>
          <w:iCs/>
          <w:sz w:val="28"/>
          <w:szCs w:val="28"/>
        </w:rPr>
        <w:t xml:space="preserve"> tr</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ti</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p quá trình công nghi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p hóa, hi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n đ</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i hóa. Đ</w:t>
      </w:r>
      <w:r>
        <w:rPr>
          <w:rFonts w:ascii="Times New Roman" w:eastAsia="Calibri" w:hAnsi="Times New Roman" w:cs="Times New Roman"/>
          <w:bCs/>
          <w:iCs/>
          <w:sz w:val="28"/>
          <w:szCs w:val="28"/>
        </w:rPr>
        <w:t>ồ</w:t>
      </w:r>
      <w:r>
        <w:rPr>
          <w:rFonts w:ascii="Times New Roman" w:eastAsia="Calibri" w:hAnsi="Times New Roman" w:cs="Times New Roman"/>
          <w:bCs/>
          <w:iCs/>
          <w:sz w:val="28"/>
          <w:szCs w:val="28"/>
        </w:rPr>
        <w:t>ng th</w:t>
      </w:r>
      <w:r>
        <w:rPr>
          <w:rFonts w:ascii="Times New Roman" w:eastAsia="Calibri" w:hAnsi="Times New Roman" w:cs="Times New Roman"/>
          <w:bCs/>
          <w:iCs/>
          <w:sz w:val="28"/>
          <w:szCs w:val="28"/>
        </w:rPr>
        <w:t>ờ</w:t>
      </w:r>
      <w:r>
        <w:rPr>
          <w:rFonts w:ascii="Times New Roman" w:eastAsia="Calibri" w:hAnsi="Times New Roman" w:cs="Times New Roman"/>
          <w:bCs/>
          <w:iCs/>
          <w:sz w:val="28"/>
          <w:szCs w:val="28"/>
        </w:rPr>
        <w:t>i nâng cao năng l</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KH&amp;CN đ</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 xml:space="preserve">a phương; </w:t>
      </w:r>
      <w:r>
        <w:rPr>
          <w:rFonts w:ascii="Times New Roman" w:eastAsia="Times New Roman" w:hAnsi="Times New Roman" w:cs="Times New Roman"/>
          <w:sz w:val="28"/>
          <w:szCs w:val="28"/>
        </w:rPr>
        <w:t xml:space="preserve">nâng cao vị thế cơ sở giáo dục, thu hút nhân lực chất lượng cao, tạo môi trường học thuật tích cực cho giảng viên và sinh viên; </w:t>
      </w:r>
      <w:r>
        <w:rPr>
          <w:rFonts w:ascii="Times New Roman" w:eastAsia="Calibri" w:hAnsi="Times New Roman" w:cs="Times New Roman"/>
          <w:bCs/>
          <w:iCs/>
          <w:sz w:val="28"/>
          <w:szCs w:val="28"/>
        </w:rPr>
        <w:t>t</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o môi trư</w:t>
      </w:r>
      <w:r>
        <w:rPr>
          <w:rFonts w:ascii="Times New Roman" w:eastAsia="Calibri" w:hAnsi="Times New Roman" w:cs="Times New Roman"/>
          <w:bCs/>
          <w:iCs/>
          <w:sz w:val="28"/>
          <w:szCs w:val="28"/>
        </w:rPr>
        <w:t>ờ</w:t>
      </w:r>
      <w:r>
        <w:rPr>
          <w:rFonts w:ascii="Times New Roman" w:eastAsia="Calibri" w:hAnsi="Times New Roman" w:cs="Times New Roman"/>
          <w:bCs/>
          <w:iCs/>
          <w:sz w:val="28"/>
          <w:szCs w:val="28"/>
        </w:rPr>
        <w:t>ng k</w:t>
      </w:r>
      <w:r>
        <w:rPr>
          <w:rFonts w:ascii="Times New Roman" w:eastAsia="Calibri" w:hAnsi="Times New Roman" w:cs="Times New Roman"/>
          <w:bCs/>
          <w:iCs/>
          <w:sz w:val="28"/>
          <w:szCs w:val="28"/>
        </w:rPr>
        <w:t>huy</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n khích nghiên c</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u chuyên sâu, công b</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 xml:space="preserve"> qu</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c t</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 sáng ch</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 xml:space="preserve"> và thương m</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i hóa s</w:t>
      </w:r>
      <w:r>
        <w:rPr>
          <w:rFonts w:ascii="Times New Roman" w:eastAsia="Calibri" w:hAnsi="Times New Roman" w:cs="Times New Roman"/>
          <w:bCs/>
          <w:iCs/>
          <w:sz w:val="28"/>
          <w:szCs w:val="28"/>
        </w:rPr>
        <w:t>ả</w:t>
      </w:r>
      <w:r>
        <w:rPr>
          <w:rFonts w:ascii="Times New Roman" w:eastAsia="Calibri" w:hAnsi="Times New Roman" w:cs="Times New Roman"/>
          <w:bCs/>
          <w:iCs/>
          <w:sz w:val="28"/>
          <w:szCs w:val="28"/>
        </w:rPr>
        <w:t>n ph</w:t>
      </w:r>
      <w:r>
        <w:rPr>
          <w:rFonts w:ascii="Times New Roman" w:eastAsia="Calibri" w:hAnsi="Times New Roman" w:cs="Times New Roman"/>
          <w:bCs/>
          <w:iCs/>
          <w:sz w:val="28"/>
          <w:szCs w:val="28"/>
        </w:rPr>
        <w:t>ẩ</w:t>
      </w:r>
      <w:r>
        <w:rPr>
          <w:rFonts w:ascii="Times New Roman" w:eastAsia="Calibri" w:hAnsi="Times New Roman" w:cs="Times New Roman"/>
          <w:bCs/>
          <w:iCs/>
          <w:sz w:val="28"/>
          <w:szCs w:val="28"/>
        </w:rPr>
        <w:t>m; Góp ph</w:t>
      </w:r>
      <w:r>
        <w:rPr>
          <w:rFonts w:ascii="Times New Roman" w:eastAsia="Calibri" w:hAnsi="Times New Roman" w:cs="Times New Roman"/>
          <w:bCs/>
          <w:iCs/>
          <w:sz w:val="28"/>
          <w:szCs w:val="28"/>
        </w:rPr>
        <w:t>ầ</w:t>
      </w:r>
      <w:r>
        <w:rPr>
          <w:rFonts w:ascii="Times New Roman" w:eastAsia="Calibri" w:hAnsi="Times New Roman" w:cs="Times New Roman"/>
          <w:bCs/>
          <w:iCs/>
          <w:sz w:val="28"/>
          <w:szCs w:val="28"/>
        </w:rPr>
        <w:t>n xây d</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ng Thanh Hóa tr</w:t>
      </w:r>
      <w:r>
        <w:rPr>
          <w:rFonts w:ascii="Times New Roman" w:eastAsia="Calibri" w:hAnsi="Times New Roman" w:cs="Times New Roman"/>
          <w:bCs/>
          <w:iCs/>
          <w:sz w:val="28"/>
          <w:szCs w:val="28"/>
        </w:rPr>
        <w:t>ở</w:t>
      </w:r>
      <w:r>
        <w:rPr>
          <w:rFonts w:ascii="Times New Roman" w:eastAsia="Calibri" w:hAnsi="Times New Roman" w:cs="Times New Roman"/>
          <w:bCs/>
          <w:iCs/>
          <w:sz w:val="28"/>
          <w:szCs w:val="28"/>
        </w:rPr>
        <w:t xml:space="preserve"> thành trung tâm KH&amp;CN vùng B</w:t>
      </w:r>
      <w:r>
        <w:rPr>
          <w:rFonts w:ascii="Times New Roman" w:eastAsia="Calibri" w:hAnsi="Times New Roman" w:cs="Times New Roman"/>
          <w:bCs/>
          <w:iCs/>
          <w:sz w:val="28"/>
          <w:szCs w:val="28"/>
        </w:rPr>
        <w:t>ắ</w:t>
      </w:r>
      <w:r>
        <w:rPr>
          <w:rFonts w:ascii="Times New Roman" w:eastAsia="Calibri" w:hAnsi="Times New Roman" w:cs="Times New Roman"/>
          <w:bCs/>
          <w:iCs/>
          <w:sz w:val="28"/>
          <w:szCs w:val="28"/>
        </w:rPr>
        <w:t>c Trung B</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 về giới: Không bị ảnh hưởng</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 về thủ tục hành chính: Phát sinh thủ tục hàn</w:t>
      </w:r>
      <w:r>
        <w:rPr>
          <w:rFonts w:ascii="Times New Roman" w:eastAsia="Times New Roman" w:hAnsi="Times New Roman" w:cs="Times New Roman"/>
          <w:sz w:val="28"/>
          <w:szCs w:val="28"/>
        </w:rPr>
        <w:t>h chính, quy định này làm cơ sở pháp lý cho việc thực hiện chính sách hỗ trợ hình thành, hoạt động nhóm nghiên cứu mạnh.</w:t>
      </w:r>
    </w:p>
    <w:p w:rsidR="00ED3BD2" w:rsidRDefault="00AA310F">
      <w:pPr>
        <w:spacing w:before="60" w:after="60" w:line="312"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b. Tác động tiêu cực</w:t>
      </w:r>
    </w:p>
    <w:p w:rsidR="00ED3BD2" w:rsidRDefault="00AA310F">
      <w:pPr>
        <w:autoSpaceDE w:val="0"/>
        <w:autoSpaceDN w:val="0"/>
        <w:adjustRightInd w:val="0"/>
        <w:spacing w:before="60" w:after="60" w:line="312" w:lineRule="auto"/>
        <w:ind w:firstLine="567"/>
        <w:jc w:val="both"/>
        <w:rPr>
          <w:rFonts w:ascii="Times New Roman" w:eastAsia="Times New Roman" w:hAnsi="Times New Roman" w:cs="Times New Roman"/>
          <w:sz w:val="28"/>
          <w:szCs w:val="28"/>
        </w:rPr>
      </w:pPr>
      <w:proofErr w:type="gramStart"/>
      <w:r>
        <w:rPr>
          <w:rFonts w:ascii="Times New Roman" w:eastAsia="Calibri" w:hAnsi="Times New Roman" w:cs="Times New Roman"/>
          <w:bCs/>
          <w:iCs/>
          <w:sz w:val="28"/>
          <w:szCs w:val="28"/>
        </w:rPr>
        <w:t>N</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u chính sách đư</w:t>
      </w:r>
      <w:r>
        <w:rPr>
          <w:rFonts w:ascii="Times New Roman" w:eastAsia="Calibri" w:hAnsi="Times New Roman" w:cs="Times New Roman"/>
          <w:bCs/>
          <w:iCs/>
          <w:sz w:val="28"/>
          <w:szCs w:val="28"/>
        </w:rPr>
        <w:t>ợ</w:t>
      </w:r>
      <w:r>
        <w:rPr>
          <w:rFonts w:ascii="Times New Roman" w:eastAsia="Calibri" w:hAnsi="Times New Roman" w:cs="Times New Roman"/>
          <w:bCs/>
          <w:iCs/>
          <w:sz w:val="28"/>
          <w:szCs w:val="28"/>
        </w:rPr>
        <w:t>c ban hành, s</w:t>
      </w:r>
      <w:r>
        <w:rPr>
          <w:rFonts w:ascii="Times New Roman" w:eastAsia="Calibri" w:hAnsi="Times New Roman" w:cs="Times New Roman"/>
          <w:bCs/>
          <w:iCs/>
          <w:sz w:val="28"/>
          <w:szCs w:val="28"/>
        </w:rPr>
        <w:t>ẽ</w:t>
      </w:r>
      <w:r>
        <w:rPr>
          <w:rFonts w:ascii="Times New Roman" w:eastAsia="Calibri" w:hAnsi="Times New Roman" w:cs="Times New Roman"/>
          <w:bCs/>
          <w:iCs/>
          <w:sz w:val="28"/>
          <w:szCs w:val="28"/>
        </w:rPr>
        <w:t xml:space="preserve"> làm tăng chi ngân sách đ</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a phương.</w:t>
      </w:r>
      <w:proofErr w:type="gramEnd"/>
      <w:r>
        <w:rPr>
          <w:rFonts w:ascii="Times New Roman" w:eastAsia="Calibri" w:hAnsi="Times New Roman" w:cs="Times New Roman"/>
          <w:bCs/>
          <w:iCs/>
          <w:sz w:val="28"/>
          <w:szCs w:val="28"/>
        </w:rPr>
        <w:t xml:space="preserve"> </w:t>
      </w:r>
    </w:p>
    <w:p w:rsidR="00ED3BD2" w:rsidRDefault="00AA310F">
      <w:pPr>
        <w:spacing w:before="60" w:after="60" w:line="312" w:lineRule="auto"/>
        <w:ind w:firstLine="567"/>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2.4. Kiến nghị lựa chọn giải pháp</w:t>
      </w:r>
    </w:p>
    <w:p w:rsidR="00ED3BD2" w:rsidRDefault="00AA310F">
      <w:pPr>
        <w:autoSpaceDE w:val="0"/>
        <w:autoSpaceDN w:val="0"/>
        <w:adjustRightInd w:val="0"/>
        <w:spacing w:before="60" w:after="60" w:line="312" w:lineRule="auto"/>
        <w:ind w:firstLine="56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Trên cơ s</w:t>
      </w:r>
      <w:r>
        <w:rPr>
          <w:rFonts w:ascii="Times New Roman" w:eastAsia="Calibri" w:hAnsi="Times New Roman" w:cs="Times New Roman"/>
          <w:bCs/>
          <w:iCs/>
          <w:sz w:val="28"/>
          <w:szCs w:val="28"/>
        </w:rPr>
        <w:t>ở</w:t>
      </w:r>
      <w:r>
        <w:rPr>
          <w:rFonts w:ascii="Times New Roman" w:eastAsia="Calibri" w:hAnsi="Times New Roman" w:cs="Times New Roman"/>
          <w:bCs/>
          <w:iCs/>
          <w:sz w:val="28"/>
          <w:szCs w:val="28"/>
        </w:rPr>
        <w:t xml:space="preserve"> </w:t>
      </w:r>
      <w:r>
        <w:rPr>
          <w:rFonts w:ascii="Times New Roman" w:eastAsia="Calibri" w:hAnsi="Times New Roman" w:cs="Times New Roman"/>
          <w:bCs/>
          <w:iCs/>
          <w:sz w:val="28"/>
          <w:szCs w:val="28"/>
        </w:rPr>
        <w:t>đánh giá tác đ</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ng tích c</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và tiêu c</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c</w:t>
      </w:r>
      <w:r>
        <w:rPr>
          <w:rFonts w:ascii="Times New Roman" w:eastAsia="Calibri" w:hAnsi="Times New Roman" w:cs="Times New Roman"/>
          <w:bCs/>
          <w:iCs/>
          <w:sz w:val="28"/>
          <w:szCs w:val="28"/>
        </w:rPr>
        <w:t>ủ</w:t>
      </w:r>
      <w:r>
        <w:rPr>
          <w:rFonts w:ascii="Times New Roman" w:eastAsia="Calibri" w:hAnsi="Times New Roman" w:cs="Times New Roman"/>
          <w:bCs/>
          <w:iCs/>
          <w:sz w:val="28"/>
          <w:szCs w:val="28"/>
        </w:rPr>
        <w:t>a các gi</w:t>
      </w:r>
      <w:r>
        <w:rPr>
          <w:rFonts w:ascii="Times New Roman" w:eastAsia="Calibri" w:hAnsi="Times New Roman" w:cs="Times New Roman"/>
          <w:bCs/>
          <w:iCs/>
          <w:sz w:val="28"/>
          <w:szCs w:val="28"/>
        </w:rPr>
        <w:t>ả</w:t>
      </w:r>
      <w:r>
        <w:rPr>
          <w:rFonts w:ascii="Times New Roman" w:eastAsia="Calibri" w:hAnsi="Times New Roman" w:cs="Times New Roman"/>
          <w:bCs/>
          <w:iCs/>
          <w:sz w:val="28"/>
          <w:szCs w:val="28"/>
        </w:rPr>
        <w:t>i pháp nêu trên, căn c</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 xml:space="preserve">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Ngân sách nhà nư</w:t>
      </w:r>
      <w:r>
        <w:rPr>
          <w:rFonts w:ascii="Times New Roman" w:eastAsia="Calibri" w:hAnsi="Times New Roman" w:cs="Times New Roman"/>
          <w:bCs/>
          <w:iCs/>
          <w:sz w:val="28"/>
          <w:szCs w:val="28"/>
        </w:rPr>
        <w:t>ớ</w:t>
      </w:r>
      <w:r>
        <w:rPr>
          <w:rFonts w:ascii="Times New Roman" w:eastAsia="Calibri" w:hAnsi="Times New Roman" w:cs="Times New Roman"/>
          <w:bCs/>
          <w:iCs/>
          <w:sz w:val="28"/>
          <w:szCs w:val="28"/>
        </w:rPr>
        <w:t>c;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ban hành văn b</w:t>
      </w:r>
      <w:r>
        <w:rPr>
          <w:rFonts w:ascii="Times New Roman" w:eastAsia="Calibri" w:hAnsi="Times New Roman" w:cs="Times New Roman"/>
          <w:bCs/>
          <w:iCs/>
          <w:sz w:val="28"/>
          <w:szCs w:val="28"/>
        </w:rPr>
        <w:t>ả</w:t>
      </w:r>
      <w:r>
        <w:rPr>
          <w:rFonts w:ascii="Times New Roman" w:eastAsia="Calibri" w:hAnsi="Times New Roman" w:cs="Times New Roman"/>
          <w:bCs/>
          <w:iCs/>
          <w:sz w:val="28"/>
          <w:szCs w:val="28"/>
        </w:rPr>
        <w:t>n qui ph</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m pháp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T</w:t>
      </w:r>
      <w:r>
        <w:rPr>
          <w:rFonts w:ascii="Times New Roman" w:eastAsia="Calibri" w:hAnsi="Times New Roman" w:cs="Times New Roman"/>
          <w:bCs/>
          <w:iCs/>
          <w:sz w:val="28"/>
          <w:szCs w:val="28"/>
        </w:rPr>
        <w:t>ổ</w:t>
      </w:r>
      <w:r>
        <w:rPr>
          <w:rFonts w:ascii="Times New Roman" w:eastAsia="Calibri" w:hAnsi="Times New Roman" w:cs="Times New Roman"/>
          <w:bCs/>
          <w:iCs/>
          <w:sz w:val="28"/>
          <w:szCs w:val="28"/>
        </w:rPr>
        <w:t xml:space="preserve"> ch</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c chính quy</w:t>
      </w:r>
      <w:r>
        <w:rPr>
          <w:rFonts w:ascii="Times New Roman" w:eastAsia="Calibri" w:hAnsi="Times New Roman" w:cs="Times New Roman"/>
          <w:bCs/>
          <w:iCs/>
          <w:sz w:val="28"/>
          <w:szCs w:val="28"/>
        </w:rPr>
        <w:t>ề</w:t>
      </w:r>
      <w:r>
        <w:rPr>
          <w:rFonts w:ascii="Times New Roman" w:eastAsia="Calibri" w:hAnsi="Times New Roman" w:cs="Times New Roman"/>
          <w:bCs/>
          <w:iCs/>
          <w:sz w:val="28"/>
          <w:szCs w:val="28"/>
        </w:rPr>
        <w:t>n đ</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a phương và các văn b</w:t>
      </w:r>
      <w:r>
        <w:rPr>
          <w:rFonts w:ascii="Times New Roman" w:eastAsia="Calibri" w:hAnsi="Times New Roman" w:cs="Times New Roman"/>
          <w:bCs/>
          <w:iCs/>
          <w:sz w:val="28"/>
          <w:szCs w:val="28"/>
        </w:rPr>
        <w:t>ả</w:t>
      </w:r>
      <w:r>
        <w:rPr>
          <w:rFonts w:ascii="Times New Roman" w:eastAsia="Calibri" w:hAnsi="Times New Roman" w:cs="Times New Roman"/>
          <w:bCs/>
          <w:iCs/>
          <w:sz w:val="28"/>
          <w:szCs w:val="28"/>
        </w:rPr>
        <w:t>n quy ph</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m pháp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khác; căn c</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 xml:space="preserve"> tình hình th</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t</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 đi</w:t>
      </w:r>
      <w:r>
        <w:rPr>
          <w:rFonts w:ascii="Times New Roman" w:eastAsia="Calibri" w:hAnsi="Times New Roman" w:cs="Times New Roman"/>
          <w:bCs/>
          <w:iCs/>
          <w:sz w:val="28"/>
          <w:szCs w:val="28"/>
        </w:rPr>
        <w:t>ề</w:t>
      </w:r>
      <w:r>
        <w:rPr>
          <w:rFonts w:ascii="Times New Roman" w:eastAsia="Calibri" w:hAnsi="Times New Roman" w:cs="Times New Roman"/>
          <w:bCs/>
          <w:iCs/>
          <w:sz w:val="28"/>
          <w:szCs w:val="28"/>
        </w:rPr>
        <w:t>u ki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n kin</w:t>
      </w:r>
      <w:r>
        <w:rPr>
          <w:rFonts w:ascii="Times New Roman" w:eastAsia="Calibri" w:hAnsi="Times New Roman" w:cs="Times New Roman"/>
          <w:bCs/>
          <w:iCs/>
          <w:sz w:val="28"/>
          <w:szCs w:val="28"/>
        </w:rPr>
        <w:t>h t</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 xml:space="preserve"> - xã h</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i; d</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 xml:space="preserve"> ki</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n thu ngân sách t</w:t>
      </w:r>
      <w:r>
        <w:rPr>
          <w:rFonts w:ascii="Times New Roman" w:eastAsia="Calibri" w:hAnsi="Times New Roman" w:cs="Times New Roman"/>
          <w:bCs/>
          <w:iCs/>
          <w:sz w:val="28"/>
          <w:szCs w:val="28"/>
        </w:rPr>
        <w:t>ỉ</w:t>
      </w:r>
      <w:r>
        <w:rPr>
          <w:rFonts w:ascii="Times New Roman" w:eastAsia="Calibri" w:hAnsi="Times New Roman" w:cs="Times New Roman"/>
          <w:bCs/>
          <w:iCs/>
          <w:sz w:val="28"/>
          <w:szCs w:val="28"/>
        </w:rPr>
        <w:t>nh. S</w:t>
      </w:r>
      <w:r>
        <w:rPr>
          <w:rFonts w:ascii="Times New Roman" w:eastAsia="Calibri" w:hAnsi="Times New Roman" w:cs="Times New Roman"/>
          <w:bCs/>
          <w:iCs/>
          <w:sz w:val="28"/>
          <w:szCs w:val="28"/>
        </w:rPr>
        <w:t>ở</w:t>
      </w:r>
      <w:r>
        <w:rPr>
          <w:rFonts w:ascii="Times New Roman" w:eastAsia="Calibri" w:hAnsi="Times New Roman" w:cs="Times New Roman"/>
          <w:bCs/>
          <w:iCs/>
          <w:sz w:val="28"/>
          <w:szCs w:val="28"/>
        </w:rPr>
        <w:t xml:space="preserve"> Khoa h</w:t>
      </w:r>
      <w:r>
        <w:rPr>
          <w:rFonts w:ascii="Times New Roman" w:eastAsia="Calibri" w:hAnsi="Times New Roman" w:cs="Times New Roman"/>
          <w:bCs/>
          <w:iCs/>
          <w:sz w:val="28"/>
          <w:szCs w:val="28"/>
        </w:rPr>
        <w:t>ọ</w:t>
      </w:r>
      <w:r>
        <w:rPr>
          <w:rFonts w:ascii="Times New Roman" w:eastAsia="Calibri" w:hAnsi="Times New Roman" w:cs="Times New Roman"/>
          <w:bCs/>
          <w:iCs/>
          <w:sz w:val="28"/>
          <w:szCs w:val="28"/>
        </w:rPr>
        <w:t>c và Công ngh</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 xml:space="preserve"> l</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a ch</w:t>
      </w:r>
      <w:r>
        <w:rPr>
          <w:rFonts w:ascii="Times New Roman" w:eastAsia="Calibri" w:hAnsi="Times New Roman" w:cs="Times New Roman"/>
          <w:bCs/>
          <w:iCs/>
          <w:sz w:val="28"/>
          <w:szCs w:val="28"/>
        </w:rPr>
        <w:t>ọ</w:t>
      </w:r>
      <w:r>
        <w:rPr>
          <w:rFonts w:ascii="Times New Roman" w:eastAsia="Calibri" w:hAnsi="Times New Roman" w:cs="Times New Roman"/>
          <w:bCs/>
          <w:iCs/>
          <w:sz w:val="28"/>
          <w:szCs w:val="28"/>
        </w:rPr>
        <w:t>n gi</w:t>
      </w:r>
      <w:r>
        <w:rPr>
          <w:rFonts w:ascii="Times New Roman" w:eastAsia="Calibri" w:hAnsi="Times New Roman" w:cs="Times New Roman"/>
          <w:bCs/>
          <w:iCs/>
          <w:sz w:val="28"/>
          <w:szCs w:val="28"/>
        </w:rPr>
        <w:t>ả</w:t>
      </w:r>
      <w:r>
        <w:rPr>
          <w:rFonts w:ascii="Times New Roman" w:eastAsia="Calibri" w:hAnsi="Times New Roman" w:cs="Times New Roman"/>
          <w:bCs/>
          <w:iCs/>
          <w:sz w:val="28"/>
          <w:szCs w:val="28"/>
        </w:rPr>
        <w:t>i pháp th</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 xml:space="preserve"> 2 là th</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hi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n xây d</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ng Ngh</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 xml:space="preserve"> quy</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t c</w:t>
      </w:r>
      <w:r>
        <w:rPr>
          <w:rFonts w:ascii="Times New Roman" w:eastAsia="Calibri" w:hAnsi="Times New Roman" w:cs="Times New Roman"/>
          <w:bCs/>
          <w:iCs/>
          <w:sz w:val="28"/>
          <w:szCs w:val="28"/>
        </w:rPr>
        <w:t>ủ</w:t>
      </w:r>
      <w:r>
        <w:rPr>
          <w:rFonts w:ascii="Times New Roman" w:eastAsia="Calibri" w:hAnsi="Times New Roman" w:cs="Times New Roman"/>
          <w:bCs/>
          <w:iCs/>
          <w:sz w:val="28"/>
          <w:szCs w:val="28"/>
        </w:rPr>
        <w:t>a H</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i đ</w:t>
      </w:r>
      <w:r>
        <w:rPr>
          <w:rFonts w:ascii="Times New Roman" w:eastAsia="Calibri" w:hAnsi="Times New Roman" w:cs="Times New Roman"/>
          <w:bCs/>
          <w:iCs/>
          <w:sz w:val="28"/>
          <w:szCs w:val="28"/>
        </w:rPr>
        <w:t>ồ</w:t>
      </w:r>
      <w:r>
        <w:rPr>
          <w:rFonts w:ascii="Times New Roman" w:eastAsia="Calibri" w:hAnsi="Times New Roman" w:cs="Times New Roman"/>
          <w:bCs/>
          <w:iCs/>
          <w:sz w:val="28"/>
          <w:szCs w:val="28"/>
        </w:rPr>
        <w:t>ng nhân dân t</w:t>
      </w:r>
      <w:r>
        <w:rPr>
          <w:rFonts w:ascii="Times New Roman" w:eastAsia="Calibri" w:hAnsi="Times New Roman" w:cs="Times New Roman"/>
          <w:bCs/>
          <w:iCs/>
          <w:sz w:val="28"/>
          <w:szCs w:val="28"/>
        </w:rPr>
        <w:t>ỉ</w:t>
      </w:r>
      <w:r>
        <w:rPr>
          <w:rFonts w:ascii="Times New Roman" w:eastAsia="Calibri" w:hAnsi="Times New Roman" w:cs="Times New Roman"/>
          <w:bCs/>
          <w:iCs/>
          <w:sz w:val="28"/>
          <w:szCs w:val="28"/>
        </w:rPr>
        <w:t>nh quy đ</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nh chính sách h</w:t>
      </w:r>
      <w:r>
        <w:rPr>
          <w:rFonts w:ascii="Times New Roman" w:eastAsia="Calibri" w:hAnsi="Times New Roman" w:cs="Times New Roman"/>
          <w:bCs/>
          <w:iCs/>
          <w:sz w:val="28"/>
          <w:szCs w:val="28"/>
        </w:rPr>
        <w:t>ỗ</w:t>
      </w:r>
      <w:r>
        <w:rPr>
          <w:rFonts w:ascii="Times New Roman" w:eastAsia="Calibri" w:hAnsi="Times New Roman" w:cs="Times New Roman"/>
          <w:bCs/>
          <w:iCs/>
          <w:sz w:val="28"/>
          <w:szCs w:val="28"/>
        </w:rPr>
        <w:t xml:space="preserve"> tr</w:t>
      </w:r>
      <w:r>
        <w:rPr>
          <w:rFonts w:ascii="Times New Roman" w:eastAsia="Calibri" w:hAnsi="Times New Roman" w:cs="Times New Roman"/>
          <w:bCs/>
          <w:iCs/>
          <w:sz w:val="28"/>
          <w:szCs w:val="28"/>
        </w:rPr>
        <w:t>ợ</w:t>
      </w:r>
      <w:r>
        <w:rPr>
          <w:rFonts w:ascii="Times New Roman" w:eastAsia="Calibri" w:hAnsi="Times New Roman" w:cs="Times New Roman"/>
          <w:bCs/>
          <w:iCs/>
          <w:sz w:val="28"/>
          <w:szCs w:val="28"/>
        </w:rPr>
        <w:t xml:space="preserve"> hình thành nhóm nghiên c</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u m</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nh, v</w:t>
      </w:r>
      <w:r>
        <w:rPr>
          <w:rFonts w:ascii="Times New Roman" w:eastAsia="Calibri" w:hAnsi="Times New Roman" w:cs="Times New Roman"/>
          <w:bCs/>
          <w:iCs/>
          <w:sz w:val="28"/>
          <w:szCs w:val="28"/>
        </w:rPr>
        <w:t>ớ</w:t>
      </w:r>
      <w:r>
        <w:rPr>
          <w:rFonts w:ascii="Times New Roman" w:eastAsia="Calibri" w:hAnsi="Times New Roman" w:cs="Times New Roman"/>
          <w:bCs/>
          <w:iCs/>
          <w:sz w:val="28"/>
          <w:szCs w:val="28"/>
        </w:rPr>
        <w:t>i nh</w:t>
      </w:r>
      <w:r>
        <w:rPr>
          <w:rFonts w:ascii="Times New Roman" w:eastAsia="Calibri" w:hAnsi="Times New Roman" w:cs="Times New Roman"/>
          <w:bCs/>
          <w:iCs/>
          <w:sz w:val="28"/>
          <w:szCs w:val="28"/>
        </w:rPr>
        <w:t>ữ</w:t>
      </w:r>
      <w:r>
        <w:rPr>
          <w:rFonts w:ascii="Times New Roman" w:eastAsia="Calibri" w:hAnsi="Times New Roman" w:cs="Times New Roman"/>
          <w:bCs/>
          <w:iCs/>
          <w:sz w:val="28"/>
          <w:szCs w:val="28"/>
        </w:rPr>
        <w:t>ng n</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i dung chính như sau:</w:t>
      </w:r>
    </w:p>
    <w:p w:rsidR="00ED3BD2" w:rsidRDefault="00AA310F">
      <w:pPr>
        <w:shd w:val="clear" w:color="auto" w:fill="FFFFFF"/>
        <w:spacing w:before="60" w:after="60" w:line="312" w:lineRule="auto"/>
        <w:ind w:firstLine="567"/>
        <w:jc w:val="both"/>
        <w:textAlignment w:val="baseline"/>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 Hỗ trợ </w:t>
      </w:r>
      <w:r>
        <w:rPr>
          <w:rFonts w:ascii="Times New Roman" w:eastAsia="Times New Roman" w:hAnsi="Times New Roman" w:cs="Times New Roman"/>
          <w:b/>
          <w:i/>
          <w:sz w:val="28"/>
          <w:szCs w:val="28"/>
        </w:rPr>
        <w:t xml:space="preserve">thúc đẩy hình thành nhóm nghiên cứu mạnh </w:t>
      </w:r>
      <w:r>
        <w:rPr>
          <w:rFonts w:ascii="Times New Roman" w:hAnsi="Times New Roman" w:cs="Times New Roman"/>
          <w:b/>
          <w:i/>
          <w:spacing w:val="-6"/>
          <w:sz w:val="28"/>
          <w:szCs w:val="28"/>
          <w:lang w:val="vi-VN"/>
        </w:rPr>
        <w:t>trong các cơ s</w:t>
      </w:r>
      <w:r>
        <w:rPr>
          <w:rFonts w:ascii="Times New Roman" w:hAnsi="Times New Roman" w:cs="Times New Roman"/>
          <w:b/>
          <w:i/>
          <w:spacing w:val="-6"/>
          <w:sz w:val="28"/>
          <w:szCs w:val="28"/>
          <w:lang w:val="vi-VN"/>
        </w:rPr>
        <w:t>ở</w:t>
      </w:r>
      <w:r>
        <w:rPr>
          <w:rFonts w:ascii="Times New Roman" w:hAnsi="Times New Roman" w:cs="Times New Roman"/>
          <w:b/>
          <w:i/>
          <w:spacing w:val="-6"/>
          <w:sz w:val="28"/>
          <w:szCs w:val="28"/>
          <w:lang w:val="vi-VN"/>
        </w:rPr>
        <w:t xml:space="preserve"> giáo d</w:t>
      </w:r>
      <w:r>
        <w:rPr>
          <w:rFonts w:ascii="Times New Roman" w:hAnsi="Times New Roman" w:cs="Times New Roman"/>
          <w:b/>
          <w:i/>
          <w:spacing w:val="-6"/>
          <w:sz w:val="28"/>
          <w:szCs w:val="28"/>
          <w:lang w:val="vi-VN"/>
        </w:rPr>
        <w:t>ụ</w:t>
      </w:r>
      <w:r>
        <w:rPr>
          <w:rFonts w:ascii="Times New Roman" w:hAnsi="Times New Roman" w:cs="Times New Roman"/>
          <w:b/>
          <w:i/>
          <w:spacing w:val="-6"/>
          <w:sz w:val="28"/>
          <w:szCs w:val="28"/>
          <w:lang w:val="vi-VN"/>
        </w:rPr>
        <w:t>c đ</w:t>
      </w:r>
      <w:r>
        <w:rPr>
          <w:rFonts w:ascii="Times New Roman" w:hAnsi="Times New Roman" w:cs="Times New Roman"/>
          <w:b/>
          <w:i/>
          <w:spacing w:val="-6"/>
          <w:sz w:val="28"/>
          <w:szCs w:val="28"/>
          <w:lang w:val="vi-VN"/>
        </w:rPr>
        <w:t>ạ</w:t>
      </w:r>
      <w:r>
        <w:rPr>
          <w:rFonts w:ascii="Times New Roman" w:hAnsi="Times New Roman" w:cs="Times New Roman"/>
          <w:b/>
          <w:i/>
          <w:spacing w:val="-6"/>
          <w:sz w:val="28"/>
          <w:szCs w:val="28"/>
          <w:lang w:val="vi-VN"/>
        </w:rPr>
        <w:t>i h</w:t>
      </w:r>
      <w:r>
        <w:rPr>
          <w:rFonts w:ascii="Times New Roman" w:hAnsi="Times New Roman" w:cs="Times New Roman"/>
          <w:b/>
          <w:i/>
          <w:spacing w:val="-6"/>
          <w:sz w:val="28"/>
          <w:szCs w:val="28"/>
          <w:lang w:val="vi-VN"/>
        </w:rPr>
        <w:t>ọ</w:t>
      </w:r>
      <w:r>
        <w:rPr>
          <w:rFonts w:ascii="Times New Roman" w:hAnsi="Times New Roman" w:cs="Times New Roman"/>
          <w:b/>
          <w:i/>
          <w:spacing w:val="-6"/>
          <w:sz w:val="28"/>
          <w:szCs w:val="28"/>
          <w:lang w:val="vi-VN"/>
        </w:rPr>
        <w:t>c trên đ</w:t>
      </w:r>
      <w:r>
        <w:rPr>
          <w:rFonts w:ascii="Times New Roman" w:hAnsi="Times New Roman" w:cs="Times New Roman"/>
          <w:b/>
          <w:i/>
          <w:spacing w:val="-6"/>
          <w:sz w:val="28"/>
          <w:szCs w:val="28"/>
          <w:lang w:val="vi-VN"/>
        </w:rPr>
        <w:t>ị</w:t>
      </w:r>
      <w:r>
        <w:rPr>
          <w:rFonts w:ascii="Times New Roman" w:hAnsi="Times New Roman" w:cs="Times New Roman"/>
          <w:b/>
          <w:i/>
          <w:spacing w:val="-6"/>
          <w:sz w:val="28"/>
          <w:szCs w:val="28"/>
          <w:lang w:val="vi-VN"/>
        </w:rPr>
        <w:t>a bàn t</w:t>
      </w:r>
      <w:r>
        <w:rPr>
          <w:rFonts w:ascii="Times New Roman" w:hAnsi="Times New Roman" w:cs="Times New Roman"/>
          <w:b/>
          <w:i/>
          <w:spacing w:val="-6"/>
          <w:sz w:val="28"/>
          <w:szCs w:val="28"/>
          <w:lang w:val="vi-VN"/>
        </w:rPr>
        <w:t>ỉ</w:t>
      </w:r>
      <w:r>
        <w:rPr>
          <w:rFonts w:ascii="Times New Roman" w:hAnsi="Times New Roman" w:cs="Times New Roman"/>
          <w:b/>
          <w:i/>
          <w:spacing w:val="-6"/>
          <w:sz w:val="28"/>
          <w:szCs w:val="28"/>
          <w:lang w:val="vi-VN"/>
        </w:rPr>
        <w:t>nh Thanh Hóa.</w:t>
      </w:r>
    </w:p>
    <w:p w:rsidR="00ED3BD2" w:rsidRDefault="00AA310F">
      <w:pPr>
        <w:spacing w:before="60" w:after="60" w:line="312" w:lineRule="auto"/>
        <w:ind w:firstLine="720"/>
        <w:rPr>
          <w:rFonts w:ascii="Times New Roman" w:eastAsia="Calibri" w:hAnsi="Times New Roman" w:cs="Times New Roman"/>
          <w:sz w:val="28"/>
          <w:szCs w:val="28"/>
          <w:lang w:val="vi-VN"/>
        </w:rPr>
      </w:pPr>
      <w:r>
        <w:rPr>
          <w:rFonts w:ascii="Times New Roman" w:eastAsia="Calibri" w:hAnsi="Times New Roman" w:cs="Times New Roman"/>
          <w:i/>
          <w:sz w:val="28"/>
          <w:szCs w:val="28"/>
          <w:lang w:val="sv-SE"/>
        </w:rPr>
        <w:t>- Đ</w:t>
      </w:r>
      <w:r>
        <w:rPr>
          <w:rFonts w:ascii="Times New Roman" w:eastAsia="Calibri" w:hAnsi="Times New Roman" w:cs="Times New Roman"/>
          <w:i/>
          <w:sz w:val="28"/>
          <w:szCs w:val="28"/>
          <w:lang w:val="sv-SE"/>
        </w:rPr>
        <w:t>ố</w:t>
      </w:r>
      <w:r>
        <w:rPr>
          <w:rFonts w:ascii="Times New Roman" w:eastAsia="Calibri" w:hAnsi="Times New Roman" w:cs="Times New Roman"/>
          <w:i/>
          <w:sz w:val="28"/>
          <w:szCs w:val="28"/>
          <w:lang w:val="sv-SE"/>
        </w:rPr>
        <w:t>i tư</w:t>
      </w:r>
      <w:r>
        <w:rPr>
          <w:rFonts w:ascii="Times New Roman" w:eastAsia="Calibri" w:hAnsi="Times New Roman" w:cs="Times New Roman"/>
          <w:i/>
          <w:sz w:val="28"/>
          <w:szCs w:val="28"/>
          <w:lang w:val="sv-SE"/>
        </w:rPr>
        <w:t>ợ</w:t>
      </w:r>
      <w:r>
        <w:rPr>
          <w:rFonts w:ascii="Times New Roman" w:eastAsia="Calibri" w:hAnsi="Times New Roman" w:cs="Times New Roman"/>
          <w:i/>
          <w:sz w:val="28"/>
          <w:szCs w:val="28"/>
          <w:lang w:val="sv-SE"/>
        </w:rPr>
        <w:t>ng h</w:t>
      </w:r>
      <w:r>
        <w:rPr>
          <w:rFonts w:ascii="Times New Roman" w:eastAsia="Calibri" w:hAnsi="Times New Roman" w:cs="Times New Roman"/>
          <w:i/>
          <w:sz w:val="28"/>
          <w:szCs w:val="28"/>
          <w:lang w:val="sv-SE"/>
        </w:rPr>
        <w:t>ỗ</w:t>
      </w:r>
      <w:r>
        <w:rPr>
          <w:rFonts w:ascii="Times New Roman" w:eastAsia="Calibri" w:hAnsi="Times New Roman" w:cs="Times New Roman"/>
          <w:i/>
          <w:sz w:val="28"/>
          <w:szCs w:val="28"/>
          <w:lang w:val="sv-SE"/>
        </w:rPr>
        <w:t xml:space="preserve"> tr</w:t>
      </w:r>
      <w:r>
        <w:rPr>
          <w:rFonts w:ascii="Times New Roman" w:eastAsia="Calibri" w:hAnsi="Times New Roman" w:cs="Times New Roman"/>
          <w:i/>
          <w:sz w:val="28"/>
          <w:szCs w:val="28"/>
          <w:lang w:val="sv-SE"/>
        </w:rPr>
        <w:t>ợ</w:t>
      </w:r>
      <w:r>
        <w:rPr>
          <w:rFonts w:ascii="Times New Roman" w:eastAsia="Calibri" w:hAnsi="Times New Roman" w:cs="Times New Roman"/>
          <w:i/>
          <w:sz w:val="28"/>
          <w:szCs w:val="28"/>
          <w:lang w:val="sv-SE"/>
        </w:rPr>
        <w:t>:</w:t>
      </w:r>
      <w:r>
        <w:rPr>
          <w:rFonts w:ascii="Times New Roman" w:eastAsia="Calibri" w:hAnsi="Times New Roman" w:cs="Times New Roman"/>
          <w:sz w:val="28"/>
          <w:szCs w:val="28"/>
          <w:lang w:val="vi-VN"/>
        </w:rPr>
        <w:t xml:space="preserve"> </w:t>
      </w:r>
    </w:p>
    <w:p w:rsidR="00ED3BD2" w:rsidRDefault="00AA310F">
      <w:pPr>
        <w:spacing w:before="120" w:after="120" w:line="252" w:lineRule="auto"/>
        <w:ind w:firstLine="720"/>
        <w:jc w:val="both"/>
        <w:rPr>
          <w:rFonts w:ascii="Times New Roman" w:hAnsi="Times New Roman" w:cs="Times New Roman"/>
          <w:spacing w:val="-6"/>
          <w:sz w:val="28"/>
          <w:szCs w:val="28"/>
          <w:lang w:val="vi-VN"/>
        </w:rPr>
      </w:pPr>
      <w:r>
        <w:rPr>
          <w:rFonts w:ascii="Times New Roman" w:hAnsi="Times New Roman" w:cs="Times New Roman"/>
          <w:spacing w:val="-6"/>
          <w:sz w:val="28"/>
          <w:szCs w:val="28"/>
          <w:lang w:val="vi-VN"/>
        </w:rPr>
        <w:t>Nhóm nghiên c</w:t>
      </w:r>
      <w:r>
        <w:rPr>
          <w:rFonts w:ascii="Times New Roman" w:hAnsi="Times New Roman" w:cs="Times New Roman"/>
          <w:spacing w:val="-6"/>
          <w:sz w:val="28"/>
          <w:szCs w:val="28"/>
          <w:lang w:val="vi-VN"/>
        </w:rPr>
        <w:t>ứ</w:t>
      </w:r>
      <w:r>
        <w:rPr>
          <w:rFonts w:ascii="Times New Roman" w:hAnsi="Times New Roman" w:cs="Times New Roman"/>
          <w:spacing w:val="-6"/>
          <w:sz w:val="28"/>
          <w:szCs w:val="28"/>
          <w:lang w:val="vi-VN"/>
        </w:rPr>
        <w:t>u trong các cơ s</w:t>
      </w:r>
      <w:r>
        <w:rPr>
          <w:rFonts w:ascii="Times New Roman" w:hAnsi="Times New Roman" w:cs="Times New Roman"/>
          <w:spacing w:val="-6"/>
          <w:sz w:val="28"/>
          <w:szCs w:val="28"/>
          <w:lang w:val="vi-VN"/>
        </w:rPr>
        <w:t>ở</w:t>
      </w:r>
      <w:r>
        <w:rPr>
          <w:rFonts w:ascii="Times New Roman" w:hAnsi="Times New Roman" w:cs="Times New Roman"/>
          <w:spacing w:val="-6"/>
          <w:sz w:val="28"/>
          <w:szCs w:val="28"/>
          <w:lang w:val="vi-VN"/>
        </w:rPr>
        <w:t xml:space="preserve"> giáo d</w:t>
      </w:r>
      <w:r>
        <w:rPr>
          <w:rFonts w:ascii="Times New Roman" w:hAnsi="Times New Roman" w:cs="Times New Roman"/>
          <w:spacing w:val="-6"/>
          <w:sz w:val="28"/>
          <w:szCs w:val="28"/>
          <w:lang w:val="vi-VN"/>
        </w:rPr>
        <w:t>ụ</w:t>
      </w:r>
      <w:r>
        <w:rPr>
          <w:rFonts w:ascii="Times New Roman" w:hAnsi="Times New Roman" w:cs="Times New Roman"/>
          <w:spacing w:val="-6"/>
          <w:sz w:val="28"/>
          <w:szCs w:val="28"/>
          <w:lang w:val="vi-VN"/>
        </w:rPr>
        <w:t>c đ</w:t>
      </w:r>
      <w:r>
        <w:rPr>
          <w:rFonts w:ascii="Times New Roman" w:hAnsi="Times New Roman" w:cs="Times New Roman"/>
          <w:spacing w:val="-6"/>
          <w:sz w:val="28"/>
          <w:szCs w:val="28"/>
          <w:lang w:val="vi-VN"/>
        </w:rPr>
        <w:t>ạ</w:t>
      </w:r>
      <w:r>
        <w:rPr>
          <w:rFonts w:ascii="Times New Roman" w:hAnsi="Times New Roman" w:cs="Times New Roman"/>
          <w:spacing w:val="-6"/>
          <w:sz w:val="28"/>
          <w:szCs w:val="28"/>
          <w:lang w:val="vi-VN"/>
        </w:rPr>
        <w:t>i h</w:t>
      </w:r>
      <w:r>
        <w:rPr>
          <w:rFonts w:ascii="Times New Roman" w:hAnsi="Times New Roman" w:cs="Times New Roman"/>
          <w:spacing w:val="-6"/>
          <w:sz w:val="28"/>
          <w:szCs w:val="28"/>
          <w:lang w:val="vi-VN"/>
        </w:rPr>
        <w:t>ọ</w:t>
      </w:r>
      <w:r>
        <w:rPr>
          <w:rFonts w:ascii="Times New Roman" w:hAnsi="Times New Roman" w:cs="Times New Roman"/>
          <w:spacing w:val="-6"/>
          <w:sz w:val="28"/>
          <w:szCs w:val="28"/>
          <w:lang w:val="vi-VN"/>
        </w:rPr>
        <w:t>c trên đ</w:t>
      </w:r>
      <w:r>
        <w:rPr>
          <w:rFonts w:ascii="Times New Roman" w:hAnsi="Times New Roman" w:cs="Times New Roman"/>
          <w:spacing w:val="-6"/>
          <w:sz w:val="28"/>
          <w:szCs w:val="28"/>
          <w:lang w:val="vi-VN"/>
        </w:rPr>
        <w:t>ị</w:t>
      </w:r>
      <w:r>
        <w:rPr>
          <w:rFonts w:ascii="Times New Roman" w:hAnsi="Times New Roman" w:cs="Times New Roman"/>
          <w:spacing w:val="-6"/>
          <w:sz w:val="28"/>
          <w:szCs w:val="28"/>
          <w:lang w:val="vi-VN"/>
        </w:rPr>
        <w:t>a bàn t</w:t>
      </w:r>
      <w:r>
        <w:rPr>
          <w:rFonts w:ascii="Times New Roman" w:hAnsi="Times New Roman" w:cs="Times New Roman"/>
          <w:spacing w:val="-6"/>
          <w:sz w:val="28"/>
          <w:szCs w:val="28"/>
          <w:lang w:val="vi-VN"/>
        </w:rPr>
        <w:t>ỉ</w:t>
      </w:r>
      <w:r>
        <w:rPr>
          <w:rFonts w:ascii="Times New Roman" w:hAnsi="Times New Roman" w:cs="Times New Roman"/>
          <w:spacing w:val="-6"/>
          <w:sz w:val="28"/>
          <w:szCs w:val="28"/>
          <w:lang w:val="vi-VN"/>
        </w:rPr>
        <w:t>nh Thanh Hóa.</w:t>
      </w:r>
    </w:p>
    <w:p w:rsidR="00ED3BD2" w:rsidRDefault="00AA310F">
      <w:pPr>
        <w:spacing w:before="60" w:after="60" w:line="312" w:lineRule="auto"/>
        <w:ind w:firstLine="624"/>
        <w:rPr>
          <w:rFonts w:ascii="Times New Roman" w:eastAsia="Calibri" w:hAnsi="Times New Roman" w:cs="Times New Roman"/>
          <w:i/>
          <w:sz w:val="28"/>
          <w:szCs w:val="28"/>
          <w:lang w:val="sv-SE"/>
        </w:rPr>
      </w:pPr>
      <w:r>
        <w:rPr>
          <w:rFonts w:ascii="Times New Roman" w:eastAsia="Calibri" w:hAnsi="Times New Roman" w:cs="Times New Roman"/>
          <w:i/>
          <w:sz w:val="28"/>
          <w:szCs w:val="28"/>
          <w:lang w:val="sv-SE"/>
        </w:rPr>
        <w:t xml:space="preserve"> - Đi</w:t>
      </w:r>
      <w:r>
        <w:rPr>
          <w:rFonts w:ascii="Times New Roman" w:eastAsia="Calibri" w:hAnsi="Times New Roman" w:cs="Times New Roman"/>
          <w:i/>
          <w:sz w:val="28"/>
          <w:szCs w:val="28"/>
          <w:lang w:val="sv-SE"/>
        </w:rPr>
        <w:t>ề</w:t>
      </w:r>
      <w:r>
        <w:rPr>
          <w:rFonts w:ascii="Times New Roman" w:eastAsia="Calibri" w:hAnsi="Times New Roman" w:cs="Times New Roman"/>
          <w:i/>
          <w:sz w:val="28"/>
          <w:szCs w:val="28"/>
          <w:lang w:val="sv-SE"/>
        </w:rPr>
        <w:t>u ki</w:t>
      </w:r>
      <w:r>
        <w:rPr>
          <w:rFonts w:ascii="Times New Roman" w:eastAsia="Calibri" w:hAnsi="Times New Roman" w:cs="Times New Roman"/>
          <w:i/>
          <w:sz w:val="28"/>
          <w:szCs w:val="28"/>
          <w:lang w:val="sv-SE"/>
        </w:rPr>
        <w:t>ệ</w:t>
      </w:r>
      <w:r>
        <w:rPr>
          <w:rFonts w:ascii="Times New Roman" w:eastAsia="Calibri" w:hAnsi="Times New Roman" w:cs="Times New Roman"/>
          <w:i/>
          <w:sz w:val="28"/>
          <w:szCs w:val="28"/>
          <w:lang w:val="sv-SE"/>
        </w:rPr>
        <w:t>n h</w:t>
      </w:r>
      <w:r>
        <w:rPr>
          <w:rFonts w:ascii="Times New Roman" w:eastAsia="Calibri" w:hAnsi="Times New Roman" w:cs="Times New Roman"/>
          <w:i/>
          <w:sz w:val="28"/>
          <w:szCs w:val="28"/>
          <w:lang w:val="sv-SE"/>
        </w:rPr>
        <w:t>ỗ</w:t>
      </w:r>
      <w:r>
        <w:rPr>
          <w:rFonts w:ascii="Times New Roman" w:eastAsia="Calibri" w:hAnsi="Times New Roman" w:cs="Times New Roman"/>
          <w:i/>
          <w:sz w:val="28"/>
          <w:szCs w:val="28"/>
          <w:lang w:val="sv-SE"/>
        </w:rPr>
        <w:t xml:space="preserve"> tr</w:t>
      </w:r>
      <w:r>
        <w:rPr>
          <w:rFonts w:ascii="Times New Roman" w:eastAsia="Calibri" w:hAnsi="Times New Roman" w:cs="Times New Roman"/>
          <w:i/>
          <w:sz w:val="28"/>
          <w:szCs w:val="28"/>
          <w:lang w:val="sv-SE"/>
        </w:rPr>
        <w:t>ợ</w:t>
      </w:r>
      <w:r>
        <w:rPr>
          <w:rFonts w:ascii="Times New Roman" w:eastAsia="Calibri" w:hAnsi="Times New Roman" w:cs="Times New Roman"/>
          <w:i/>
          <w:sz w:val="28"/>
          <w:szCs w:val="28"/>
          <w:lang w:val="sv-SE"/>
        </w:rPr>
        <w:t>:</w:t>
      </w:r>
    </w:p>
    <w:p w:rsidR="00ED3BD2" w:rsidRDefault="00AA310F">
      <w:pPr>
        <w:spacing w:after="0" w:line="252" w:lineRule="auto"/>
        <w:ind w:firstLine="624"/>
        <w:jc w:val="both"/>
        <w:rPr>
          <w:rFonts w:ascii="Times New Roman" w:hAnsi="Times New Roman" w:cs="Times New Roman"/>
          <w:sz w:val="28"/>
          <w:szCs w:val="28"/>
          <w:lang w:val="nl-NL"/>
        </w:rPr>
      </w:pPr>
      <w:r>
        <w:rPr>
          <w:rFonts w:ascii="Times New Roman" w:hAnsi="Times New Roman" w:cs="Times New Roman"/>
          <w:sz w:val="28"/>
          <w:szCs w:val="28"/>
          <w:lang w:val="sv-SE"/>
        </w:rPr>
        <w:t>Đ</w:t>
      </w:r>
      <w:r>
        <w:rPr>
          <w:rFonts w:ascii="Times New Roman" w:eastAsia="Times New Roman" w:hAnsi="Times New Roman" w:cs="Times New Roman"/>
          <w:sz w:val="28"/>
          <w:szCs w:val="28"/>
          <w:lang w:val="sv-SE"/>
        </w:rPr>
        <w:t xml:space="preserve">ược cơ quan có thẩm quyền </w:t>
      </w:r>
      <w:r>
        <w:rPr>
          <w:rFonts w:ascii="Times New Roman" w:hAnsi="Times New Roman" w:cs="Times New Roman"/>
          <w:sz w:val="28"/>
          <w:szCs w:val="28"/>
          <w:lang w:val="vi-VN"/>
        </w:rPr>
        <w:t>công nh</w:t>
      </w:r>
      <w:r>
        <w:rPr>
          <w:rFonts w:ascii="Times New Roman" w:hAnsi="Times New Roman" w:cs="Times New Roman"/>
          <w:sz w:val="28"/>
          <w:szCs w:val="28"/>
          <w:lang w:val="vi-VN"/>
        </w:rPr>
        <w:t>ậ</w:t>
      </w:r>
      <w:r>
        <w:rPr>
          <w:rFonts w:ascii="Times New Roman" w:hAnsi="Times New Roman" w:cs="Times New Roman"/>
          <w:sz w:val="28"/>
          <w:szCs w:val="28"/>
          <w:lang w:val="vi-VN"/>
        </w:rPr>
        <w:t>n là nhóm nghiên c</w:t>
      </w:r>
      <w:r>
        <w:rPr>
          <w:rFonts w:ascii="Times New Roman" w:hAnsi="Times New Roman" w:cs="Times New Roman"/>
          <w:sz w:val="28"/>
          <w:szCs w:val="28"/>
          <w:lang w:val="vi-VN"/>
        </w:rPr>
        <w:t>ứ</w:t>
      </w:r>
      <w:r>
        <w:rPr>
          <w:rFonts w:ascii="Times New Roman" w:hAnsi="Times New Roman" w:cs="Times New Roman"/>
          <w:sz w:val="28"/>
          <w:szCs w:val="28"/>
          <w:lang w:val="vi-VN"/>
        </w:rPr>
        <w:t>u m</w:t>
      </w:r>
      <w:r>
        <w:rPr>
          <w:rFonts w:ascii="Times New Roman" w:hAnsi="Times New Roman" w:cs="Times New Roman"/>
          <w:sz w:val="28"/>
          <w:szCs w:val="28"/>
          <w:lang w:val="vi-VN"/>
        </w:rPr>
        <w:t>ạ</w:t>
      </w:r>
      <w:r>
        <w:rPr>
          <w:rFonts w:ascii="Times New Roman" w:hAnsi="Times New Roman" w:cs="Times New Roman"/>
          <w:sz w:val="28"/>
          <w:szCs w:val="28"/>
          <w:lang w:val="vi-VN"/>
        </w:rPr>
        <w:t xml:space="preserve">nh theo </w:t>
      </w:r>
      <w:r>
        <w:rPr>
          <w:rFonts w:ascii="Times New Roman" w:eastAsia="Times New Roman" w:hAnsi="Times New Roman" w:cs="Times New Roman"/>
          <w:sz w:val="28"/>
          <w:szCs w:val="28"/>
        </w:rPr>
        <w:t>Nghị định số 109/2022/NĐ-CP</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ngày 30/12/2022 của Chính phủ quy</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định về hoạt động</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KH&amp;CN trong cơ</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sở giáo dục đại học </w:t>
      </w:r>
      <w:r>
        <w:rPr>
          <w:rFonts w:ascii="Times New Roman" w:eastAsia="Times New Roman" w:hAnsi="Times New Roman" w:cs="Times New Roman"/>
          <w:bCs/>
          <w:sz w:val="28"/>
          <w:szCs w:val="28"/>
          <w:lang w:val="sv-SE"/>
        </w:rPr>
        <w:t>trong khoảng thời gian t</w:t>
      </w:r>
      <w:r>
        <w:rPr>
          <w:rFonts w:ascii="Times New Roman" w:hAnsi="Times New Roman" w:cs="Times New Roman"/>
          <w:sz w:val="28"/>
          <w:szCs w:val="28"/>
          <w:lang w:val="nl-NL"/>
        </w:rPr>
        <w:t>ừ</w:t>
      </w:r>
      <w:r>
        <w:rPr>
          <w:rFonts w:ascii="Times New Roman" w:hAnsi="Times New Roman" w:cs="Times New Roman"/>
          <w:sz w:val="28"/>
          <w:szCs w:val="28"/>
          <w:lang w:val="nl-NL"/>
        </w:rPr>
        <w:t xml:space="preserve"> ngày Ngh</w:t>
      </w:r>
      <w:r>
        <w:rPr>
          <w:rFonts w:ascii="Times New Roman" w:hAnsi="Times New Roman" w:cs="Times New Roman"/>
          <w:sz w:val="28"/>
          <w:szCs w:val="28"/>
          <w:lang w:val="nl-NL"/>
        </w:rPr>
        <w:t>ị</w:t>
      </w:r>
      <w:r>
        <w:rPr>
          <w:rFonts w:ascii="Times New Roman" w:hAnsi="Times New Roman" w:cs="Times New Roman"/>
          <w:sz w:val="28"/>
          <w:szCs w:val="28"/>
          <w:lang w:val="nl-NL"/>
        </w:rPr>
        <w:t xml:space="preserve"> quy</w:t>
      </w:r>
      <w:r>
        <w:rPr>
          <w:rFonts w:ascii="Times New Roman" w:hAnsi="Times New Roman" w:cs="Times New Roman"/>
          <w:sz w:val="28"/>
          <w:szCs w:val="28"/>
          <w:lang w:val="nl-NL"/>
        </w:rPr>
        <w:t>ế</w:t>
      </w:r>
      <w:r>
        <w:rPr>
          <w:rFonts w:ascii="Times New Roman" w:hAnsi="Times New Roman" w:cs="Times New Roman"/>
          <w:sz w:val="28"/>
          <w:szCs w:val="28"/>
          <w:lang w:val="nl-NL"/>
        </w:rPr>
        <w:t>t có hi</w:t>
      </w:r>
      <w:r>
        <w:rPr>
          <w:rFonts w:ascii="Times New Roman" w:hAnsi="Times New Roman" w:cs="Times New Roman"/>
          <w:sz w:val="28"/>
          <w:szCs w:val="28"/>
          <w:lang w:val="nl-NL"/>
        </w:rPr>
        <w:t>ệ</w:t>
      </w:r>
      <w:r>
        <w:rPr>
          <w:rFonts w:ascii="Times New Roman" w:hAnsi="Times New Roman" w:cs="Times New Roman"/>
          <w:sz w:val="28"/>
          <w:szCs w:val="28"/>
          <w:lang w:val="nl-NL"/>
        </w:rPr>
        <w:t>u l</w:t>
      </w:r>
      <w:r>
        <w:rPr>
          <w:rFonts w:ascii="Times New Roman" w:hAnsi="Times New Roman" w:cs="Times New Roman"/>
          <w:sz w:val="28"/>
          <w:szCs w:val="28"/>
          <w:lang w:val="nl-NL"/>
        </w:rPr>
        <w:t>ự</w:t>
      </w:r>
      <w:r>
        <w:rPr>
          <w:rFonts w:ascii="Times New Roman" w:hAnsi="Times New Roman" w:cs="Times New Roman"/>
          <w:sz w:val="28"/>
          <w:szCs w:val="28"/>
          <w:lang w:val="nl-NL"/>
        </w:rPr>
        <w:t>c đ</w:t>
      </w:r>
      <w:r>
        <w:rPr>
          <w:rFonts w:ascii="Times New Roman" w:hAnsi="Times New Roman" w:cs="Times New Roman"/>
          <w:sz w:val="28"/>
          <w:szCs w:val="28"/>
          <w:lang w:val="nl-NL"/>
        </w:rPr>
        <w:t>ế</w:t>
      </w:r>
      <w:r>
        <w:rPr>
          <w:rFonts w:ascii="Times New Roman" w:hAnsi="Times New Roman" w:cs="Times New Roman"/>
          <w:sz w:val="28"/>
          <w:szCs w:val="28"/>
          <w:lang w:val="nl-NL"/>
        </w:rPr>
        <w:t xml:space="preserve">n ngày 31/12/2030. </w:t>
      </w:r>
    </w:p>
    <w:p w:rsidR="00ED3BD2" w:rsidRDefault="00AA310F">
      <w:pPr>
        <w:spacing w:before="60" w:after="60" w:line="312" w:lineRule="auto"/>
        <w:ind w:firstLine="624"/>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 xml:space="preserve">i dung, </w:t>
      </w:r>
      <w:r>
        <w:rPr>
          <w:rFonts w:ascii="Times New Roman" w:eastAsia="Calibri" w:hAnsi="Times New Roman" w:cs="Times New Roman"/>
          <w:i/>
          <w:sz w:val="28"/>
          <w:szCs w:val="28"/>
          <w:lang w:val="sv-SE"/>
        </w:rPr>
        <w:t>m</w:t>
      </w:r>
      <w:r>
        <w:rPr>
          <w:rFonts w:ascii="Times New Roman" w:eastAsia="Calibri" w:hAnsi="Times New Roman" w:cs="Times New Roman"/>
          <w:i/>
          <w:sz w:val="28"/>
          <w:szCs w:val="28"/>
          <w:lang w:val="sv-SE"/>
        </w:rPr>
        <w:t>ứ</w:t>
      </w:r>
      <w:r>
        <w:rPr>
          <w:rFonts w:ascii="Times New Roman" w:eastAsia="Calibri" w:hAnsi="Times New Roman" w:cs="Times New Roman"/>
          <w:i/>
          <w:sz w:val="28"/>
          <w:szCs w:val="28"/>
          <w:lang w:val="sv-SE"/>
        </w:rPr>
        <w:t>c h</w:t>
      </w:r>
      <w:r>
        <w:rPr>
          <w:rFonts w:ascii="Times New Roman" w:eastAsia="Calibri" w:hAnsi="Times New Roman" w:cs="Times New Roman"/>
          <w:i/>
          <w:sz w:val="28"/>
          <w:szCs w:val="28"/>
          <w:lang w:val="sv-SE"/>
        </w:rPr>
        <w:t>ỗ</w:t>
      </w:r>
      <w:r>
        <w:rPr>
          <w:rFonts w:ascii="Times New Roman" w:eastAsia="Calibri" w:hAnsi="Times New Roman" w:cs="Times New Roman"/>
          <w:i/>
          <w:sz w:val="28"/>
          <w:szCs w:val="28"/>
          <w:lang w:val="sv-SE"/>
        </w:rPr>
        <w:t xml:space="preserve"> tr</w:t>
      </w:r>
      <w:r>
        <w:rPr>
          <w:rFonts w:ascii="Times New Roman" w:eastAsia="Calibri" w:hAnsi="Times New Roman" w:cs="Times New Roman"/>
          <w:i/>
          <w:sz w:val="28"/>
          <w:szCs w:val="28"/>
          <w:lang w:val="sv-SE"/>
        </w:rPr>
        <w:t>ợ</w:t>
      </w:r>
      <w:r>
        <w:rPr>
          <w:rFonts w:ascii="Times New Roman" w:eastAsia="Calibri" w:hAnsi="Times New Roman" w:cs="Times New Roman"/>
          <w:sz w:val="28"/>
          <w:szCs w:val="28"/>
          <w:lang w:val="sv-SE"/>
        </w:rPr>
        <w:t>:</w:t>
      </w:r>
      <w:r>
        <w:rPr>
          <w:rFonts w:ascii="Times New Roman" w:eastAsia="Calibri" w:hAnsi="Times New Roman" w:cs="Times New Roman"/>
          <w:b/>
          <w:i/>
          <w:sz w:val="28"/>
          <w:szCs w:val="28"/>
          <w:lang w:val="vi-VN"/>
        </w:rPr>
        <w:t xml:space="preserve"> </w:t>
      </w:r>
      <w:r>
        <w:rPr>
          <w:rFonts w:ascii="Times New Roman" w:eastAsia="Calibri" w:hAnsi="Times New Roman" w:cs="Times New Roman"/>
          <w:sz w:val="28"/>
          <w:szCs w:val="28"/>
        </w:rPr>
        <w:t>3.0</w:t>
      </w:r>
      <w:r>
        <w:rPr>
          <w:rFonts w:ascii="Times New Roman" w:eastAsia="Calibri" w:hAnsi="Times New Roman" w:cs="Times New Roman"/>
          <w:sz w:val="28"/>
          <w:szCs w:val="28"/>
          <w:lang w:val="vi-VN"/>
        </w:rPr>
        <w:t>00 tri</w:t>
      </w:r>
      <w:r>
        <w:rPr>
          <w:rFonts w:ascii="Times New Roman" w:eastAsia="Calibri" w:hAnsi="Times New Roman" w:cs="Times New Roman"/>
          <w:sz w:val="28"/>
          <w:szCs w:val="28"/>
          <w:lang w:val="vi-VN"/>
        </w:rPr>
        <w:t>ệ</w:t>
      </w:r>
      <w:r>
        <w:rPr>
          <w:rFonts w:ascii="Times New Roman" w:eastAsia="Calibri" w:hAnsi="Times New Roman" w:cs="Times New Roman"/>
          <w:sz w:val="28"/>
          <w:szCs w:val="28"/>
          <w:lang w:val="vi-VN"/>
        </w:rPr>
        <w:t>u đ</w:t>
      </w:r>
      <w:r>
        <w:rPr>
          <w:rFonts w:ascii="Times New Roman" w:eastAsia="Calibri" w:hAnsi="Times New Roman" w:cs="Times New Roman"/>
          <w:sz w:val="28"/>
          <w:szCs w:val="28"/>
          <w:lang w:val="vi-VN"/>
        </w:rPr>
        <w:t>ồ</w:t>
      </w:r>
      <w:r>
        <w:rPr>
          <w:rFonts w:ascii="Times New Roman" w:eastAsia="Calibri" w:hAnsi="Times New Roman" w:cs="Times New Roman"/>
          <w:sz w:val="28"/>
          <w:szCs w:val="28"/>
          <w:lang w:val="vi-VN"/>
        </w:rPr>
        <w:t>ng/nhóm nghiên c</w:t>
      </w:r>
      <w:r>
        <w:rPr>
          <w:rFonts w:ascii="Times New Roman" w:eastAsia="Calibri" w:hAnsi="Times New Roman" w:cs="Times New Roman"/>
          <w:sz w:val="28"/>
          <w:szCs w:val="28"/>
          <w:lang w:val="vi-VN"/>
        </w:rPr>
        <w:t>ứ</w:t>
      </w:r>
      <w:r>
        <w:rPr>
          <w:rFonts w:ascii="Times New Roman" w:eastAsia="Calibri" w:hAnsi="Times New Roman" w:cs="Times New Roman"/>
          <w:sz w:val="28"/>
          <w:szCs w:val="28"/>
          <w:lang w:val="vi-VN"/>
        </w:rPr>
        <w:t>u m</w:t>
      </w:r>
      <w:r>
        <w:rPr>
          <w:rFonts w:ascii="Times New Roman" w:eastAsia="Calibri" w:hAnsi="Times New Roman" w:cs="Times New Roman"/>
          <w:sz w:val="28"/>
          <w:szCs w:val="28"/>
          <w:lang w:val="vi-VN"/>
        </w:rPr>
        <w:t>ạ</w:t>
      </w:r>
      <w:r>
        <w:rPr>
          <w:rFonts w:ascii="Times New Roman" w:eastAsia="Calibri" w:hAnsi="Times New Roman" w:cs="Times New Roman"/>
          <w:sz w:val="28"/>
          <w:szCs w:val="28"/>
          <w:lang w:val="vi-VN"/>
        </w:rPr>
        <w:t>nh.</w:t>
      </w:r>
    </w:p>
    <w:p w:rsidR="00ED3BD2" w:rsidRDefault="00AA310F">
      <w:pPr>
        <w:tabs>
          <w:tab w:val="left" w:pos="567"/>
        </w:tabs>
        <w:spacing w:before="60" w:after="0" w:line="380" w:lineRule="exact"/>
        <w:jc w:val="both"/>
        <w:rPr>
          <w:rFonts w:ascii="Times New Roman" w:hAnsi="Times New Roman" w:cs="Times New Roman"/>
          <w:b/>
          <w:sz w:val="28"/>
          <w:szCs w:val="28"/>
          <w:lang w:val="vi-VN"/>
        </w:rPr>
      </w:pPr>
      <w:r>
        <w:rPr>
          <w:rFonts w:ascii="Times New Roman" w:hAnsi="Times New Roman" w:cs="Times New Roman"/>
          <w:b/>
          <w:sz w:val="28"/>
          <w:szCs w:val="28"/>
        </w:rPr>
        <w:t xml:space="preserve">        3. Chính sách: H</w:t>
      </w:r>
      <w:r>
        <w:rPr>
          <w:rFonts w:ascii="Times New Roman" w:hAnsi="Times New Roman" w:cs="Times New Roman"/>
          <w:b/>
          <w:sz w:val="28"/>
          <w:szCs w:val="28"/>
          <w:lang w:val="vi-VN"/>
        </w:rPr>
        <w:t>ỗ</w:t>
      </w:r>
      <w:r>
        <w:rPr>
          <w:rFonts w:ascii="Times New Roman" w:hAnsi="Times New Roman" w:cs="Times New Roman"/>
          <w:b/>
          <w:sz w:val="28"/>
          <w:szCs w:val="28"/>
          <w:lang w:val="vi-VN"/>
        </w:rPr>
        <w:t xml:space="preserve"> tr</w:t>
      </w:r>
      <w:r>
        <w:rPr>
          <w:rFonts w:ascii="Times New Roman" w:hAnsi="Times New Roman" w:cs="Times New Roman"/>
          <w:b/>
          <w:sz w:val="28"/>
          <w:szCs w:val="28"/>
          <w:lang w:val="vi-VN"/>
        </w:rPr>
        <w:t>ợ</w:t>
      </w:r>
      <w:r>
        <w:rPr>
          <w:rFonts w:ascii="Times New Roman" w:hAnsi="Times New Roman" w:cs="Times New Roman"/>
          <w:b/>
          <w:sz w:val="28"/>
          <w:szCs w:val="28"/>
          <w:lang w:val="vi-VN"/>
        </w:rPr>
        <w:t xml:space="preserve"> </w:t>
      </w:r>
      <w:r>
        <w:rPr>
          <w:rFonts w:ascii="Times New Roman" w:hAnsi="Times New Roman" w:cs="Times New Roman"/>
          <w:b/>
          <w:sz w:val="28"/>
          <w:szCs w:val="28"/>
        </w:rPr>
        <w:t>tác gi</w:t>
      </w:r>
      <w:r>
        <w:rPr>
          <w:rFonts w:ascii="Times New Roman" w:hAnsi="Times New Roman" w:cs="Times New Roman"/>
          <w:b/>
          <w:sz w:val="28"/>
          <w:szCs w:val="28"/>
        </w:rPr>
        <w:t>ả</w:t>
      </w:r>
      <w:r>
        <w:rPr>
          <w:rFonts w:ascii="Times New Roman" w:hAnsi="Times New Roman" w:cs="Times New Roman"/>
          <w:b/>
          <w:sz w:val="28"/>
          <w:szCs w:val="28"/>
        </w:rPr>
        <w:t xml:space="preserve"> có </w:t>
      </w:r>
      <w:r>
        <w:rPr>
          <w:rFonts w:ascii="Times New Roman" w:hAnsi="Times New Roman" w:cs="Times New Roman"/>
          <w:b/>
          <w:sz w:val="28"/>
          <w:szCs w:val="28"/>
          <w:lang w:val="vi-VN"/>
        </w:rPr>
        <w:t xml:space="preserve">bài báo </w:t>
      </w:r>
      <w:r>
        <w:rPr>
          <w:rFonts w:ascii="Times New Roman" w:hAnsi="Times New Roman" w:cs="Times New Roman"/>
          <w:b/>
          <w:sz w:val="28"/>
          <w:szCs w:val="28"/>
        </w:rPr>
        <w:t>đăng t</w:t>
      </w:r>
      <w:r>
        <w:rPr>
          <w:rFonts w:ascii="Times New Roman" w:hAnsi="Times New Roman" w:cs="Times New Roman"/>
          <w:b/>
          <w:sz w:val="28"/>
          <w:szCs w:val="28"/>
        </w:rPr>
        <w:t>ạ</w:t>
      </w:r>
      <w:r>
        <w:rPr>
          <w:rFonts w:ascii="Times New Roman" w:hAnsi="Times New Roman" w:cs="Times New Roman"/>
          <w:b/>
          <w:sz w:val="28"/>
          <w:szCs w:val="28"/>
        </w:rPr>
        <w:t xml:space="preserve">p chí </w:t>
      </w:r>
      <w:r>
        <w:rPr>
          <w:rFonts w:ascii="Times New Roman" w:hAnsi="Times New Roman" w:cs="Times New Roman"/>
          <w:b/>
          <w:sz w:val="28"/>
          <w:szCs w:val="28"/>
          <w:lang w:val="vi-VN"/>
        </w:rPr>
        <w:t>qu</w:t>
      </w:r>
      <w:r>
        <w:rPr>
          <w:rFonts w:ascii="Times New Roman" w:hAnsi="Times New Roman" w:cs="Times New Roman"/>
          <w:b/>
          <w:sz w:val="28"/>
          <w:szCs w:val="28"/>
          <w:lang w:val="vi-VN"/>
        </w:rPr>
        <w:t>ố</w:t>
      </w:r>
      <w:r>
        <w:rPr>
          <w:rFonts w:ascii="Times New Roman" w:hAnsi="Times New Roman" w:cs="Times New Roman"/>
          <w:b/>
          <w:sz w:val="28"/>
          <w:szCs w:val="28"/>
          <w:lang w:val="vi-VN"/>
        </w:rPr>
        <w:t>c t</w:t>
      </w:r>
      <w:r>
        <w:rPr>
          <w:rFonts w:ascii="Times New Roman" w:hAnsi="Times New Roman" w:cs="Times New Roman"/>
          <w:b/>
          <w:sz w:val="28"/>
          <w:szCs w:val="28"/>
          <w:lang w:val="vi-VN"/>
        </w:rPr>
        <w:t>ế</w:t>
      </w:r>
      <w:r>
        <w:rPr>
          <w:rFonts w:ascii="Times New Roman" w:hAnsi="Times New Roman" w:cs="Times New Roman"/>
          <w:b/>
          <w:sz w:val="28"/>
          <w:szCs w:val="28"/>
          <w:lang w:val="vi-VN"/>
        </w:rPr>
        <w:t xml:space="preserve"> uy tín (n</w:t>
      </w:r>
      <w:r>
        <w:rPr>
          <w:rFonts w:ascii="Times New Roman" w:hAnsi="Times New Roman" w:cs="Times New Roman"/>
          <w:b/>
          <w:sz w:val="28"/>
          <w:szCs w:val="28"/>
          <w:lang w:val="vi-VN"/>
        </w:rPr>
        <w:t>ằ</w:t>
      </w:r>
      <w:r>
        <w:rPr>
          <w:rFonts w:ascii="Times New Roman" w:hAnsi="Times New Roman" w:cs="Times New Roman"/>
          <w:b/>
          <w:sz w:val="28"/>
          <w:szCs w:val="28"/>
          <w:lang w:val="vi-VN"/>
        </w:rPr>
        <w:t>m trong danh m</w:t>
      </w:r>
      <w:r>
        <w:rPr>
          <w:rFonts w:ascii="Times New Roman" w:hAnsi="Times New Roman" w:cs="Times New Roman"/>
          <w:b/>
          <w:sz w:val="28"/>
          <w:szCs w:val="28"/>
          <w:lang w:val="vi-VN"/>
        </w:rPr>
        <w:t>ụ</w:t>
      </w:r>
      <w:r>
        <w:rPr>
          <w:rFonts w:ascii="Times New Roman" w:hAnsi="Times New Roman" w:cs="Times New Roman"/>
          <w:b/>
          <w:sz w:val="28"/>
          <w:szCs w:val="28"/>
          <w:lang w:val="vi-VN"/>
        </w:rPr>
        <w:t>c Web of science,</w:t>
      </w:r>
      <w:r>
        <w:rPr>
          <w:rFonts w:ascii="Times New Roman" w:hAnsi="Times New Roman" w:cs="Times New Roman"/>
          <w:b/>
          <w:sz w:val="28"/>
          <w:szCs w:val="28"/>
        </w:rPr>
        <w:t xml:space="preserve"> </w:t>
      </w:r>
      <w:r>
        <w:rPr>
          <w:rFonts w:ascii="Times New Roman" w:hAnsi="Times New Roman" w:cs="Times New Roman"/>
          <w:b/>
          <w:sz w:val="28"/>
          <w:szCs w:val="28"/>
          <w:lang w:val="vi-VN"/>
        </w:rPr>
        <w:t>Scopus).</w:t>
      </w:r>
    </w:p>
    <w:p w:rsidR="00ED3BD2" w:rsidRDefault="00AA310F">
      <w:pPr>
        <w:spacing w:before="60" w:after="60" w:line="312" w:lineRule="auto"/>
        <w:outlineLvl w:val="1"/>
        <w:rPr>
          <w:rFonts w:ascii="Times New Roman" w:eastAsia="Times New Roman" w:hAnsi="Times New Roman" w:cs="Times New Roman"/>
          <w:b/>
          <w:bCs/>
          <w:sz w:val="28"/>
          <w:szCs w:val="28"/>
        </w:rPr>
      </w:pPr>
      <w:r>
        <w:rPr>
          <w:rFonts w:ascii="Times New Roman" w:hAnsi="Times New Roman" w:cs="Times New Roman"/>
          <w:b/>
          <w:sz w:val="28"/>
          <w:szCs w:val="28"/>
        </w:rPr>
        <w:t xml:space="preserve">       3</w:t>
      </w:r>
      <w:r>
        <w:rPr>
          <w:rFonts w:ascii="Times New Roman" w:eastAsia="Times New Roman" w:hAnsi="Times New Roman" w:cs="Times New Roman"/>
          <w:b/>
          <w:bCs/>
          <w:sz w:val="28"/>
          <w:szCs w:val="28"/>
        </w:rPr>
        <w:t xml:space="preserve">.1. Xác định vấn đề </w:t>
      </w:r>
    </w:p>
    <w:p w:rsidR="00ED3BD2" w:rsidRDefault="00AA310F">
      <w:pPr>
        <w:spacing w:before="60" w:after="60" w:line="312"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Hi</w:t>
      </w:r>
      <w:r>
        <w:rPr>
          <w:rFonts w:ascii="Times New Roman" w:eastAsia="Calibri" w:hAnsi="Times New Roman" w:cs="Times New Roman"/>
          <w:sz w:val="28"/>
          <w:szCs w:val="28"/>
        </w:rPr>
        <w:t>ệ</w:t>
      </w:r>
      <w:r>
        <w:rPr>
          <w:rFonts w:ascii="Times New Roman" w:eastAsia="Calibri" w:hAnsi="Times New Roman" w:cs="Times New Roman"/>
          <w:sz w:val="28"/>
          <w:szCs w:val="28"/>
        </w:rPr>
        <w:t>n nay, s</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lư</w:t>
      </w:r>
      <w:r>
        <w:rPr>
          <w:rFonts w:ascii="Times New Roman" w:eastAsia="Calibri" w:hAnsi="Times New Roman" w:cs="Times New Roman"/>
          <w:sz w:val="28"/>
          <w:szCs w:val="28"/>
        </w:rPr>
        <w:t>ợ</w:t>
      </w:r>
      <w:r>
        <w:rPr>
          <w:rFonts w:ascii="Times New Roman" w:eastAsia="Calibri" w:hAnsi="Times New Roman" w:cs="Times New Roman"/>
          <w:sz w:val="28"/>
          <w:szCs w:val="28"/>
        </w:rPr>
        <w:t>ng bài báo qu</w:t>
      </w:r>
      <w:r>
        <w:rPr>
          <w:rFonts w:ascii="Times New Roman" w:eastAsia="Calibri" w:hAnsi="Times New Roman" w:cs="Times New Roman"/>
          <w:sz w:val="28"/>
          <w:szCs w:val="28"/>
        </w:rPr>
        <w:t>ố</w:t>
      </w:r>
      <w:r>
        <w:rPr>
          <w:rFonts w:ascii="Times New Roman" w:eastAsia="Calibri" w:hAnsi="Times New Roman" w:cs="Times New Roman"/>
          <w:sz w:val="28"/>
          <w:szCs w:val="28"/>
        </w:rPr>
        <w:t>c t</w:t>
      </w:r>
      <w:r>
        <w:rPr>
          <w:rFonts w:ascii="Times New Roman" w:eastAsia="Calibri" w:hAnsi="Times New Roman" w:cs="Times New Roman"/>
          <w:sz w:val="28"/>
          <w:szCs w:val="28"/>
        </w:rPr>
        <w:t>ế</w:t>
      </w:r>
      <w:r>
        <w:rPr>
          <w:rFonts w:ascii="Times New Roman" w:eastAsia="Calibri" w:hAnsi="Times New Roman" w:cs="Times New Roman"/>
          <w:sz w:val="28"/>
          <w:szCs w:val="28"/>
        </w:rPr>
        <w:t xml:space="preserve"> có đ</w:t>
      </w:r>
      <w:r>
        <w:rPr>
          <w:rFonts w:ascii="Times New Roman" w:eastAsia="Calibri" w:hAnsi="Times New Roman" w:cs="Times New Roman"/>
          <w:sz w:val="28"/>
          <w:szCs w:val="28"/>
        </w:rPr>
        <w:t>ị</w:t>
      </w:r>
      <w:r>
        <w:rPr>
          <w:rFonts w:ascii="Times New Roman" w:eastAsia="Calibri" w:hAnsi="Times New Roman" w:cs="Times New Roman"/>
          <w:sz w:val="28"/>
          <w:szCs w:val="28"/>
        </w:rPr>
        <w:t>a ch</w:t>
      </w:r>
      <w:r>
        <w:rPr>
          <w:rFonts w:ascii="Times New Roman" w:eastAsia="Calibri" w:hAnsi="Times New Roman" w:cs="Times New Roman"/>
          <w:sz w:val="28"/>
          <w:szCs w:val="28"/>
        </w:rPr>
        <w:t>ỉ</w:t>
      </w:r>
      <w:r>
        <w:rPr>
          <w:rFonts w:ascii="Times New Roman" w:eastAsia="Calibri" w:hAnsi="Times New Roman" w:cs="Times New Roman"/>
          <w:sz w:val="28"/>
          <w:szCs w:val="28"/>
        </w:rPr>
        <w:t xml:space="preserve"> tác gi</w:t>
      </w:r>
      <w:r>
        <w:rPr>
          <w:rFonts w:ascii="Times New Roman" w:eastAsia="Calibri" w:hAnsi="Times New Roman" w:cs="Times New Roman"/>
          <w:sz w:val="28"/>
          <w:szCs w:val="28"/>
        </w:rPr>
        <w:t>ả</w:t>
      </w:r>
      <w:r>
        <w:rPr>
          <w:rFonts w:ascii="Times New Roman" w:eastAsia="Calibri" w:hAnsi="Times New Roman" w:cs="Times New Roman"/>
          <w:sz w:val="28"/>
          <w:szCs w:val="28"/>
        </w:rPr>
        <w:t xml:space="preserve"> t</w:t>
      </w:r>
      <w:r>
        <w:rPr>
          <w:rFonts w:ascii="Times New Roman" w:eastAsia="Calibri" w:hAnsi="Times New Roman" w:cs="Times New Roman"/>
          <w:sz w:val="28"/>
          <w:szCs w:val="28"/>
        </w:rPr>
        <w:t>ạ</w:t>
      </w:r>
      <w:r>
        <w:rPr>
          <w:rFonts w:ascii="Times New Roman" w:eastAsia="Calibri" w:hAnsi="Times New Roman" w:cs="Times New Roman"/>
          <w:sz w:val="28"/>
          <w:szCs w:val="28"/>
        </w:rPr>
        <w:t xml:space="preserve">i Thanh </w:t>
      </w:r>
      <w:r>
        <w:rPr>
          <w:rFonts w:ascii="Times New Roman" w:eastAsia="Calibri" w:hAnsi="Times New Roman" w:cs="Times New Roman"/>
          <w:sz w:val="28"/>
          <w:szCs w:val="28"/>
        </w:rPr>
        <w:t>Hóa ch</w:t>
      </w:r>
      <w:r>
        <w:rPr>
          <w:rFonts w:ascii="Times New Roman" w:eastAsia="Calibri" w:hAnsi="Times New Roman" w:cs="Times New Roman"/>
          <w:sz w:val="28"/>
          <w:szCs w:val="28"/>
        </w:rPr>
        <w:t>ỉ</w:t>
      </w:r>
      <w:r>
        <w:rPr>
          <w:rFonts w:ascii="Times New Roman" w:eastAsia="Calibri" w:hAnsi="Times New Roman" w:cs="Times New Roman"/>
          <w:sz w:val="28"/>
          <w:szCs w:val="28"/>
        </w:rPr>
        <w:t xml:space="preserve"> đ</w:t>
      </w:r>
      <w:r>
        <w:rPr>
          <w:rFonts w:ascii="Times New Roman" w:eastAsia="Calibri" w:hAnsi="Times New Roman" w:cs="Times New Roman"/>
          <w:sz w:val="28"/>
          <w:szCs w:val="28"/>
        </w:rPr>
        <w:t>ạ</w:t>
      </w:r>
      <w:r>
        <w:rPr>
          <w:rFonts w:ascii="Times New Roman" w:eastAsia="Calibri" w:hAnsi="Times New Roman" w:cs="Times New Roman"/>
          <w:sz w:val="28"/>
          <w:szCs w:val="28"/>
        </w:rPr>
        <w:t>t kho</w:t>
      </w:r>
      <w:r>
        <w:rPr>
          <w:rFonts w:ascii="Times New Roman" w:eastAsia="Calibri" w:hAnsi="Times New Roman" w:cs="Times New Roman"/>
          <w:sz w:val="28"/>
          <w:szCs w:val="28"/>
        </w:rPr>
        <w:t>ả</w:t>
      </w:r>
      <w:r>
        <w:rPr>
          <w:rFonts w:ascii="Times New Roman" w:eastAsia="Calibri" w:hAnsi="Times New Roman" w:cs="Times New Roman"/>
          <w:sz w:val="28"/>
          <w:szCs w:val="28"/>
        </w:rPr>
        <w:t>ng 80–100 bài/năm, ch</w:t>
      </w:r>
      <w:r>
        <w:rPr>
          <w:rFonts w:ascii="Times New Roman" w:eastAsia="Calibri" w:hAnsi="Times New Roman" w:cs="Times New Roman"/>
          <w:sz w:val="28"/>
          <w:szCs w:val="28"/>
        </w:rPr>
        <w:t>ủ</w:t>
      </w:r>
      <w:r>
        <w:rPr>
          <w:rFonts w:ascii="Times New Roman" w:eastAsia="Calibri" w:hAnsi="Times New Roman" w:cs="Times New Roman"/>
          <w:sz w:val="28"/>
          <w:szCs w:val="28"/>
        </w:rPr>
        <w:t xml:space="preserve"> y</w:t>
      </w:r>
      <w:r>
        <w:rPr>
          <w:rFonts w:ascii="Times New Roman" w:eastAsia="Calibri" w:hAnsi="Times New Roman" w:cs="Times New Roman"/>
          <w:sz w:val="28"/>
          <w:szCs w:val="28"/>
        </w:rPr>
        <w:t>ế</w:t>
      </w:r>
      <w:r>
        <w:rPr>
          <w:rFonts w:ascii="Times New Roman" w:eastAsia="Calibri" w:hAnsi="Times New Roman" w:cs="Times New Roman"/>
          <w:sz w:val="28"/>
          <w:szCs w:val="28"/>
        </w:rPr>
        <w:t>u t</w:t>
      </w:r>
      <w:r>
        <w:rPr>
          <w:rFonts w:ascii="Times New Roman" w:eastAsia="Calibri" w:hAnsi="Times New Roman" w:cs="Times New Roman"/>
          <w:sz w:val="28"/>
          <w:szCs w:val="28"/>
        </w:rPr>
        <w:t>ậ</w:t>
      </w:r>
      <w:r>
        <w:rPr>
          <w:rFonts w:ascii="Times New Roman" w:eastAsia="Calibri" w:hAnsi="Times New Roman" w:cs="Times New Roman"/>
          <w:sz w:val="28"/>
          <w:szCs w:val="28"/>
        </w:rPr>
        <w:t xml:space="preserve">p trung </w:t>
      </w:r>
      <w:r>
        <w:rPr>
          <w:rFonts w:ascii="Times New Roman" w:eastAsia="Calibri" w:hAnsi="Times New Roman" w:cs="Times New Roman"/>
          <w:sz w:val="28"/>
          <w:szCs w:val="28"/>
        </w:rPr>
        <w:t>ở</w:t>
      </w:r>
      <w:r>
        <w:rPr>
          <w:rFonts w:ascii="Times New Roman" w:eastAsia="Calibri" w:hAnsi="Times New Roman" w:cs="Times New Roman"/>
          <w:sz w:val="28"/>
          <w:szCs w:val="28"/>
        </w:rPr>
        <w:t xml:space="preserve"> Trư</w:t>
      </w:r>
      <w:r>
        <w:rPr>
          <w:rFonts w:ascii="Times New Roman" w:eastAsia="Calibri" w:hAnsi="Times New Roman" w:cs="Times New Roman"/>
          <w:sz w:val="28"/>
          <w:szCs w:val="28"/>
        </w:rPr>
        <w:t>ờ</w:t>
      </w:r>
      <w:r>
        <w:rPr>
          <w:rFonts w:ascii="Times New Roman" w:eastAsia="Calibri" w:hAnsi="Times New Roman" w:cs="Times New Roman"/>
          <w:sz w:val="28"/>
          <w:szCs w:val="28"/>
        </w:rPr>
        <w:t>ng Đ</w:t>
      </w:r>
      <w:r>
        <w:rPr>
          <w:rFonts w:ascii="Times New Roman" w:eastAsia="Calibri" w:hAnsi="Times New Roman" w:cs="Times New Roman"/>
          <w:sz w:val="28"/>
          <w:szCs w:val="28"/>
        </w:rPr>
        <w:t>ạ</w:t>
      </w:r>
      <w:r>
        <w:rPr>
          <w:rFonts w:ascii="Times New Roman" w:eastAsia="Calibri" w:hAnsi="Times New Roman" w:cs="Times New Roman"/>
          <w:sz w:val="28"/>
          <w:szCs w:val="28"/>
        </w:rPr>
        <w:t>i h</w:t>
      </w:r>
      <w:r>
        <w:rPr>
          <w:rFonts w:ascii="Times New Roman" w:eastAsia="Calibri" w:hAnsi="Times New Roman" w:cs="Times New Roman"/>
          <w:sz w:val="28"/>
          <w:szCs w:val="28"/>
        </w:rPr>
        <w:t>ọ</w:t>
      </w:r>
      <w:r>
        <w:rPr>
          <w:rFonts w:ascii="Times New Roman" w:eastAsia="Calibri" w:hAnsi="Times New Roman" w:cs="Times New Roman"/>
          <w:sz w:val="28"/>
          <w:szCs w:val="28"/>
        </w:rPr>
        <w:t>c H</w:t>
      </w:r>
      <w:r>
        <w:rPr>
          <w:rFonts w:ascii="Times New Roman" w:eastAsia="Calibri" w:hAnsi="Times New Roman" w:cs="Times New Roman"/>
          <w:sz w:val="28"/>
          <w:szCs w:val="28"/>
        </w:rPr>
        <w:t>ồ</w:t>
      </w:r>
      <w:r>
        <w:rPr>
          <w:rFonts w:ascii="Times New Roman" w:eastAsia="Calibri" w:hAnsi="Times New Roman" w:cs="Times New Roman"/>
          <w:sz w:val="28"/>
          <w:szCs w:val="28"/>
        </w:rPr>
        <w:t>ng Đ</w:t>
      </w:r>
      <w:r>
        <w:rPr>
          <w:rFonts w:ascii="Times New Roman" w:eastAsia="Calibri" w:hAnsi="Times New Roman" w:cs="Times New Roman"/>
          <w:sz w:val="28"/>
          <w:szCs w:val="28"/>
        </w:rPr>
        <w:t>ứ</w:t>
      </w:r>
      <w:r>
        <w:rPr>
          <w:rFonts w:ascii="Times New Roman" w:eastAsia="Calibri" w:hAnsi="Times New Roman" w:cs="Times New Roman"/>
          <w:sz w:val="28"/>
          <w:szCs w:val="28"/>
        </w:rPr>
        <w:t>c, Đ</w:t>
      </w:r>
      <w:r>
        <w:rPr>
          <w:rFonts w:ascii="Times New Roman" w:eastAsia="Calibri" w:hAnsi="Times New Roman" w:cs="Times New Roman"/>
          <w:sz w:val="28"/>
          <w:szCs w:val="28"/>
        </w:rPr>
        <w:t>ạ</w:t>
      </w:r>
      <w:r>
        <w:rPr>
          <w:rFonts w:ascii="Times New Roman" w:eastAsia="Calibri" w:hAnsi="Times New Roman" w:cs="Times New Roman"/>
          <w:sz w:val="28"/>
          <w:szCs w:val="28"/>
        </w:rPr>
        <w:t>i h</w:t>
      </w:r>
      <w:r>
        <w:rPr>
          <w:rFonts w:ascii="Times New Roman" w:eastAsia="Calibri" w:hAnsi="Times New Roman" w:cs="Times New Roman"/>
          <w:sz w:val="28"/>
          <w:szCs w:val="28"/>
        </w:rPr>
        <w:t>ọ</w:t>
      </w:r>
      <w:r>
        <w:rPr>
          <w:rFonts w:ascii="Times New Roman" w:eastAsia="Calibri" w:hAnsi="Times New Roman" w:cs="Times New Roman"/>
          <w:sz w:val="28"/>
          <w:szCs w:val="28"/>
        </w:rPr>
        <w:t>c văn hóa th</w:t>
      </w:r>
      <w:r>
        <w:rPr>
          <w:rFonts w:ascii="Times New Roman" w:eastAsia="Calibri" w:hAnsi="Times New Roman" w:cs="Times New Roman"/>
          <w:sz w:val="28"/>
          <w:szCs w:val="28"/>
        </w:rPr>
        <w:t>ể</w:t>
      </w:r>
      <w:r>
        <w:rPr>
          <w:rFonts w:ascii="Times New Roman" w:eastAsia="Calibri" w:hAnsi="Times New Roman" w:cs="Times New Roman"/>
          <w:sz w:val="28"/>
          <w:szCs w:val="28"/>
        </w:rPr>
        <w:t xml:space="preserve"> thao du lich, B</w:t>
      </w:r>
      <w:r>
        <w:rPr>
          <w:rFonts w:ascii="Times New Roman" w:eastAsia="Calibri" w:hAnsi="Times New Roman" w:cs="Times New Roman"/>
          <w:sz w:val="28"/>
          <w:szCs w:val="28"/>
        </w:rPr>
        <w:t>ệ</w:t>
      </w:r>
      <w:r>
        <w:rPr>
          <w:rFonts w:ascii="Times New Roman" w:eastAsia="Calibri" w:hAnsi="Times New Roman" w:cs="Times New Roman"/>
          <w:sz w:val="28"/>
          <w:szCs w:val="28"/>
        </w:rPr>
        <w:t>nh vi</w:t>
      </w:r>
      <w:r>
        <w:rPr>
          <w:rFonts w:ascii="Times New Roman" w:eastAsia="Calibri" w:hAnsi="Times New Roman" w:cs="Times New Roman"/>
          <w:sz w:val="28"/>
          <w:szCs w:val="28"/>
        </w:rPr>
        <w:t>ệ</w:t>
      </w:r>
      <w:r>
        <w:rPr>
          <w:rFonts w:ascii="Times New Roman" w:eastAsia="Calibri" w:hAnsi="Times New Roman" w:cs="Times New Roman"/>
          <w:sz w:val="28"/>
          <w:szCs w:val="28"/>
        </w:rPr>
        <w:t>n Đa khoa t</w:t>
      </w:r>
      <w:r>
        <w:rPr>
          <w:rFonts w:ascii="Times New Roman" w:eastAsia="Calibri" w:hAnsi="Times New Roman" w:cs="Times New Roman"/>
          <w:sz w:val="28"/>
          <w:szCs w:val="28"/>
        </w:rPr>
        <w:t>ỉ</w:t>
      </w:r>
      <w:r>
        <w:rPr>
          <w:rFonts w:ascii="Times New Roman" w:eastAsia="Calibri" w:hAnsi="Times New Roman" w:cs="Times New Roman"/>
          <w:sz w:val="28"/>
          <w:szCs w:val="28"/>
        </w:rPr>
        <w:t>nh. So v</w:t>
      </w:r>
      <w:r>
        <w:rPr>
          <w:rFonts w:ascii="Times New Roman" w:eastAsia="Calibri" w:hAnsi="Times New Roman" w:cs="Times New Roman"/>
          <w:sz w:val="28"/>
          <w:szCs w:val="28"/>
        </w:rPr>
        <w:t>ớ</w:t>
      </w:r>
      <w:r>
        <w:rPr>
          <w:rFonts w:ascii="Times New Roman" w:eastAsia="Calibri" w:hAnsi="Times New Roman" w:cs="Times New Roman"/>
          <w:sz w:val="28"/>
          <w:szCs w:val="28"/>
        </w:rPr>
        <w:t>i các đ</w:t>
      </w:r>
      <w:r>
        <w:rPr>
          <w:rFonts w:ascii="Times New Roman" w:eastAsia="Calibri" w:hAnsi="Times New Roman" w:cs="Times New Roman"/>
          <w:sz w:val="28"/>
          <w:szCs w:val="28"/>
        </w:rPr>
        <w:t>ị</w:t>
      </w:r>
      <w:r>
        <w:rPr>
          <w:rFonts w:ascii="Times New Roman" w:eastAsia="Calibri" w:hAnsi="Times New Roman" w:cs="Times New Roman"/>
          <w:sz w:val="28"/>
          <w:szCs w:val="28"/>
        </w:rPr>
        <w:t>a phương có quy mô tương t</w:t>
      </w:r>
      <w:r>
        <w:rPr>
          <w:rFonts w:ascii="Times New Roman" w:eastAsia="Calibri" w:hAnsi="Times New Roman" w:cs="Times New Roman"/>
          <w:sz w:val="28"/>
          <w:szCs w:val="28"/>
        </w:rPr>
        <w:t>ự</w:t>
      </w:r>
      <w:r>
        <w:rPr>
          <w:rFonts w:ascii="Times New Roman" w:eastAsia="Calibri" w:hAnsi="Times New Roman" w:cs="Times New Roman"/>
          <w:sz w:val="28"/>
          <w:szCs w:val="28"/>
        </w:rPr>
        <w:t xml:space="preserve"> như Ngh</w:t>
      </w:r>
      <w:r>
        <w:rPr>
          <w:rFonts w:ascii="Times New Roman" w:eastAsia="Calibri" w:hAnsi="Times New Roman" w:cs="Times New Roman"/>
          <w:sz w:val="28"/>
          <w:szCs w:val="28"/>
        </w:rPr>
        <w:t>ệ</w:t>
      </w:r>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An</w:t>
      </w:r>
      <w:proofErr w:type="gramEnd"/>
      <w:r>
        <w:rPr>
          <w:rFonts w:ascii="Times New Roman" w:eastAsia="Calibri" w:hAnsi="Times New Roman" w:cs="Times New Roman"/>
          <w:sz w:val="28"/>
          <w:szCs w:val="28"/>
        </w:rPr>
        <w:t>, Hu</w:t>
      </w:r>
      <w:r>
        <w:rPr>
          <w:rFonts w:ascii="Times New Roman" w:eastAsia="Calibri" w:hAnsi="Times New Roman" w:cs="Times New Roman"/>
          <w:sz w:val="28"/>
          <w:szCs w:val="28"/>
        </w:rPr>
        <w:t>ế</w:t>
      </w:r>
      <w:r>
        <w:rPr>
          <w:rFonts w:ascii="Times New Roman" w:eastAsia="Calibri" w:hAnsi="Times New Roman" w:cs="Times New Roman"/>
          <w:sz w:val="28"/>
          <w:szCs w:val="28"/>
        </w:rPr>
        <w:t>, Đà N</w:t>
      </w:r>
      <w:r>
        <w:rPr>
          <w:rFonts w:ascii="Times New Roman" w:eastAsia="Calibri" w:hAnsi="Times New Roman" w:cs="Times New Roman"/>
          <w:sz w:val="28"/>
          <w:szCs w:val="28"/>
        </w:rPr>
        <w:t>ẵ</w:t>
      </w:r>
      <w:r>
        <w:rPr>
          <w:rFonts w:ascii="Times New Roman" w:eastAsia="Calibri" w:hAnsi="Times New Roman" w:cs="Times New Roman"/>
          <w:sz w:val="28"/>
          <w:szCs w:val="28"/>
        </w:rPr>
        <w:t>ng, ch</w:t>
      </w:r>
      <w:r>
        <w:rPr>
          <w:rFonts w:ascii="Times New Roman" w:eastAsia="Calibri" w:hAnsi="Times New Roman" w:cs="Times New Roman"/>
          <w:sz w:val="28"/>
          <w:szCs w:val="28"/>
        </w:rPr>
        <w:t>ỉ</w:t>
      </w:r>
      <w:r>
        <w:rPr>
          <w:rFonts w:ascii="Times New Roman" w:eastAsia="Calibri" w:hAnsi="Times New Roman" w:cs="Times New Roman"/>
          <w:sz w:val="28"/>
          <w:szCs w:val="28"/>
        </w:rPr>
        <w:t xml:space="preserve"> s</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công b</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qu</w:t>
      </w:r>
      <w:r>
        <w:rPr>
          <w:rFonts w:ascii="Times New Roman" w:eastAsia="Calibri" w:hAnsi="Times New Roman" w:cs="Times New Roman"/>
          <w:sz w:val="28"/>
          <w:szCs w:val="28"/>
        </w:rPr>
        <w:t>ố</w:t>
      </w:r>
      <w:r>
        <w:rPr>
          <w:rFonts w:ascii="Times New Roman" w:eastAsia="Calibri" w:hAnsi="Times New Roman" w:cs="Times New Roman"/>
          <w:sz w:val="28"/>
          <w:szCs w:val="28"/>
        </w:rPr>
        <w:t>c t</w:t>
      </w:r>
      <w:r>
        <w:rPr>
          <w:rFonts w:ascii="Times New Roman" w:eastAsia="Calibri" w:hAnsi="Times New Roman" w:cs="Times New Roman"/>
          <w:sz w:val="28"/>
          <w:szCs w:val="28"/>
        </w:rPr>
        <w:t>ế</w:t>
      </w:r>
      <w:r>
        <w:rPr>
          <w:rFonts w:ascii="Times New Roman" w:eastAsia="Calibri" w:hAnsi="Times New Roman" w:cs="Times New Roman"/>
          <w:sz w:val="28"/>
          <w:szCs w:val="28"/>
        </w:rPr>
        <w:t xml:space="preserve"> c</w:t>
      </w:r>
      <w:r>
        <w:rPr>
          <w:rFonts w:ascii="Times New Roman" w:eastAsia="Calibri" w:hAnsi="Times New Roman" w:cs="Times New Roman"/>
          <w:sz w:val="28"/>
          <w:szCs w:val="28"/>
        </w:rPr>
        <w:t>ủ</w:t>
      </w:r>
      <w:r>
        <w:rPr>
          <w:rFonts w:ascii="Times New Roman" w:eastAsia="Calibri" w:hAnsi="Times New Roman" w:cs="Times New Roman"/>
          <w:sz w:val="28"/>
          <w:szCs w:val="28"/>
        </w:rPr>
        <w:t xml:space="preserve">a Thanh Hóa đang </w:t>
      </w:r>
      <w:r>
        <w:rPr>
          <w:rFonts w:ascii="Times New Roman" w:eastAsia="Calibri" w:hAnsi="Times New Roman" w:cs="Times New Roman"/>
          <w:sz w:val="28"/>
          <w:szCs w:val="28"/>
        </w:rPr>
        <w:t>ở</w:t>
      </w:r>
      <w:r>
        <w:rPr>
          <w:rFonts w:ascii="Times New Roman" w:eastAsia="Calibri" w:hAnsi="Times New Roman" w:cs="Times New Roman"/>
          <w:sz w:val="28"/>
          <w:szCs w:val="28"/>
        </w:rPr>
        <w:t xml:space="preserve"> m</w:t>
      </w:r>
      <w:r>
        <w:rPr>
          <w:rFonts w:ascii="Times New Roman" w:eastAsia="Calibri" w:hAnsi="Times New Roman" w:cs="Times New Roman"/>
          <w:sz w:val="28"/>
          <w:szCs w:val="28"/>
        </w:rPr>
        <w:t>ứ</w:t>
      </w:r>
      <w:r>
        <w:rPr>
          <w:rFonts w:ascii="Times New Roman" w:eastAsia="Calibri" w:hAnsi="Times New Roman" w:cs="Times New Roman"/>
          <w:sz w:val="28"/>
          <w:szCs w:val="28"/>
        </w:rPr>
        <w:t>c th</w:t>
      </w:r>
      <w:r>
        <w:rPr>
          <w:rFonts w:ascii="Times New Roman" w:eastAsia="Calibri" w:hAnsi="Times New Roman" w:cs="Times New Roman"/>
          <w:sz w:val="28"/>
          <w:szCs w:val="28"/>
        </w:rPr>
        <w:t>ấ</w:t>
      </w:r>
      <w:r>
        <w:rPr>
          <w:rFonts w:ascii="Times New Roman" w:eastAsia="Calibri" w:hAnsi="Times New Roman" w:cs="Times New Roman"/>
          <w:sz w:val="28"/>
          <w:szCs w:val="28"/>
        </w:rPr>
        <w:t>p hơn 35–40%. Nguyên nhân chính g</w:t>
      </w:r>
      <w:r>
        <w:rPr>
          <w:rFonts w:ascii="Times New Roman" w:eastAsia="Calibri" w:hAnsi="Times New Roman" w:cs="Times New Roman"/>
          <w:sz w:val="28"/>
          <w:szCs w:val="28"/>
        </w:rPr>
        <w:t>ồ</w:t>
      </w:r>
      <w:r>
        <w:rPr>
          <w:rFonts w:ascii="Times New Roman" w:eastAsia="Calibri" w:hAnsi="Times New Roman" w:cs="Times New Roman"/>
          <w:sz w:val="28"/>
          <w:szCs w:val="28"/>
        </w:rPr>
        <w:t>m:</w:t>
      </w:r>
    </w:p>
    <w:p w:rsidR="00ED3BD2" w:rsidRDefault="00AA310F">
      <w:pPr>
        <w:spacing w:before="60" w:after="60" w:line="312"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Thi</w:t>
      </w:r>
      <w:r>
        <w:rPr>
          <w:rFonts w:ascii="Times New Roman" w:eastAsia="Calibri" w:hAnsi="Times New Roman" w:cs="Times New Roman"/>
          <w:sz w:val="28"/>
          <w:szCs w:val="28"/>
        </w:rPr>
        <w:t>ế</w:t>
      </w:r>
      <w:r>
        <w:rPr>
          <w:rFonts w:ascii="Times New Roman" w:eastAsia="Calibri" w:hAnsi="Times New Roman" w:cs="Times New Roman"/>
          <w:sz w:val="28"/>
          <w:szCs w:val="28"/>
        </w:rPr>
        <w:t>u chính sách khuy</w:t>
      </w:r>
      <w:r>
        <w:rPr>
          <w:rFonts w:ascii="Times New Roman" w:eastAsia="Calibri" w:hAnsi="Times New Roman" w:cs="Times New Roman"/>
          <w:sz w:val="28"/>
          <w:szCs w:val="28"/>
        </w:rPr>
        <w:t>ế</w:t>
      </w:r>
      <w:r>
        <w:rPr>
          <w:rFonts w:ascii="Times New Roman" w:eastAsia="Calibri" w:hAnsi="Times New Roman" w:cs="Times New Roman"/>
          <w:sz w:val="28"/>
          <w:szCs w:val="28"/>
        </w:rPr>
        <w:t>n khích, h</w:t>
      </w:r>
      <w:r>
        <w:rPr>
          <w:rFonts w:ascii="Times New Roman" w:eastAsia="Calibri" w:hAnsi="Times New Roman" w:cs="Times New Roman"/>
          <w:sz w:val="28"/>
          <w:szCs w:val="28"/>
        </w:rPr>
        <w:t>ỗ</w:t>
      </w:r>
      <w:r>
        <w:rPr>
          <w:rFonts w:ascii="Times New Roman" w:eastAsia="Calibri" w:hAnsi="Times New Roman" w:cs="Times New Roman"/>
          <w:sz w:val="28"/>
          <w:szCs w:val="28"/>
        </w:rPr>
        <w:t xml:space="preserve"> tr</w:t>
      </w:r>
      <w:r>
        <w:rPr>
          <w:rFonts w:ascii="Times New Roman" w:eastAsia="Calibri" w:hAnsi="Times New Roman" w:cs="Times New Roman"/>
          <w:sz w:val="28"/>
          <w:szCs w:val="28"/>
        </w:rPr>
        <w:t>ợ</w:t>
      </w:r>
      <w:r>
        <w:rPr>
          <w:rFonts w:ascii="Times New Roman" w:eastAsia="Calibri" w:hAnsi="Times New Roman" w:cs="Times New Roman"/>
          <w:sz w:val="28"/>
          <w:szCs w:val="28"/>
        </w:rPr>
        <w:t xml:space="preserve"> tài chính và ghi nh</w:t>
      </w:r>
      <w:r>
        <w:rPr>
          <w:rFonts w:ascii="Times New Roman" w:eastAsia="Calibri" w:hAnsi="Times New Roman" w:cs="Times New Roman"/>
          <w:sz w:val="28"/>
          <w:szCs w:val="28"/>
        </w:rPr>
        <w:t>ậ</w:t>
      </w:r>
      <w:r>
        <w:rPr>
          <w:rFonts w:ascii="Times New Roman" w:eastAsia="Calibri" w:hAnsi="Times New Roman" w:cs="Times New Roman"/>
          <w:sz w:val="28"/>
          <w:szCs w:val="28"/>
        </w:rPr>
        <w:t>n k</w:t>
      </w:r>
      <w:r>
        <w:rPr>
          <w:rFonts w:ascii="Times New Roman" w:eastAsia="Calibri" w:hAnsi="Times New Roman" w:cs="Times New Roman"/>
          <w:sz w:val="28"/>
          <w:szCs w:val="28"/>
        </w:rPr>
        <w:t>ị</w:t>
      </w:r>
      <w:r>
        <w:rPr>
          <w:rFonts w:ascii="Times New Roman" w:eastAsia="Calibri" w:hAnsi="Times New Roman" w:cs="Times New Roman"/>
          <w:sz w:val="28"/>
          <w:szCs w:val="28"/>
        </w:rPr>
        <w:t>p th</w:t>
      </w:r>
      <w:r>
        <w:rPr>
          <w:rFonts w:ascii="Times New Roman" w:eastAsia="Calibri" w:hAnsi="Times New Roman" w:cs="Times New Roman"/>
          <w:sz w:val="28"/>
          <w:szCs w:val="28"/>
        </w:rPr>
        <w:t>ờ</w:t>
      </w:r>
      <w:r>
        <w:rPr>
          <w:rFonts w:ascii="Times New Roman" w:eastAsia="Calibri" w:hAnsi="Times New Roman" w:cs="Times New Roman"/>
          <w:sz w:val="28"/>
          <w:szCs w:val="28"/>
        </w:rPr>
        <w:t>i đ</w:t>
      </w:r>
      <w:r>
        <w:rPr>
          <w:rFonts w:ascii="Times New Roman" w:eastAsia="Calibri" w:hAnsi="Times New Roman" w:cs="Times New Roman"/>
          <w:sz w:val="28"/>
          <w:szCs w:val="28"/>
        </w:rPr>
        <w:t>ố</w:t>
      </w:r>
      <w:r>
        <w:rPr>
          <w:rFonts w:ascii="Times New Roman" w:eastAsia="Calibri" w:hAnsi="Times New Roman" w:cs="Times New Roman"/>
          <w:sz w:val="28"/>
          <w:szCs w:val="28"/>
        </w:rPr>
        <w:t>i v</w:t>
      </w:r>
      <w:r>
        <w:rPr>
          <w:rFonts w:ascii="Times New Roman" w:eastAsia="Calibri" w:hAnsi="Times New Roman" w:cs="Times New Roman"/>
          <w:sz w:val="28"/>
          <w:szCs w:val="28"/>
        </w:rPr>
        <w:t>ớ</w:t>
      </w:r>
      <w:r>
        <w:rPr>
          <w:rFonts w:ascii="Times New Roman" w:eastAsia="Calibri" w:hAnsi="Times New Roman" w:cs="Times New Roman"/>
          <w:sz w:val="28"/>
          <w:szCs w:val="28"/>
        </w:rPr>
        <w:t>i các nhà khoa h</w:t>
      </w:r>
      <w:r>
        <w:rPr>
          <w:rFonts w:ascii="Times New Roman" w:eastAsia="Calibri" w:hAnsi="Times New Roman" w:cs="Times New Roman"/>
          <w:sz w:val="28"/>
          <w:szCs w:val="28"/>
        </w:rPr>
        <w:t>ọ</w:t>
      </w:r>
      <w:r>
        <w:rPr>
          <w:rFonts w:ascii="Times New Roman" w:eastAsia="Calibri" w:hAnsi="Times New Roman" w:cs="Times New Roman"/>
          <w:sz w:val="28"/>
          <w:szCs w:val="28"/>
        </w:rPr>
        <w:t>c có công b</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qu</w:t>
      </w:r>
      <w:r>
        <w:rPr>
          <w:rFonts w:ascii="Times New Roman" w:eastAsia="Calibri" w:hAnsi="Times New Roman" w:cs="Times New Roman"/>
          <w:sz w:val="28"/>
          <w:szCs w:val="28"/>
        </w:rPr>
        <w:t>ố</w:t>
      </w:r>
      <w:r>
        <w:rPr>
          <w:rFonts w:ascii="Times New Roman" w:eastAsia="Calibri" w:hAnsi="Times New Roman" w:cs="Times New Roman"/>
          <w:sz w:val="28"/>
          <w:szCs w:val="28"/>
        </w:rPr>
        <w:t>c t</w:t>
      </w:r>
      <w:r>
        <w:rPr>
          <w:rFonts w:ascii="Times New Roman" w:eastAsia="Calibri" w:hAnsi="Times New Roman" w:cs="Times New Roman"/>
          <w:sz w:val="28"/>
          <w:szCs w:val="28"/>
        </w:rPr>
        <w:t>ế</w:t>
      </w:r>
      <w:r>
        <w:rPr>
          <w:rFonts w:ascii="Times New Roman" w:eastAsia="Calibri" w:hAnsi="Times New Roman" w:cs="Times New Roman"/>
          <w:sz w:val="28"/>
          <w:szCs w:val="28"/>
        </w:rPr>
        <w:t>.</w:t>
      </w:r>
    </w:p>
    <w:p w:rsidR="00ED3BD2" w:rsidRDefault="00AA310F">
      <w:pPr>
        <w:spacing w:before="60" w:after="60" w:line="312"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Chi phí công b</w:t>
      </w:r>
      <w:r>
        <w:rPr>
          <w:rFonts w:ascii="Times New Roman" w:eastAsia="Calibri" w:hAnsi="Times New Roman" w:cs="Times New Roman"/>
          <w:sz w:val="28"/>
          <w:szCs w:val="28"/>
        </w:rPr>
        <w:t>ố</w:t>
      </w:r>
      <w:r>
        <w:rPr>
          <w:rFonts w:ascii="Times New Roman" w:eastAsia="Calibri" w:hAnsi="Times New Roman" w:cs="Times New Roman"/>
          <w:sz w:val="28"/>
          <w:szCs w:val="28"/>
        </w:rPr>
        <w:t xml:space="preserve"> qu</w:t>
      </w:r>
      <w:r>
        <w:rPr>
          <w:rFonts w:ascii="Times New Roman" w:eastAsia="Calibri" w:hAnsi="Times New Roman" w:cs="Times New Roman"/>
          <w:sz w:val="28"/>
          <w:szCs w:val="28"/>
        </w:rPr>
        <w:t>ố</w:t>
      </w:r>
      <w:r>
        <w:rPr>
          <w:rFonts w:ascii="Times New Roman" w:eastAsia="Calibri" w:hAnsi="Times New Roman" w:cs="Times New Roman"/>
          <w:sz w:val="28"/>
          <w:szCs w:val="28"/>
        </w:rPr>
        <w:t>c t</w:t>
      </w:r>
      <w:r>
        <w:rPr>
          <w:rFonts w:ascii="Times New Roman" w:eastAsia="Calibri" w:hAnsi="Times New Roman" w:cs="Times New Roman"/>
          <w:sz w:val="28"/>
          <w:szCs w:val="28"/>
        </w:rPr>
        <w:t>ế</w:t>
      </w:r>
      <w:r>
        <w:rPr>
          <w:rFonts w:ascii="Times New Roman" w:eastAsia="Calibri" w:hAnsi="Times New Roman" w:cs="Times New Roman"/>
          <w:sz w:val="28"/>
          <w:szCs w:val="28"/>
        </w:rPr>
        <w:t xml:space="preserve"> cao.</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Điều này dẫn đến nguy cơ không đạt chỉ tiêu 600 bài báo giai đoạn 2025–</w:t>
      </w:r>
      <w:r>
        <w:rPr>
          <w:rFonts w:ascii="Times New Roman" w:eastAsia="Times New Roman" w:hAnsi="Times New Roman" w:cs="Times New Roman"/>
          <w:sz w:val="28"/>
          <w:szCs w:val="28"/>
        </w:rPr>
        <w:t>2030, ảnh hưởng đến mục tiêu phát triển KH&amp;CN toàn tỉnh.</w:t>
      </w:r>
    </w:p>
    <w:p w:rsidR="00ED3BD2" w:rsidRDefault="00AA310F">
      <w:pPr>
        <w:spacing w:before="60" w:after="60" w:line="312" w:lineRule="auto"/>
        <w:outlineLvl w:val="3"/>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3.2. Mục tiêu:</w:t>
      </w:r>
    </w:p>
    <w:p w:rsidR="00ED3BD2" w:rsidRDefault="00AA310F">
      <w:pPr>
        <w:spacing w:before="60" w:after="60" w:line="312" w:lineRule="auto"/>
        <w:ind w:firstLine="720"/>
        <w:jc w:val="both"/>
        <w:rPr>
          <w:rFonts w:ascii="Times New Roman" w:eastAsia="Times New Roman" w:hAnsi="Times New Roman" w:cs="Times New Roman"/>
          <w:b/>
          <w:bCs/>
          <w:sz w:val="28"/>
          <w:szCs w:val="28"/>
        </w:rPr>
      </w:pPr>
      <w:r>
        <w:rPr>
          <w:rFonts w:ascii="Times New Roman" w:hAnsi="Times New Roman" w:cs="Times New Roman"/>
          <w:sz w:val="28"/>
          <w:szCs w:val="28"/>
        </w:rPr>
        <w:lastRenderedPageBreak/>
        <w:t>H</w:t>
      </w:r>
      <w:r>
        <w:rPr>
          <w:rFonts w:ascii="Times New Roman" w:hAnsi="Times New Roman" w:cs="Times New Roman"/>
          <w:sz w:val="28"/>
          <w:szCs w:val="28"/>
        </w:rPr>
        <w:t>ỗ</w:t>
      </w:r>
      <w:r>
        <w:rPr>
          <w:rFonts w:ascii="Times New Roman" w:hAnsi="Times New Roman" w:cs="Times New Roman"/>
          <w:sz w:val="28"/>
          <w:szCs w:val="28"/>
        </w:rPr>
        <w:t xml:space="preserve"> tr</w:t>
      </w:r>
      <w:r>
        <w:rPr>
          <w:rFonts w:ascii="Times New Roman" w:hAnsi="Times New Roman" w:cs="Times New Roman"/>
          <w:sz w:val="28"/>
          <w:szCs w:val="28"/>
        </w:rPr>
        <w:t>ợ</w:t>
      </w:r>
      <w:r>
        <w:rPr>
          <w:rFonts w:ascii="Times New Roman" w:hAnsi="Times New Roman" w:cs="Times New Roman"/>
          <w:sz w:val="28"/>
          <w:szCs w:val="28"/>
        </w:rPr>
        <w:t xml:space="preserve"> tác gi</w:t>
      </w:r>
      <w:r>
        <w:rPr>
          <w:rFonts w:ascii="Times New Roman" w:hAnsi="Times New Roman" w:cs="Times New Roman"/>
          <w:sz w:val="28"/>
          <w:szCs w:val="28"/>
        </w:rPr>
        <w:t>ả</w:t>
      </w:r>
      <w:r>
        <w:rPr>
          <w:rFonts w:ascii="Times New Roman" w:hAnsi="Times New Roman" w:cs="Times New Roman"/>
          <w:sz w:val="28"/>
          <w:szCs w:val="28"/>
        </w:rPr>
        <w:t xml:space="preserve"> ho</w:t>
      </w:r>
      <w:r>
        <w:rPr>
          <w:rFonts w:ascii="Times New Roman" w:hAnsi="Times New Roman" w:cs="Times New Roman"/>
          <w:sz w:val="28"/>
          <w:szCs w:val="28"/>
        </w:rPr>
        <w:t>ặ</w:t>
      </w:r>
      <w:r>
        <w:rPr>
          <w:rFonts w:ascii="Times New Roman" w:hAnsi="Times New Roman" w:cs="Times New Roman"/>
          <w:sz w:val="28"/>
          <w:szCs w:val="28"/>
        </w:rPr>
        <w:t>c đ</w:t>
      </w:r>
      <w:r>
        <w:rPr>
          <w:rFonts w:ascii="Times New Roman" w:hAnsi="Times New Roman" w:cs="Times New Roman"/>
          <w:sz w:val="28"/>
          <w:szCs w:val="28"/>
        </w:rPr>
        <w:t>ồ</w:t>
      </w:r>
      <w:r>
        <w:rPr>
          <w:rFonts w:ascii="Times New Roman" w:hAnsi="Times New Roman" w:cs="Times New Roman"/>
          <w:sz w:val="28"/>
          <w:szCs w:val="28"/>
        </w:rPr>
        <w:t>ng tác gi</w:t>
      </w:r>
      <w:r>
        <w:rPr>
          <w:rFonts w:ascii="Times New Roman" w:hAnsi="Times New Roman" w:cs="Times New Roman"/>
          <w:sz w:val="28"/>
          <w:szCs w:val="28"/>
        </w:rPr>
        <w:t>ả</w:t>
      </w:r>
      <w:r>
        <w:rPr>
          <w:rFonts w:ascii="Times New Roman" w:hAnsi="Times New Roman" w:cs="Times New Roman"/>
          <w:sz w:val="28"/>
          <w:szCs w:val="28"/>
        </w:rPr>
        <w:t xml:space="preserve"> có bài báo đăng t</w:t>
      </w:r>
      <w:r>
        <w:rPr>
          <w:rFonts w:ascii="Times New Roman" w:hAnsi="Times New Roman" w:cs="Times New Roman"/>
          <w:sz w:val="28"/>
          <w:szCs w:val="28"/>
        </w:rPr>
        <w:t>ạ</w:t>
      </w:r>
      <w:r>
        <w:rPr>
          <w:rFonts w:ascii="Times New Roman" w:hAnsi="Times New Roman" w:cs="Times New Roman"/>
          <w:sz w:val="28"/>
          <w:szCs w:val="28"/>
        </w:rPr>
        <w:t xml:space="preserve">p chí </w:t>
      </w:r>
      <w:r>
        <w:rPr>
          <w:rFonts w:ascii="Times New Roman" w:hAnsi="Times New Roman" w:cs="Times New Roman"/>
          <w:sz w:val="28"/>
          <w:szCs w:val="28"/>
          <w:lang w:val="vi-VN"/>
        </w:rPr>
        <w:t>qu</w:t>
      </w:r>
      <w:r>
        <w:rPr>
          <w:rFonts w:ascii="Times New Roman" w:hAnsi="Times New Roman" w:cs="Times New Roman"/>
          <w:sz w:val="28"/>
          <w:szCs w:val="28"/>
          <w:lang w:val="vi-VN"/>
        </w:rPr>
        <w:t>ố</w:t>
      </w:r>
      <w:r>
        <w:rPr>
          <w:rFonts w:ascii="Times New Roman" w:hAnsi="Times New Roman" w:cs="Times New Roman"/>
          <w:sz w:val="28"/>
          <w:szCs w:val="28"/>
          <w:lang w:val="vi-VN"/>
        </w:rPr>
        <w:t>c t</w:t>
      </w:r>
      <w:r>
        <w:rPr>
          <w:rFonts w:ascii="Times New Roman" w:hAnsi="Times New Roman" w:cs="Times New Roman"/>
          <w:sz w:val="28"/>
          <w:szCs w:val="28"/>
          <w:lang w:val="vi-VN"/>
        </w:rPr>
        <w:t>ế</w:t>
      </w:r>
      <w:r>
        <w:rPr>
          <w:rFonts w:ascii="Times New Roman" w:hAnsi="Times New Roman" w:cs="Times New Roman"/>
          <w:sz w:val="28"/>
          <w:szCs w:val="28"/>
          <w:lang w:val="vi-VN"/>
        </w:rPr>
        <w:t xml:space="preserve"> uy tín (n</w:t>
      </w:r>
      <w:r>
        <w:rPr>
          <w:rFonts w:ascii="Times New Roman" w:hAnsi="Times New Roman" w:cs="Times New Roman"/>
          <w:sz w:val="28"/>
          <w:szCs w:val="28"/>
          <w:lang w:val="vi-VN"/>
        </w:rPr>
        <w:t>ằ</w:t>
      </w:r>
      <w:r>
        <w:rPr>
          <w:rFonts w:ascii="Times New Roman" w:hAnsi="Times New Roman" w:cs="Times New Roman"/>
          <w:sz w:val="28"/>
          <w:szCs w:val="28"/>
          <w:lang w:val="vi-VN"/>
        </w:rPr>
        <w:t>m trong danh m</w:t>
      </w:r>
      <w:r>
        <w:rPr>
          <w:rFonts w:ascii="Times New Roman" w:hAnsi="Times New Roman" w:cs="Times New Roman"/>
          <w:sz w:val="28"/>
          <w:szCs w:val="28"/>
          <w:lang w:val="vi-VN"/>
        </w:rPr>
        <w:t>ụ</w:t>
      </w:r>
      <w:r>
        <w:rPr>
          <w:rFonts w:ascii="Times New Roman" w:hAnsi="Times New Roman" w:cs="Times New Roman"/>
          <w:sz w:val="28"/>
          <w:szCs w:val="28"/>
          <w:lang w:val="vi-VN"/>
        </w:rPr>
        <w:t>c Web of science,</w:t>
      </w:r>
      <w:r>
        <w:rPr>
          <w:rFonts w:ascii="Times New Roman" w:hAnsi="Times New Roman" w:cs="Times New Roman"/>
          <w:sz w:val="28"/>
          <w:szCs w:val="28"/>
        </w:rPr>
        <w:t xml:space="preserve"> </w:t>
      </w:r>
      <w:r>
        <w:rPr>
          <w:rFonts w:ascii="Times New Roman" w:hAnsi="Times New Roman" w:cs="Times New Roman"/>
          <w:sz w:val="28"/>
          <w:szCs w:val="28"/>
          <w:lang w:val="vi-VN"/>
        </w:rPr>
        <w:t>Scopus</w:t>
      </w:r>
      <w:proofErr w:type="gramStart"/>
      <w:r>
        <w:rPr>
          <w:rFonts w:ascii="Times New Roman" w:hAnsi="Times New Roman" w:cs="Times New Roman"/>
          <w:sz w:val="28"/>
          <w:szCs w:val="28"/>
          <w:lang w:val="vi-VN"/>
        </w:rPr>
        <w:t>)  ít</w:t>
      </w:r>
      <w:proofErr w:type="gramEnd"/>
      <w:r>
        <w:rPr>
          <w:rFonts w:ascii="Times New Roman" w:hAnsi="Times New Roman" w:cs="Times New Roman"/>
          <w:sz w:val="28"/>
          <w:szCs w:val="28"/>
          <w:lang w:val="vi-VN"/>
        </w:rPr>
        <w:t xml:space="preserve"> nh</w:t>
      </w:r>
      <w:r>
        <w:rPr>
          <w:rFonts w:ascii="Times New Roman" w:hAnsi="Times New Roman" w:cs="Times New Roman"/>
          <w:sz w:val="28"/>
          <w:szCs w:val="28"/>
          <w:lang w:val="vi-VN"/>
        </w:rPr>
        <w:t>ấ</w:t>
      </w:r>
      <w:r>
        <w:rPr>
          <w:rFonts w:ascii="Times New Roman" w:hAnsi="Times New Roman" w:cs="Times New Roman"/>
          <w:sz w:val="28"/>
          <w:szCs w:val="28"/>
          <w:lang w:val="vi-VN"/>
        </w:rPr>
        <w:t xml:space="preserve">t </w:t>
      </w:r>
      <w:r>
        <w:rPr>
          <w:rFonts w:ascii="Times New Roman" w:hAnsi="Times New Roman" w:cs="Times New Roman"/>
          <w:sz w:val="28"/>
          <w:szCs w:val="28"/>
        </w:rPr>
        <w:t>600 bài báo</w:t>
      </w:r>
    </w:p>
    <w:p w:rsidR="00ED3BD2" w:rsidRDefault="00AA310F">
      <w:pPr>
        <w:spacing w:before="60" w:after="60" w:line="312" w:lineRule="auto"/>
        <w:ind w:firstLine="567"/>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3.3. Các giải pháp và đánh giá tác độn</w:t>
      </w:r>
      <w:r>
        <w:rPr>
          <w:rFonts w:ascii="Times New Roman" w:eastAsia="Times New Roman" w:hAnsi="Times New Roman" w:cs="Times New Roman"/>
          <w:b/>
          <w:bCs/>
          <w:sz w:val="28"/>
          <w:szCs w:val="28"/>
        </w:rPr>
        <w:t>g của các giải pháp</w:t>
      </w:r>
    </w:p>
    <w:p w:rsidR="00ED3BD2" w:rsidRDefault="00AA310F">
      <w:pPr>
        <w:spacing w:before="60" w:after="60" w:line="312"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3.3.1. Giải pháp 1: Giữ nguyên như hiện nay</w:t>
      </w:r>
    </w:p>
    <w:p w:rsidR="00ED3BD2" w:rsidRDefault="00AA310F">
      <w:pPr>
        <w:spacing w:before="60" w:after="60" w:line="312"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 Tác động tích cực:</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 đối với hệ thống pháp luật: Không phát sinh văn bản quy phạm pháp luật.</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Tác động về kinh tế - xã hội: Không làm phát sinh thêm kinh phí thực hiện chính sách </w:t>
      </w:r>
      <w:r>
        <w:rPr>
          <w:rFonts w:ascii="Times New Roman" w:eastAsia="Times New Roman" w:hAnsi="Times New Roman" w:cs="Times New Roman"/>
          <w:sz w:val="28"/>
          <w:szCs w:val="28"/>
        </w:rPr>
        <w:t>hỗ trợ tác giả có bài báo đăng tạp chí quốc tế uy tín (nằm trong danh mục Web of science, Scopus); Nguồn kinh phí tiết kiệm được sử dụng vào các chính sách khác</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 về giới: Không bị ảnh hưởng</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 về thủ tục hành chính: Không phát sinh thủ tụ</w:t>
      </w:r>
      <w:r>
        <w:rPr>
          <w:rFonts w:ascii="Times New Roman" w:eastAsia="Times New Roman" w:hAnsi="Times New Roman" w:cs="Times New Roman"/>
          <w:sz w:val="28"/>
          <w:szCs w:val="28"/>
        </w:rPr>
        <w:t>c hành chính</w:t>
      </w:r>
    </w:p>
    <w:p w:rsidR="00ED3BD2" w:rsidRDefault="00AA310F">
      <w:pPr>
        <w:spacing w:before="60" w:after="60" w:line="312"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b. Tác động tiêu cực: </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Trường hợp giữ nguyên, không xây dựng chính sách hỗ trợ dẫn đến không hoàn thành các nhiệm vụ giải pháp ban hành kèm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kế hoạch hành động số 266-KH/TU ngày 26/4/2025; không hình thành lực lượng nòng cốt về nghiên cứu,</w:t>
      </w:r>
      <w:r>
        <w:rPr>
          <w:rFonts w:ascii="Times New Roman" w:eastAsia="Times New Roman" w:hAnsi="Times New Roman" w:cs="Times New Roman"/>
          <w:sz w:val="28"/>
          <w:szCs w:val="28"/>
        </w:rPr>
        <w:t xml:space="preserve"> phát triển và đổi mới sáng tạo của tỉnh Thanh Hóa.</w:t>
      </w:r>
    </w:p>
    <w:p w:rsidR="00ED3BD2" w:rsidRDefault="00AA310F">
      <w:pPr>
        <w:spacing w:before="60" w:after="60" w:line="312"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3.3.2. Giải pháp 2: Xây dựng nghị quyết quy định chính sách hỗ trợ tác giả có bài báo đăng tạp chí quốc tế uy tín (nằm trong danh mục Web of science, Scopus)</w:t>
      </w:r>
    </w:p>
    <w:p w:rsidR="00ED3BD2" w:rsidRDefault="00AA310F">
      <w:pPr>
        <w:spacing w:before="60" w:after="60" w:line="312"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 Tác động tích cực</w:t>
      </w:r>
    </w:p>
    <w:p w:rsidR="00ED3BD2" w:rsidRDefault="00AA310F">
      <w:pPr>
        <w:autoSpaceDE w:val="0"/>
        <w:autoSpaceDN w:val="0"/>
        <w:adjustRightInd w:val="0"/>
        <w:spacing w:before="60" w:after="60" w:line="312" w:lineRule="auto"/>
        <w:ind w:firstLine="56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Tác đ</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ng đ</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i v</w:t>
      </w:r>
      <w:r>
        <w:rPr>
          <w:rFonts w:ascii="Times New Roman" w:eastAsia="Calibri" w:hAnsi="Times New Roman" w:cs="Times New Roman"/>
          <w:bCs/>
          <w:iCs/>
          <w:sz w:val="28"/>
          <w:szCs w:val="28"/>
        </w:rPr>
        <w:t>ớ</w:t>
      </w:r>
      <w:r>
        <w:rPr>
          <w:rFonts w:ascii="Times New Roman" w:eastAsia="Calibri" w:hAnsi="Times New Roman" w:cs="Times New Roman"/>
          <w:bCs/>
          <w:iCs/>
          <w:sz w:val="28"/>
          <w:szCs w:val="28"/>
        </w:rPr>
        <w:t>i h</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 xml:space="preserve"> th</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ng pháp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 xml:space="preserve">t: </w:t>
      </w:r>
    </w:p>
    <w:p w:rsidR="00ED3BD2" w:rsidRDefault="00AA310F">
      <w:pPr>
        <w:autoSpaceDE w:val="0"/>
        <w:autoSpaceDN w:val="0"/>
        <w:adjustRightInd w:val="0"/>
        <w:spacing w:before="60" w:after="60" w:line="312" w:lineRule="auto"/>
        <w:ind w:firstLine="56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C</w:t>
      </w:r>
      <w:r>
        <w:rPr>
          <w:rFonts w:ascii="Times New Roman" w:eastAsia="Calibri" w:hAnsi="Times New Roman" w:cs="Times New Roman"/>
          <w:bCs/>
          <w:iCs/>
          <w:sz w:val="28"/>
          <w:szCs w:val="28"/>
        </w:rPr>
        <w:t>ụ</w:t>
      </w:r>
      <w:r>
        <w:rPr>
          <w:rFonts w:ascii="Times New Roman" w:eastAsia="Calibri" w:hAnsi="Times New Roman" w:cs="Times New Roman"/>
          <w:bCs/>
          <w:iCs/>
          <w:sz w:val="28"/>
          <w:szCs w:val="28"/>
        </w:rPr>
        <w:t xml:space="preserve"> th</w:t>
      </w:r>
      <w:r>
        <w:rPr>
          <w:rFonts w:ascii="Times New Roman" w:eastAsia="Calibri" w:hAnsi="Times New Roman" w:cs="Times New Roman"/>
          <w:bCs/>
          <w:iCs/>
          <w:sz w:val="28"/>
          <w:szCs w:val="28"/>
        </w:rPr>
        <w:t>ể</w:t>
      </w:r>
      <w:r>
        <w:rPr>
          <w:rFonts w:ascii="Times New Roman" w:eastAsia="Calibri" w:hAnsi="Times New Roman" w:cs="Times New Roman"/>
          <w:bCs/>
          <w:iCs/>
          <w:sz w:val="28"/>
          <w:szCs w:val="28"/>
        </w:rPr>
        <w:t xml:space="preserve"> hóa ch</w:t>
      </w:r>
      <w:r>
        <w:rPr>
          <w:rFonts w:ascii="Times New Roman" w:eastAsia="Calibri" w:hAnsi="Times New Roman" w:cs="Times New Roman"/>
          <w:bCs/>
          <w:iCs/>
          <w:sz w:val="28"/>
          <w:szCs w:val="28"/>
        </w:rPr>
        <w:t>ủ</w:t>
      </w:r>
      <w:r>
        <w:rPr>
          <w:rFonts w:ascii="Times New Roman" w:eastAsia="Calibri" w:hAnsi="Times New Roman" w:cs="Times New Roman"/>
          <w:bCs/>
          <w:iCs/>
          <w:sz w:val="28"/>
          <w:szCs w:val="28"/>
        </w:rPr>
        <w:t xml:space="preserve"> trương c</w:t>
      </w:r>
      <w:r>
        <w:rPr>
          <w:rFonts w:ascii="Times New Roman" w:eastAsia="Calibri" w:hAnsi="Times New Roman" w:cs="Times New Roman"/>
          <w:bCs/>
          <w:iCs/>
          <w:sz w:val="28"/>
          <w:szCs w:val="28"/>
        </w:rPr>
        <w:t>ủ</w:t>
      </w:r>
      <w:r>
        <w:rPr>
          <w:rFonts w:ascii="Times New Roman" w:eastAsia="Calibri" w:hAnsi="Times New Roman" w:cs="Times New Roman"/>
          <w:bCs/>
          <w:iCs/>
          <w:sz w:val="28"/>
          <w:szCs w:val="28"/>
        </w:rPr>
        <w:t>a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khoa h</w:t>
      </w:r>
      <w:r>
        <w:rPr>
          <w:rFonts w:ascii="Times New Roman" w:eastAsia="Calibri" w:hAnsi="Times New Roman" w:cs="Times New Roman"/>
          <w:bCs/>
          <w:iCs/>
          <w:sz w:val="28"/>
          <w:szCs w:val="28"/>
        </w:rPr>
        <w:t>ọ</w:t>
      </w:r>
      <w:r>
        <w:rPr>
          <w:rFonts w:ascii="Times New Roman" w:eastAsia="Calibri" w:hAnsi="Times New Roman" w:cs="Times New Roman"/>
          <w:bCs/>
          <w:iCs/>
          <w:sz w:val="28"/>
          <w:szCs w:val="28"/>
        </w:rPr>
        <w:t>c, công ngh</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 xml:space="preserve"> và đ</w:t>
      </w:r>
      <w:r>
        <w:rPr>
          <w:rFonts w:ascii="Times New Roman" w:eastAsia="Calibri" w:hAnsi="Times New Roman" w:cs="Times New Roman"/>
          <w:bCs/>
          <w:iCs/>
          <w:sz w:val="28"/>
          <w:szCs w:val="28"/>
        </w:rPr>
        <w:t>ổ</w:t>
      </w:r>
      <w:r>
        <w:rPr>
          <w:rFonts w:ascii="Times New Roman" w:eastAsia="Calibri" w:hAnsi="Times New Roman" w:cs="Times New Roman"/>
          <w:bCs/>
          <w:iCs/>
          <w:sz w:val="28"/>
          <w:szCs w:val="28"/>
        </w:rPr>
        <w:t>i m</w:t>
      </w:r>
      <w:r>
        <w:rPr>
          <w:rFonts w:ascii="Times New Roman" w:eastAsia="Calibri" w:hAnsi="Times New Roman" w:cs="Times New Roman"/>
          <w:bCs/>
          <w:iCs/>
          <w:sz w:val="28"/>
          <w:szCs w:val="28"/>
        </w:rPr>
        <w:t>ớ</w:t>
      </w:r>
      <w:r>
        <w:rPr>
          <w:rFonts w:ascii="Times New Roman" w:eastAsia="Calibri" w:hAnsi="Times New Roman" w:cs="Times New Roman"/>
          <w:bCs/>
          <w:iCs/>
          <w:sz w:val="28"/>
          <w:szCs w:val="28"/>
        </w:rPr>
        <w:t>i sáng t</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o,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t</w:t>
      </w:r>
      <w:r>
        <w:rPr>
          <w:rFonts w:ascii="Times New Roman" w:eastAsia="Calibri" w:hAnsi="Times New Roman" w:cs="Times New Roman"/>
          <w:bCs/>
          <w:iCs/>
          <w:sz w:val="28"/>
          <w:szCs w:val="28"/>
        </w:rPr>
        <w:t>ổ</w:t>
      </w:r>
      <w:r>
        <w:rPr>
          <w:rFonts w:ascii="Times New Roman" w:eastAsia="Calibri" w:hAnsi="Times New Roman" w:cs="Times New Roman"/>
          <w:bCs/>
          <w:iCs/>
          <w:sz w:val="28"/>
          <w:szCs w:val="28"/>
        </w:rPr>
        <w:t xml:space="preserve"> ch</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c chính quy</w:t>
      </w:r>
      <w:r>
        <w:rPr>
          <w:rFonts w:ascii="Times New Roman" w:eastAsia="Calibri" w:hAnsi="Times New Roman" w:cs="Times New Roman"/>
          <w:bCs/>
          <w:iCs/>
          <w:sz w:val="28"/>
          <w:szCs w:val="28"/>
        </w:rPr>
        <w:t>ề</w:t>
      </w:r>
      <w:r>
        <w:rPr>
          <w:rFonts w:ascii="Times New Roman" w:eastAsia="Calibri" w:hAnsi="Times New Roman" w:cs="Times New Roman"/>
          <w:bCs/>
          <w:iCs/>
          <w:sz w:val="28"/>
          <w:szCs w:val="28"/>
        </w:rPr>
        <w:t>n đ</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a phương,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ngân sách nhà nư</w:t>
      </w:r>
      <w:r>
        <w:rPr>
          <w:rFonts w:ascii="Times New Roman" w:eastAsia="Calibri" w:hAnsi="Times New Roman" w:cs="Times New Roman"/>
          <w:bCs/>
          <w:iCs/>
          <w:sz w:val="28"/>
          <w:szCs w:val="28"/>
        </w:rPr>
        <w:t>ớ</w:t>
      </w:r>
      <w:r>
        <w:rPr>
          <w:rFonts w:ascii="Times New Roman" w:eastAsia="Calibri" w:hAnsi="Times New Roman" w:cs="Times New Roman"/>
          <w:bCs/>
          <w:iCs/>
          <w:sz w:val="28"/>
          <w:szCs w:val="28"/>
        </w:rPr>
        <w:t>c và Chi</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n lư</w:t>
      </w:r>
      <w:r>
        <w:rPr>
          <w:rFonts w:ascii="Times New Roman" w:eastAsia="Calibri" w:hAnsi="Times New Roman" w:cs="Times New Roman"/>
          <w:bCs/>
          <w:iCs/>
          <w:sz w:val="28"/>
          <w:szCs w:val="28"/>
        </w:rPr>
        <w:t>ợ</w:t>
      </w:r>
      <w:r>
        <w:rPr>
          <w:rFonts w:ascii="Times New Roman" w:eastAsia="Calibri" w:hAnsi="Times New Roman" w:cs="Times New Roman"/>
          <w:bCs/>
          <w:iCs/>
          <w:sz w:val="28"/>
          <w:szCs w:val="28"/>
        </w:rPr>
        <w:t>c phát tri</w:t>
      </w:r>
      <w:r>
        <w:rPr>
          <w:rFonts w:ascii="Times New Roman" w:eastAsia="Calibri" w:hAnsi="Times New Roman" w:cs="Times New Roman"/>
          <w:bCs/>
          <w:iCs/>
          <w:sz w:val="28"/>
          <w:szCs w:val="28"/>
        </w:rPr>
        <w:t>ể</w:t>
      </w:r>
      <w:r>
        <w:rPr>
          <w:rFonts w:ascii="Times New Roman" w:eastAsia="Calibri" w:hAnsi="Times New Roman" w:cs="Times New Roman"/>
          <w:bCs/>
          <w:iCs/>
          <w:sz w:val="28"/>
          <w:szCs w:val="28"/>
        </w:rPr>
        <w:t>n KH&amp;CN qu</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c gia đ</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n 2030.</w:t>
      </w:r>
    </w:p>
    <w:p w:rsidR="00ED3BD2" w:rsidRDefault="00AA310F">
      <w:pPr>
        <w:autoSpaceDE w:val="0"/>
        <w:autoSpaceDN w:val="0"/>
        <w:adjustRightInd w:val="0"/>
        <w:spacing w:before="60" w:after="60" w:line="312" w:lineRule="auto"/>
        <w:ind w:firstLine="56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Góp ph</w:t>
      </w:r>
      <w:r>
        <w:rPr>
          <w:rFonts w:ascii="Times New Roman" w:eastAsia="Calibri" w:hAnsi="Times New Roman" w:cs="Times New Roman"/>
          <w:bCs/>
          <w:iCs/>
          <w:sz w:val="28"/>
          <w:szCs w:val="28"/>
        </w:rPr>
        <w:t>ầ</w:t>
      </w:r>
      <w:r>
        <w:rPr>
          <w:rFonts w:ascii="Times New Roman" w:eastAsia="Calibri" w:hAnsi="Times New Roman" w:cs="Times New Roman"/>
          <w:bCs/>
          <w:iCs/>
          <w:sz w:val="28"/>
          <w:szCs w:val="28"/>
        </w:rPr>
        <w:t>n hoàn thi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n h</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 xml:space="preserve"> th</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ng chính sách khuy</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n khích đ</w:t>
      </w:r>
      <w:r>
        <w:rPr>
          <w:rFonts w:ascii="Times New Roman" w:eastAsia="Calibri" w:hAnsi="Times New Roman" w:cs="Times New Roman"/>
          <w:bCs/>
          <w:iCs/>
          <w:sz w:val="28"/>
          <w:szCs w:val="28"/>
        </w:rPr>
        <w:t>ổ</w:t>
      </w:r>
      <w:r>
        <w:rPr>
          <w:rFonts w:ascii="Times New Roman" w:eastAsia="Calibri" w:hAnsi="Times New Roman" w:cs="Times New Roman"/>
          <w:bCs/>
          <w:iCs/>
          <w:sz w:val="28"/>
          <w:szCs w:val="28"/>
        </w:rPr>
        <w:t>i m</w:t>
      </w:r>
      <w:r>
        <w:rPr>
          <w:rFonts w:ascii="Times New Roman" w:eastAsia="Calibri" w:hAnsi="Times New Roman" w:cs="Times New Roman"/>
          <w:bCs/>
          <w:iCs/>
          <w:sz w:val="28"/>
          <w:szCs w:val="28"/>
        </w:rPr>
        <w:t>ớ</w:t>
      </w:r>
      <w:r>
        <w:rPr>
          <w:rFonts w:ascii="Times New Roman" w:eastAsia="Calibri" w:hAnsi="Times New Roman" w:cs="Times New Roman"/>
          <w:bCs/>
          <w:iCs/>
          <w:sz w:val="28"/>
          <w:szCs w:val="28"/>
        </w:rPr>
        <w:t>i sáng t</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o c</w:t>
      </w:r>
      <w:r>
        <w:rPr>
          <w:rFonts w:ascii="Times New Roman" w:eastAsia="Calibri" w:hAnsi="Times New Roman" w:cs="Times New Roman"/>
          <w:bCs/>
          <w:iCs/>
          <w:sz w:val="28"/>
          <w:szCs w:val="28"/>
        </w:rPr>
        <w:t>ủ</w:t>
      </w:r>
      <w:r>
        <w:rPr>
          <w:rFonts w:ascii="Times New Roman" w:eastAsia="Calibri" w:hAnsi="Times New Roman" w:cs="Times New Roman"/>
          <w:bCs/>
          <w:iCs/>
          <w:sz w:val="28"/>
          <w:szCs w:val="28"/>
        </w:rPr>
        <w:t>a đ</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a phương.</w:t>
      </w:r>
    </w:p>
    <w:p w:rsidR="00ED3BD2" w:rsidRDefault="00AA310F">
      <w:pPr>
        <w:autoSpaceDE w:val="0"/>
        <w:autoSpaceDN w:val="0"/>
        <w:adjustRightInd w:val="0"/>
        <w:spacing w:before="60" w:after="60" w:line="312" w:lineRule="auto"/>
        <w:ind w:firstLine="56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 Quy đ</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nh này làm cơ s</w:t>
      </w:r>
      <w:r>
        <w:rPr>
          <w:rFonts w:ascii="Times New Roman" w:eastAsia="Calibri" w:hAnsi="Times New Roman" w:cs="Times New Roman"/>
          <w:bCs/>
          <w:iCs/>
          <w:sz w:val="28"/>
          <w:szCs w:val="28"/>
        </w:rPr>
        <w:t>ở</w:t>
      </w:r>
      <w:r>
        <w:rPr>
          <w:rFonts w:ascii="Times New Roman" w:eastAsia="Calibri" w:hAnsi="Times New Roman" w:cs="Times New Roman"/>
          <w:bCs/>
          <w:iCs/>
          <w:sz w:val="28"/>
          <w:szCs w:val="28"/>
        </w:rPr>
        <w:t xml:space="preserve"> pháp lý cho vi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c th</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hi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n chính sách h</w:t>
      </w:r>
      <w:r>
        <w:rPr>
          <w:rFonts w:ascii="Times New Roman" w:eastAsia="Calibri" w:hAnsi="Times New Roman" w:cs="Times New Roman"/>
          <w:bCs/>
          <w:iCs/>
          <w:sz w:val="28"/>
          <w:szCs w:val="28"/>
        </w:rPr>
        <w:t>ỗ</w:t>
      </w:r>
      <w:r>
        <w:rPr>
          <w:rFonts w:ascii="Times New Roman" w:eastAsia="Calibri" w:hAnsi="Times New Roman" w:cs="Times New Roman"/>
          <w:bCs/>
          <w:iCs/>
          <w:sz w:val="28"/>
          <w:szCs w:val="28"/>
        </w:rPr>
        <w:t xml:space="preserve"> tr</w:t>
      </w:r>
      <w:r>
        <w:rPr>
          <w:rFonts w:ascii="Times New Roman" w:eastAsia="Calibri" w:hAnsi="Times New Roman" w:cs="Times New Roman"/>
          <w:bCs/>
          <w:iCs/>
          <w:sz w:val="28"/>
          <w:szCs w:val="28"/>
        </w:rPr>
        <w:t>ợ</w:t>
      </w:r>
      <w:r>
        <w:rPr>
          <w:rFonts w:ascii="Times New Roman" w:eastAsia="Calibri" w:hAnsi="Times New Roman" w:cs="Times New Roman"/>
          <w:bCs/>
          <w:iCs/>
          <w:sz w:val="28"/>
          <w:szCs w:val="28"/>
        </w:rPr>
        <w:t xml:space="preserve"> tác gi</w:t>
      </w:r>
      <w:r>
        <w:rPr>
          <w:rFonts w:ascii="Times New Roman" w:eastAsia="Calibri" w:hAnsi="Times New Roman" w:cs="Times New Roman"/>
          <w:bCs/>
          <w:iCs/>
          <w:sz w:val="28"/>
          <w:szCs w:val="28"/>
        </w:rPr>
        <w:t>ả</w:t>
      </w:r>
      <w:r>
        <w:rPr>
          <w:rFonts w:ascii="Times New Roman" w:eastAsia="Calibri" w:hAnsi="Times New Roman" w:cs="Times New Roman"/>
          <w:bCs/>
          <w:iCs/>
          <w:sz w:val="28"/>
          <w:szCs w:val="28"/>
        </w:rPr>
        <w:t xml:space="preserve"> có bài báo đăng t</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p chí qu</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c t</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 xml:space="preserve"> uy tín (n</w:t>
      </w:r>
      <w:r>
        <w:rPr>
          <w:rFonts w:ascii="Times New Roman" w:eastAsia="Calibri" w:hAnsi="Times New Roman" w:cs="Times New Roman"/>
          <w:bCs/>
          <w:iCs/>
          <w:sz w:val="28"/>
          <w:szCs w:val="28"/>
        </w:rPr>
        <w:t>ằ</w:t>
      </w:r>
      <w:r>
        <w:rPr>
          <w:rFonts w:ascii="Times New Roman" w:eastAsia="Calibri" w:hAnsi="Times New Roman" w:cs="Times New Roman"/>
          <w:bCs/>
          <w:iCs/>
          <w:sz w:val="28"/>
          <w:szCs w:val="28"/>
        </w:rPr>
        <w:t>m trong danh m</w:t>
      </w:r>
      <w:r>
        <w:rPr>
          <w:rFonts w:ascii="Times New Roman" w:eastAsia="Calibri" w:hAnsi="Times New Roman" w:cs="Times New Roman"/>
          <w:bCs/>
          <w:iCs/>
          <w:sz w:val="28"/>
          <w:szCs w:val="28"/>
        </w:rPr>
        <w:t>ụ</w:t>
      </w:r>
      <w:r>
        <w:rPr>
          <w:rFonts w:ascii="Times New Roman" w:eastAsia="Calibri" w:hAnsi="Times New Roman" w:cs="Times New Roman"/>
          <w:bCs/>
          <w:iCs/>
          <w:sz w:val="28"/>
          <w:szCs w:val="28"/>
        </w:rPr>
        <w:t>c Web of science, Scopus).</w:t>
      </w:r>
    </w:p>
    <w:p w:rsidR="00ED3BD2" w:rsidRDefault="00AA310F">
      <w:pPr>
        <w:autoSpaceDE w:val="0"/>
        <w:autoSpaceDN w:val="0"/>
        <w:adjustRightInd w:val="0"/>
        <w:spacing w:before="60" w:after="60" w:line="312" w:lineRule="auto"/>
        <w:ind w:firstLine="56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 Tác đ</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ng v</w:t>
      </w:r>
      <w:r>
        <w:rPr>
          <w:rFonts w:ascii="Times New Roman" w:eastAsia="Calibri" w:hAnsi="Times New Roman" w:cs="Times New Roman"/>
          <w:bCs/>
          <w:iCs/>
          <w:sz w:val="28"/>
          <w:szCs w:val="28"/>
        </w:rPr>
        <w:t>ề</w:t>
      </w:r>
      <w:r>
        <w:rPr>
          <w:rFonts w:ascii="Times New Roman" w:eastAsia="Calibri" w:hAnsi="Times New Roman" w:cs="Times New Roman"/>
          <w:bCs/>
          <w:iCs/>
          <w:sz w:val="28"/>
          <w:szCs w:val="28"/>
        </w:rPr>
        <w:t xml:space="preserve"> kinh t</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 xml:space="preserve"> - xã h</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i: Chính sách k</w:t>
      </w:r>
      <w:r>
        <w:rPr>
          <w:rFonts w:ascii="Times New Roman" w:eastAsia="Calibri" w:hAnsi="Times New Roman" w:cs="Times New Roman"/>
          <w:bCs/>
          <w:iCs/>
          <w:sz w:val="28"/>
          <w:szCs w:val="28"/>
        </w:rPr>
        <w:t>ỳ</w:t>
      </w:r>
      <w:r>
        <w:rPr>
          <w:rFonts w:ascii="Times New Roman" w:eastAsia="Calibri" w:hAnsi="Times New Roman" w:cs="Times New Roman"/>
          <w:bCs/>
          <w:iCs/>
          <w:sz w:val="28"/>
          <w:szCs w:val="28"/>
        </w:rPr>
        <w:t xml:space="preserve"> v</w:t>
      </w:r>
      <w:r>
        <w:rPr>
          <w:rFonts w:ascii="Times New Roman" w:eastAsia="Calibri" w:hAnsi="Times New Roman" w:cs="Times New Roman"/>
          <w:bCs/>
          <w:iCs/>
          <w:sz w:val="28"/>
          <w:szCs w:val="28"/>
        </w:rPr>
        <w:t>ọ</w:t>
      </w:r>
      <w:r>
        <w:rPr>
          <w:rFonts w:ascii="Times New Roman" w:eastAsia="Calibri" w:hAnsi="Times New Roman" w:cs="Times New Roman"/>
          <w:bCs/>
          <w:iCs/>
          <w:sz w:val="28"/>
          <w:szCs w:val="28"/>
        </w:rPr>
        <w:t>ng t</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o đ</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ng l</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thúc đ</w:t>
      </w:r>
      <w:r>
        <w:rPr>
          <w:rFonts w:ascii="Times New Roman" w:eastAsia="Calibri" w:hAnsi="Times New Roman" w:cs="Times New Roman"/>
          <w:bCs/>
          <w:iCs/>
          <w:sz w:val="28"/>
          <w:szCs w:val="28"/>
        </w:rPr>
        <w:t>ẩ</w:t>
      </w:r>
      <w:r>
        <w:rPr>
          <w:rFonts w:ascii="Times New Roman" w:eastAsia="Calibri" w:hAnsi="Times New Roman" w:cs="Times New Roman"/>
          <w:bCs/>
          <w:iCs/>
          <w:sz w:val="28"/>
          <w:szCs w:val="28"/>
        </w:rPr>
        <w:t>y năng su</w:t>
      </w:r>
      <w:r>
        <w:rPr>
          <w:rFonts w:ascii="Times New Roman" w:eastAsia="Calibri" w:hAnsi="Times New Roman" w:cs="Times New Roman"/>
          <w:bCs/>
          <w:iCs/>
          <w:sz w:val="28"/>
          <w:szCs w:val="28"/>
        </w:rPr>
        <w:t>ấ</w:t>
      </w:r>
      <w:r>
        <w:rPr>
          <w:rFonts w:ascii="Times New Roman" w:eastAsia="Calibri" w:hAnsi="Times New Roman" w:cs="Times New Roman"/>
          <w:bCs/>
          <w:iCs/>
          <w:sz w:val="28"/>
          <w:szCs w:val="28"/>
        </w:rPr>
        <w:t>t nghiên c</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u, đ</w:t>
      </w:r>
      <w:r>
        <w:rPr>
          <w:rFonts w:ascii="Times New Roman" w:eastAsia="Calibri" w:hAnsi="Times New Roman" w:cs="Times New Roman"/>
          <w:bCs/>
          <w:iCs/>
          <w:sz w:val="28"/>
          <w:szCs w:val="28"/>
        </w:rPr>
        <w:t>ổ</w:t>
      </w:r>
      <w:r>
        <w:rPr>
          <w:rFonts w:ascii="Times New Roman" w:eastAsia="Calibri" w:hAnsi="Times New Roman" w:cs="Times New Roman"/>
          <w:bCs/>
          <w:iCs/>
          <w:sz w:val="28"/>
          <w:szCs w:val="28"/>
        </w:rPr>
        <w:t>i m</w:t>
      </w:r>
      <w:r>
        <w:rPr>
          <w:rFonts w:ascii="Times New Roman" w:eastAsia="Calibri" w:hAnsi="Times New Roman" w:cs="Times New Roman"/>
          <w:bCs/>
          <w:iCs/>
          <w:sz w:val="28"/>
          <w:szCs w:val="28"/>
        </w:rPr>
        <w:t>ớ</w:t>
      </w:r>
      <w:r>
        <w:rPr>
          <w:rFonts w:ascii="Times New Roman" w:eastAsia="Calibri" w:hAnsi="Times New Roman" w:cs="Times New Roman"/>
          <w:bCs/>
          <w:iCs/>
          <w:sz w:val="28"/>
          <w:szCs w:val="28"/>
        </w:rPr>
        <w:t>i công ngh</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 Gia tăng giá tr</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 xml:space="preserve"> khoa h</w:t>
      </w:r>
      <w:r>
        <w:rPr>
          <w:rFonts w:ascii="Times New Roman" w:eastAsia="Calibri" w:hAnsi="Times New Roman" w:cs="Times New Roman"/>
          <w:bCs/>
          <w:iCs/>
          <w:sz w:val="28"/>
          <w:szCs w:val="28"/>
        </w:rPr>
        <w:t>ọ</w:t>
      </w:r>
      <w:r>
        <w:rPr>
          <w:rFonts w:ascii="Times New Roman" w:eastAsia="Calibri" w:hAnsi="Times New Roman" w:cs="Times New Roman"/>
          <w:bCs/>
          <w:iCs/>
          <w:sz w:val="28"/>
          <w:szCs w:val="28"/>
        </w:rPr>
        <w:t>c c</w:t>
      </w:r>
      <w:r>
        <w:rPr>
          <w:rFonts w:ascii="Times New Roman" w:eastAsia="Calibri" w:hAnsi="Times New Roman" w:cs="Times New Roman"/>
          <w:bCs/>
          <w:iCs/>
          <w:sz w:val="28"/>
          <w:szCs w:val="28"/>
        </w:rPr>
        <w:t>ủ</w:t>
      </w:r>
      <w:r>
        <w:rPr>
          <w:rFonts w:ascii="Times New Roman" w:eastAsia="Calibri" w:hAnsi="Times New Roman" w:cs="Times New Roman"/>
          <w:bCs/>
          <w:iCs/>
          <w:sz w:val="28"/>
          <w:szCs w:val="28"/>
        </w:rPr>
        <w:t>a đ</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a phương thông qua s</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 xml:space="preserve"> lư</w:t>
      </w:r>
      <w:r>
        <w:rPr>
          <w:rFonts w:ascii="Times New Roman" w:eastAsia="Calibri" w:hAnsi="Times New Roman" w:cs="Times New Roman"/>
          <w:bCs/>
          <w:iCs/>
          <w:sz w:val="28"/>
          <w:szCs w:val="28"/>
        </w:rPr>
        <w:t>ợ</w:t>
      </w:r>
      <w:r>
        <w:rPr>
          <w:rFonts w:ascii="Times New Roman" w:eastAsia="Calibri" w:hAnsi="Times New Roman" w:cs="Times New Roman"/>
          <w:bCs/>
          <w:iCs/>
          <w:sz w:val="28"/>
          <w:szCs w:val="28"/>
        </w:rPr>
        <w:t>ng công b</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 xml:space="preserve"> qu</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c t</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 nâng cao uy tín và thương hi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u c</w:t>
      </w:r>
      <w:r>
        <w:rPr>
          <w:rFonts w:ascii="Times New Roman" w:eastAsia="Calibri" w:hAnsi="Times New Roman" w:cs="Times New Roman"/>
          <w:bCs/>
          <w:iCs/>
          <w:sz w:val="28"/>
          <w:szCs w:val="28"/>
        </w:rPr>
        <w:t>ủ</w:t>
      </w:r>
      <w:r>
        <w:rPr>
          <w:rFonts w:ascii="Times New Roman" w:eastAsia="Calibri" w:hAnsi="Times New Roman" w:cs="Times New Roman"/>
          <w:bCs/>
          <w:iCs/>
          <w:sz w:val="28"/>
          <w:szCs w:val="28"/>
        </w:rPr>
        <w:t>a t</w:t>
      </w:r>
      <w:r>
        <w:rPr>
          <w:rFonts w:ascii="Times New Roman" w:eastAsia="Calibri" w:hAnsi="Times New Roman" w:cs="Times New Roman"/>
          <w:bCs/>
          <w:iCs/>
          <w:sz w:val="28"/>
          <w:szCs w:val="28"/>
        </w:rPr>
        <w:t>ỉ</w:t>
      </w:r>
      <w:r>
        <w:rPr>
          <w:rFonts w:ascii="Times New Roman" w:eastAsia="Calibri" w:hAnsi="Times New Roman" w:cs="Times New Roman"/>
          <w:bCs/>
          <w:iCs/>
          <w:sz w:val="28"/>
          <w:szCs w:val="28"/>
        </w:rPr>
        <w:t>nh Thanh Hóa trên b</w:t>
      </w:r>
      <w:r>
        <w:rPr>
          <w:rFonts w:ascii="Times New Roman" w:eastAsia="Calibri" w:hAnsi="Times New Roman" w:cs="Times New Roman"/>
          <w:bCs/>
          <w:iCs/>
          <w:sz w:val="28"/>
          <w:szCs w:val="28"/>
        </w:rPr>
        <w:t>ả</w:t>
      </w:r>
      <w:r>
        <w:rPr>
          <w:rFonts w:ascii="Times New Roman" w:eastAsia="Calibri" w:hAnsi="Times New Roman" w:cs="Times New Roman"/>
          <w:bCs/>
          <w:iCs/>
          <w:sz w:val="28"/>
          <w:szCs w:val="28"/>
        </w:rPr>
        <w:t>n đ</w:t>
      </w:r>
      <w:r>
        <w:rPr>
          <w:rFonts w:ascii="Times New Roman" w:eastAsia="Calibri" w:hAnsi="Times New Roman" w:cs="Times New Roman"/>
          <w:bCs/>
          <w:iCs/>
          <w:sz w:val="28"/>
          <w:szCs w:val="28"/>
        </w:rPr>
        <w:t>ồ</w:t>
      </w:r>
      <w:r>
        <w:rPr>
          <w:rFonts w:ascii="Times New Roman" w:eastAsia="Calibri" w:hAnsi="Times New Roman" w:cs="Times New Roman"/>
          <w:bCs/>
          <w:iCs/>
          <w:sz w:val="28"/>
          <w:szCs w:val="28"/>
        </w:rPr>
        <w:t xml:space="preserve"> h</w:t>
      </w:r>
      <w:r>
        <w:rPr>
          <w:rFonts w:ascii="Times New Roman" w:eastAsia="Calibri" w:hAnsi="Times New Roman" w:cs="Times New Roman"/>
          <w:bCs/>
          <w:iCs/>
          <w:sz w:val="28"/>
          <w:szCs w:val="28"/>
        </w:rPr>
        <w:t>ọ</w:t>
      </w:r>
      <w:r>
        <w:rPr>
          <w:rFonts w:ascii="Times New Roman" w:eastAsia="Calibri" w:hAnsi="Times New Roman" w:cs="Times New Roman"/>
          <w:bCs/>
          <w:iCs/>
          <w:sz w:val="28"/>
          <w:szCs w:val="28"/>
        </w:rPr>
        <w:t>c thu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qu</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c t</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 xml:space="preserve"> và góp ph</w:t>
      </w:r>
      <w:r>
        <w:rPr>
          <w:rFonts w:ascii="Times New Roman" w:eastAsia="Calibri" w:hAnsi="Times New Roman" w:cs="Times New Roman"/>
          <w:bCs/>
          <w:iCs/>
          <w:sz w:val="28"/>
          <w:szCs w:val="28"/>
        </w:rPr>
        <w:t>ầ</w:t>
      </w:r>
      <w:r>
        <w:rPr>
          <w:rFonts w:ascii="Times New Roman" w:eastAsia="Calibri" w:hAnsi="Times New Roman" w:cs="Times New Roman"/>
          <w:bCs/>
          <w:iCs/>
          <w:sz w:val="28"/>
          <w:szCs w:val="28"/>
        </w:rPr>
        <w:t>n hình thành ngu</w:t>
      </w:r>
      <w:r>
        <w:rPr>
          <w:rFonts w:ascii="Times New Roman" w:eastAsia="Calibri" w:hAnsi="Times New Roman" w:cs="Times New Roman"/>
          <w:bCs/>
          <w:iCs/>
          <w:sz w:val="28"/>
          <w:szCs w:val="28"/>
        </w:rPr>
        <w:t>ồ</w:t>
      </w:r>
      <w:r>
        <w:rPr>
          <w:rFonts w:ascii="Times New Roman" w:eastAsia="Calibri" w:hAnsi="Times New Roman" w:cs="Times New Roman"/>
          <w:bCs/>
          <w:iCs/>
          <w:sz w:val="28"/>
          <w:szCs w:val="28"/>
        </w:rPr>
        <w:t>n nhân l</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ch</w:t>
      </w:r>
      <w:r>
        <w:rPr>
          <w:rFonts w:ascii="Times New Roman" w:eastAsia="Calibri" w:hAnsi="Times New Roman" w:cs="Times New Roman"/>
          <w:bCs/>
          <w:iCs/>
          <w:sz w:val="28"/>
          <w:szCs w:val="28"/>
        </w:rPr>
        <w:t>ấ</w:t>
      </w:r>
      <w:r>
        <w:rPr>
          <w:rFonts w:ascii="Times New Roman" w:eastAsia="Calibri" w:hAnsi="Times New Roman" w:cs="Times New Roman"/>
          <w:bCs/>
          <w:iCs/>
          <w:sz w:val="28"/>
          <w:szCs w:val="28"/>
        </w:rPr>
        <w:t>t lư</w:t>
      </w:r>
      <w:r>
        <w:rPr>
          <w:rFonts w:ascii="Times New Roman" w:eastAsia="Calibri" w:hAnsi="Times New Roman" w:cs="Times New Roman"/>
          <w:bCs/>
          <w:iCs/>
          <w:sz w:val="28"/>
          <w:szCs w:val="28"/>
        </w:rPr>
        <w:t>ợ</w:t>
      </w:r>
      <w:r>
        <w:rPr>
          <w:rFonts w:ascii="Times New Roman" w:eastAsia="Calibri" w:hAnsi="Times New Roman" w:cs="Times New Roman"/>
          <w:bCs/>
          <w:iCs/>
          <w:sz w:val="28"/>
          <w:szCs w:val="28"/>
        </w:rPr>
        <w:t>n</w:t>
      </w:r>
      <w:r>
        <w:rPr>
          <w:rFonts w:ascii="Times New Roman" w:eastAsia="Calibri" w:hAnsi="Times New Roman" w:cs="Times New Roman"/>
          <w:bCs/>
          <w:iCs/>
          <w:sz w:val="28"/>
          <w:szCs w:val="28"/>
        </w:rPr>
        <w:t xml:space="preserve">g cao, đáp </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ng yêu c</w:t>
      </w:r>
      <w:r>
        <w:rPr>
          <w:rFonts w:ascii="Times New Roman" w:eastAsia="Calibri" w:hAnsi="Times New Roman" w:cs="Times New Roman"/>
          <w:bCs/>
          <w:iCs/>
          <w:sz w:val="28"/>
          <w:szCs w:val="28"/>
        </w:rPr>
        <w:t>ầ</w:t>
      </w:r>
      <w:r>
        <w:rPr>
          <w:rFonts w:ascii="Times New Roman" w:eastAsia="Calibri" w:hAnsi="Times New Roman" w:cs="Times New Roman"/>
          <w:bCs/>
          <w:iCs/>
          <w:sz w:val="28"/>
          <w:szCs w:val="28"/>
        </w:rPr>
        <w:t>u phát tri</w:t>
      </w:r>
      <w:r>
        <w:rPr>
          <w:rFonts w:ascii="Times New Roman" w:eastAsia="Calibri" w:hAnsi="Times New Roman" w:cs="Times New Roman"/>
          <w:bCs/>
          <w:iCs/>
          <w:sz w:val="28"/>
          <w:szCs w:val="28"/>
        </w:rPr>
        <w:t>ể</w:t>
      </w:r>
      <w:r>
        <w:rPr>
          <w:rFonts w:ascii="Times New Roman" w:eastAsia="Calibri" w:hAnsi="Times New Roman" w:cs="Times New Roman"/>
          <w:bCs/>
          <w:iCs/>
          <w:sz w:val="28"/>
          <w:szCs w:val="28"/>
        </w:rPr>
        <w:t>n kinh t</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 xml:space="preserve"> tri th</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c và công nghi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p hóa.</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 về giới: Không bị ảnh hưởng</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 về thủ tục hành chính: Phát sinh thủ tục hành chính, quy định này làm cơ sở pháp lý cho việc thực hiện chính sách hỗ trợ tác giả có bài</w:t>
      </w:r>
      <w:r>
        <w:rPr>
          <w:rFonts w:ascii="Times New Roman" w:eastAsia="Times New Roman" w:hAnsi="Times New Roman" w:cs="Times New Roman"/>
          <w:sz w:val="28"/>
          <w:szCs w:val="28"/>
        </w:rPr>
        <w:t xml:space="preserve"> báo đăng tạp chí quốc tế uy tín (nằm trong danh mục Web of science, Scopus).</w:t>
      </w:r>
    </w:p>
    <w:p w:rsidR="00ED3BD2" w:rsidRDefault="00AA310F">
      <w:pPr>
        <w:spacing w:before="60" w:after="60" w:line="312"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b. Tác động tiêu cực</w:t>
      </w:r>
    </w:p>
    <w:p w:rsidR="00ED3BD2" w:rsidRDefault="00AA310F">
      <w:pPr>
        <w:autoSpaceDE w:val="0"/>
        <w:autoSpaceDN w:val="0"/>
        <w:adjustRightInd w:val="0"/>
        <w:spacing w:before="60" w:after="60" w:line="312" w:lineRule="auto"/>
        <w:ind w:firstLine="567"/>
        <w:jc w:val="both"/>
        <w:rPr>
          <w:rFonts w:ascii="Times New Roman" w:eastAsia="Times New Roman" w:hAnsi="Times New Roman" w:cs="Times New Roman"/>
          <w:sz w:val="28"/>
          <w:szCs w:val="28"/>
        </w:rPr>
      </w:pPr>
      <w:proofErr w:type="gramStart"/>
      <w:r>
        <w:rPr>
          <w:rFonts w:ascii="Times New Roman" w:eastAsia="Calibri" w:hAnsi="Times New Roman" w:cs="Times New Roman"/>
          <w:bCs/>
          <w:iCs/>
          <w:sz w:val="28"/>
          <w:szCs w:val="28"/>
        </w:rPr>
        <w:t>N</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u chính sách đư</w:t>
      </w:r>
      <w:r>
        <w:rPr>
          <w:rFonts w:ascii="Times New Roman" w:eastAsia="Calibri" w:hAnsi="Times New Roman" w:cs="Times New Roman"/>
          <w:bCs/>
          <w:iCs/>
          <w:sz w:val="28"/>
          <w:szCs w:val="28"/>
        </w:rPr>
        <w:t>ợ</w:t>
      </w:r>
      <w:r>
        <w:rPr>
          <w:rFonts w:ascii="Times New Roman" w:eastAsia="Calibri" w:hAnsi="Times New Roman" w:cs="Times New Roman"/>
          <w:bCs/>
          <w:iCs/>
          <w:sz w:val="28"/>
          <w:szCs w:val="28"/>
        </w:rPr>
        <w:t>c ban hành, s</w:t>
      </w:r>
      <w:r>
        <w:rPr>
          <w:rFonts w:ascii="Times New Roman" w:eastAsia="Calibri" w:hAnsi="Times New Roman" w:cs="Times New Roman"/>
          <w:bCs/>
          <w:iCs/>
          <w:sz w:val="28"/>
          <w:szCs w:val="28"/>
        </w:rPr>
        <w:t>ẽ</w:t>
      </w:r>
      <w:r>
        <w:rPr>
          <w:rFonts w:ascii="Times New Roman" w:eastAsia="Calibri" w:hAnsi="Times New Roman" w:cs="Times New Roman"/>
          <w:bCs/>
          <w:iCs/>
          <w:sz w:val="28"/>
          <w:szCs w:val="28"/>
        </w:rPr>
        <w:t xml:space="preserve"> làm tăng chi ngân sách đ</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a phương.</w:t>
      </w:r>
      <w:proofErr w:type="gramEnd"/>
      <w:r>
        <w:rPr>
          <w:rFonts w:ascii="Times New Roman" w:eastAsia="Calibri" w:hAnsi="Times New Roman" w:cs="Times New Roman"/>
          <w:bCs/>
          <w:iCs/>
          <w:sz w:val="28"/>
          <w:szCs w:val="28"/>
        </w:rPr>
        <w:t xml:space="preserve"> </w:t>
      </w:r>
    </w:p>
    <w:p w:rsidR="00ED3BD2" w:rsidRDefault="00AA310F">
      <w:pPr>
        <w:spacing w:before="60" w:after="60" w:line="312" w:lineRule="auto"/>
        <w:ind w:firstLine="567"/>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3.4. Kiến nghị lựa chọn giải pháp</w:t>
      </w:r>
    </w:p>
    <w:p w:rsidR="00ED3BD2" w:rsidRDefault="00AA310F">
      <w:pPr>
        <w:autoSpaceDE w:val="0"/>
        <w:autoSpaceDN w:val="0"/>
        <w:adjustRightInd w:val="0"/>
        <w:spacing w:before="60" w:after="60" w:line="312" w:lineRule="auto"/>
        <w:ind w:firstLine="567"/>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Trên cơ s</w:t>
      </w:r>
      <w:r>
        <w:rPr>
          <w:rFonts w:ascii="Times New Roman" w:eastAsia="Calibri" w:hAnsi="Times New Roman" w:cs="Times New Roman"/>
          <w:bCs/>
          <w:iCs/>
          <w:sz w:val="28"/>
          <w:szCs w:val="28"/>
        </w:rPr>
        <w:t>ở</w:t>
      </w:r>
      <w:r>
        <w:rPr>
          <w:rFonts w:ascii="Times New Roman" w:eastAsia="Calibri" w:hAnsi="Times New Roman" w:cs="Times New Roman"/>
          <w:bCs/>
          <w:iCs/>
          <w:sz w:val="28"/>
          <w:szCs w:val="28"/>
        </w:rPr>
        <w:t xml:space="preserve"> đánh giá tác đ</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ng tích c</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và tiêu c</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c</w:t>
      </w:r>
      <w:r>
        <w:rPr>
          <w:rFonts w:ascii="Times New Roman" w:eastAsia="Calibri" w:hAnsi="Times New Roman" w:cs="Times New Roman"/>
          <w:bCs/>
          <w:iCs/>
          <w:sz w:val="28"/>
          <w:szCs w:val="28"/>
        </w:rPr>
        <w:t>ủ</w:t>
      </w:r>
      <w:r>
        <w:rPr>
          <w:rFonts w:ascii="Times New Roman" w:eastAsia="Calibri" w:hAnsi="Times New Roman" w:cs="Times New Roman"/>
          <w:bCs/>
          <w:iCs/>
          <w:sz w:val="28"/>
          <w:szCs w:val="28"/>
        </w:rPr>
        <w:t xml:space="preserve">a </w:t>
      </w:r>
      <w:r>
        <w:rPr>
          <w:rFonts w:ascii="Times New Roman" w:eastAsia="Calibri" w:hAnsi="Times New Roman" w:cs="Times New Roman"/>
          <w:bCs/>
          <w:iCs/>
          <w:sz w:val="28"/>
          <w:szCs w:val="28"/>
        </w:rPr>
        <w:t>các gi</w:t>
      </w:r>
      <w:r>
        <w:rPr>
          <w:rFonts w:ascii="Times New Roman" w:eastAsia="Calibri" w:hAnsi="Times New Roman" w:cs="Times New Roman"/>
          <w:bCs/>
          <w:iCs/>
          <w:sz w:val="28"/>
          <w:szCs w:val="28"/>
        </w:rPr>
        <w:t>ả</w:t>
      </w:r>
      <w:r>
        <w:rPr>
          <w:rFonts w:ascii="Times New Roman" w:eastAsia="Calibri" w:hAnsi="Times New Roman" w:cs="Times New Roman"/>
          <w:bCs/>
          <w:iCs/>
          <w:sz w:val="28"/>
          <w:szCs w:val="28"/>
        </w:rPr>
        <w:t>i pháp nêu trên, căn c</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 xml:space="preserve">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Ngân sách nhà nư</w:t>
      </w:r>
      <w:r>
        <w:rPr>
          <w:rFonts w:ascii="Times New Roman" w:eastAsia="Calibri" w:hAnsi="Times New Roman" w:cs="Times New Roman"/>
          <w:bCs/>
          <w:iCs/>
          <w:sz w:val="28"/>
          <w:szCs w:val="28"/>
        </w:rPr>
        <w:t>ớ</w:t>
      </w:r>
      <w:r>
        <w:rPr>
          <w:rFonts w:ascii="Times New Roman" w:eastAsia="Calibri" w:hAnsi="Times New Roman" w:cs="Times New Roman"/>
          <w:bCs/>
          <w:iCs/>
          <w:sz w:val="28"/>
          <w:szCs w:val="28"/>
        </w:rPr>
        <w:t>c;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ban hành văn b</w:t>
      </w:r>
      <w:r>
        <w:rPr>
          <w:rFonts w:ascii="Times New Roman" w:eastAsia="Calibri" w:hAnsi="Times New Roman" w:cs="Times New Roman"/>
          <w:bCs/>
          <w:iCs/>
          <w:sz w:val="28"/>
          <w:szCs w:val="28"/>
        </w:rPr>
        <w:t>ả</w:t>
      </w:r>
      <w:r>
        <w:rPr>
          <w:rFonts w:ascii="Times New Roman" w:eastAsia="Calibri" w:hAnsi="Times New Roman" w:cs="Times New Roman"/>
          <w:bCs/>
          <w:iCs/>
          <w:sz w:val="28"/>
          <w:szCs w:val="28"/>
        </w:rPr>
        <w:t>n quy ph</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m pháp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T</w:t>
      </w:r>
      <w:r>
        <w:rPr>
          <w:rFonts w:ascii="Times New Roman" w:eastAsia="Calibri" w:hAnsi="Times New Roman" w:cs="Times New Roman"/>
          <w:bCs/>
          <w:iCs/>
          <w:sz w:val="28"/>
          <w:szCs w:val="28"/>
        </w:rPr>
        <w:t>ổ</w:t>
      </w:r>
      <w:r>
        <w:rPr>
          <w:rFonts w:ascii="Times New Roman" w:eastAsia="Calibri" w:hAnsi="Times New Roman" w:cs="Times New Roman"/>
          <w:bCs/>
          <w:iCs/>
          <w:sz w:val="28"/>
          <w:szCs w:val="28"/>
        </w:rPr>
        <w:t xml:space="preserve"> ch</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c chính quy</w:t>
      </w:r>
      <w:r>
        <w:rPr>
          <w:rFonts w:ascii="Times New Roman" w:eastAsia="Calibri" w:hAnsi="Times New Roman" w:cs="Times New Roman"/>
          <w:bCs/>
          <w:iCs/>
          <w:sz w:val="28"/>
          <w:szCs w:val="28"/>
        </w:rPr>
        <w:t>ề</w:t>
      </w:r>
      <w:r>
        <w:rPr>
          <w:rFonts w:ascii="Times New Roman" w:eastAsia="Calibri" w:hAnsi="Times New Roman" w:cs="Times New Roman"/>
          <w:bCs/>
          <w:iCs/>
          <w:sz w:val="28"/>
          <w:szCs w:val="28"/>
        </w:rPr>
        <w:t>n đ</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a phương và các văn b</w:t>
      </w:r>
      <w:r>
        <w:rPr>
          <w:rFonts w:ascii="Times New Roman" w:eastAsia="Calibri" w:hAnsi="Times New Roman" w:cs="Times New Roman"/>
          <w:bCs/>
          <w:iCs/>
          <w:sz w:val="28"/>
          <w:szCs w:val="28"/>
        </w:rPr>
        <w:t>ả</w:t>
      </w:r>
      <w:r>
        <w:rPr>
          <w:rFonts w:ascii="Times New Roman" w:eastAsia="Calibri" w:hAnsi="Times New Roman" w:cs="Times New Roman"/>
          <w:bCs/>
          <w:iCs/>
          <w:sz w:val="28"/>
          <w:szCs w:val="28"/>
        </w:rPr>
        <w:t>n quy ph</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m pháp lu</w:t>
      </w:r>
      <w:r>
        <w:rPr>
          <w:rFonts w:ascii="Times New Roman" w:eastAsia="Calibri" w:hAnsi="Times New Roman" w:cs="Times New Roman"/>
          <w:bCs/>
          <w:iCs/>
          <w:sz w:val="28"/>
          <w:szCs w:val="28"/>
        </w:rPr>
        <w:t>ậ</w:t>
      </w:r>
      <w:r>
        <w:rPr>
          <w:rFonts w:ascii="Times New Roman" w:eastAsia="Calibri" w:hAnsi="Times New Roman" w:cs="Times New Roman"/>
          <w:bCs/>
          <w:iCs/>
          <w:sz w:val="28"/>
          <w:szCs w:val="28"/>
        </w:rPr>
        <w:t>t khác; căn c</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 xml:space="preserve"> tình hình th</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t</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 đi</w:t>
      </w:r>
      <w:r>
        <w:rPr>
          <w:rFonts w:ascii="Times New Roman" w:eastAsia="Calibri" w:hAnsi="Times New Roman" w:cs="Times New Roman"/>
          <w:bCs/>
          <w:iCs/>
          <w:sz w:val="28"/>
          <w:szCs w:val="28"/>
        </w:rPr>
        <w:t>ề</w:t>
      </w:r>
      <w:r>
        <w:rPr>
          <w:rFonts w:ascii="Times New Roman" w:eastAsia="Calibri" w:hAnsi="Times New Roman" w:cs="Times New Roman"/>
          <w:bCs/>
          <w:iCs/>
          <w:sz w:val="28"/>
          <w:szCs w:val="28"/>
        </w:rPr>
        <w:t>u ki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n kinh t</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 xml:space="preserve"> - xã h</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i; d</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 xml:space="preserve"> ki</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n thu ngân sách t</w:t>
      </w:r>
      <w:r>
        <w:rPr>
          <w:rFonts w:ascii="Times New Roman" w:eastAsia="Calibri" w:hAnsi="Times New Roman" w:cs="Times New Roman"/>
          <w:bCs/>
          <w:iCs/>
          <w:sz w:val="28"/>
          <w:szCs w:val="28"/>
        </w:rPr>
        <w:t>ỉ</w:t>
      </w:r>
      <w:r>
        <w:rPr>
          <w:rFonts w:ascii="Times New Roman" w:eastAsia="Calibri" w:hAnsi="Times New Roman" w:cs="Times New Roman"/>
          <w:bCs/>
          <w:iCs/>
          <w:sz w:val="28"/>
          <w:szCs w:val="28"/>
        </w:rPr>
        <w:t xml:space="preserve">nh. </w:t>
      </w:r>
      <w:r>
        <w:rPr>
          <w:rFonts w:ascii="Times New Roman" w:eastAsia="Calibri" w:hAnsi="Times New Roman" w:cs="Times New Roman"/>
          <w:bCs/>
          <w:iCs/>
          <w:sz w:val="28"/>
          <w:szCs w:val="28"/>
        </w:rPr>
        <w:t>S</w:t>
      </w:r>
      <w:r>
        <w:rPr>
          <w:rFonts w:ascii="Times New Roman" w:eastAsia="Calibri" w:hAnsi="Times New Roman" w:cs="Times New Roman"/>
          <w:bCs/>
          <w:iCs/>
          <w:sz w:val="28"/>
          <w:szCs w:val="28"/>
        </w:rPr>
        <w:t>ở</w:t>
      </w:r>
      <w:r>
        <w:rPr>
          <w:rFonts w:ascii="Times New Roman" w:eastAsia="Calibri" w:hAnsi="Times New Roman" w:cs="Times New Roman"/>
          <w:bCs/>
          <w:iCs/>
          <w:sz w:val="28"/>
          <w:szCs w:val="28"/>
        </w:rPr>
        <w:t xml:space="preserve"> Khoa h</w:t>
      </w:r>
      <w:r>
        <w:rPr>
          <w:rFonts w:ascii="Times New Roman" w:eastAsia="Calibri" w:hAnsi="Times New Roman" w:cs="Times New Roman"/>
          <w:bCs/>
          <w:iCs/>
          <w:sz w:val="28"/>
          <w:szCs w:val="28"/>
        </w:rPr>
        <w:t>ọ</w:t>
      </w:r>
      <w:r>
        <w:rPr>
          <w:rFonts w:ascii="Times New Roman" w:eastAsia="Calibri" w:hAnsi="Times New Roman" w:cs="Times New Roman"/>
          <w:bCs/>
          <w:iCs/>
          <w:sz w:val="28"/>
          <w:szCs w:val="28"/>
        </w:rPr>
        <w:t>c và Công ngh</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 xml:space="preserve"> l</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a ch</w:t>
      </w:r>
      <w:r>
        <w:rPr>
          <w:rFonts w:ascii="Times New Roman" w:eastAsia="Calibri" w:hAnsi="Times New Roman" w:cs="Times New Roman"/>
          <w:bCs/>
          <w:iCs/>
          <w:sz w:val="28"/>
          <w:szCs w:val="28"/>
        </w:rPr>
        <w:t>ọ</w:t>
      </w:r>
      <w:r>
        <w:rPr>
          <w:rFonts w:ascii="Times New Roman" w:eastAsia="Calibri" w:hAnsi="Times New Roman" w:cs="Times New Roman"/>
          <w:bCs/>
          <w:iCs/>
          <w:sz w:val="28"/>
          <w:szCs w:val="28"/>
        </w:rPr>
        <w:t>n gi</w:t>
      </w:r>
      <w:r>
        <w:rPr>
          <w:rFonts w:ascii="Times New Roman" w:eastAsia="Calibri" w:hAnsi="Times New Roman" w:cs="Times New Roman"/>
          <w:bCs/>
          <w:iCs/>
          <w:sz w:val="28"/>
          <w:szCs w:val="28"/>
        </w:rPr>
        <w:t>ả</w:t>
      </w:r>
      <w:r>
        <w:rPr>
          <w:rFonts w:ascii="Times New Roman" w:eastAsia="Calibri" w:hAnsi="Times New Roman" w:cs="Times New Roman"/>
          <w:bCs/>
          <w:iCs/>
          <w:sz w:val="28"/>
          <w:szCs w:val="28"/>
        </w:rPr>
        <w:t>i pháp th</w:t>
      </w:r>
      <w:r>
        <w:rPr>
          <w:rFonts w:ascii="Times New Roman" w:eastAsia="Calibri" w:hAnsi="Times New Roman" w:cs="Times New Roman"/>
          <w:bCs/>
          <w:iCs/>
          <w:sz w:val="28"/>
          <w:szCs w:val="28"/>
        </w:rPr>
        <w:t>ứ</w:t>
      </w:r>
      <w:r>
        <w:rPr>
          <w:rFonts w:ascii="Times New Roman" w:eastAsia="Calibri" w:hAnsi="Times New Roman" w:cs="Times New Roman"/>
          <w:bCs/>
          <w:iCs/>
          <w:sz w:val="28"/>
          <w:szCs w:val="28"/>
        </w:rPr>
        <w:t xml:space="preserve"> 2 là th</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c hi</w:t>
      </w:r>
      <w:r>
        <w:rPr>
          <w:rFonts w:ascii="Times New Roman" w:eastAsia="Calibri" w:hAnsi="Times New Roman" w:cs="Times New Roman"/>
          <w:bCs/>
          <w:iCs/>
          <w:sz w:val="28"/>
          <w:szCs w:val="28"/>
        </w:rPr>
        <w:t>ệ</w:t>
      </w:r>
      <w:r>
        <w:rPr>
          <w:rFonts w:ascii="Times New Roman" w:eastAsia="Calibri" w:hAnsi="Times New Roman" w:cs="Times New Roman"/>
          <w:bCs/>
          <w:iCs/>
          <w:sz w:val="28"/>
          <w:szCs w:val="28"/>
        </w:rPr>
        <w:t>n xây d</w:t>
      </w:r>
      <w:r>
        <w:rPr>
          <w:rFonts w:ascii="Times New Roman" w:eastAsia="Calibri" w:hAnsi="Times New Roman" w:cs="Times New Roman"/>
          <w:bCs/>
          <w:iCs/>
          <w:sz w:val="28"/>
          <w:szCs w:val="28"/>
        </w:rPr>
        <w:t>ự</w:t>
      </w:r>
      <w:r>
        <w:rPr>
          <w:rFonts w:ascii="Times New Roman" w:eastAsia="Calibri" w:hAnsi="Times New Roman" w:cs="Times New Roman"/>
          <w:bCs/>
          <w:iCs/>
          <w:sz w:val="28"/>
          <w:szCs w:val="28"/>
        </w:rPr>
        <w:t>ng Ngh</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 xml:space="preserve"> quy</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t c</w:t>
      </w:r>
      <w:r>
        <w:rPr>
          <w:rFonts w:ascii="Times New Roman" w:eastAsia="Calibri" w:hAnsi="Times New Roman" w:cs="Times New Roman"/>
          <w:bCs/>
          <w:iCs/>
          <w:sz w:val="28"/>
          <w:szCs w:val="28"/>
        </w:rPr>
        <w:t>ủ</w:t>
      </w:r>
      <w:r>
        <w:rPr>
          <w:rFonts w:ascii="Times New Roman" w:eastAsia="Calibri" w:hAnsi="Times New Roman" w:cs="Times New Roman"/>
          <w:bCs/>
          <w:iCs/>
          <w:sz w:val="28"/>
          <w:szCs w:val="28"/>
        </w:rPr>
        <w:t>a H</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i đ</w:t>
      </w:r>
      <w:r>
        <w:rPr>
          <w:rFonts w:ascii="Times New Roman" w:eastAsia="Calibri" w:hAnsi="Times New Roman" w:cs="Times New Roman"/>
          <w:bCs/>
          <w:iCs/>
          <w:sz w:val="28"/>
          <w:szCs w:val="28"/>
        </w:rPr>
        <w:t>ồ</w:t>
      </w:r>
      <w:r>
        <w:rPr>
          <w:rFonts w:ascii="Times New Roman" w:eastAsia="Calibri" w:hAnsi="Times New Roman" w:cs="Times New Roman"/>
          <w:bCs/>
          <w:iCs/>
          <w:sz w:val="28"/>
          <w:szCs w:val="28"/>
        </w:rPr>
        <w:t>ng nhân dân t</w:t>
      </w:r>
      <w:r>
        <w:rPr>
          <w:rFonts w:ascii="Times New Roman" w:eastAsia="Calibri" w:hAnsi="Times New Roman" w:cs="Times New Roman"/>
          <w:bCs/>
          <w:iCs/>
          <w:sz w:val="28"/>
          <w:szCs w:val="28"/>
        </w:rPr>
        <w:t>ỉ</w:t>
      </w:r>
      <w:r>
        <w:rPr>
          <w:rFonts w:ascii="Times New Roman" w:eastAsia="Calibri" w:hAnsi="Times New Roman" w:cs="Times New Roman"/>
          <w:bCs/>
          <w:iCs/>
          <w:sz w:val="28"/>
          <w:szCs w:val="28"/>
        </w:rPr>
        <w:t>nh quy đ</w:t>
      </w:r>
      <w:r>
        <w:rPr>
          <w:rFonts w:ascii="Times New Roman" w:eastAsia="Calibri" w:hAnsi="Times New Roman" w:cs="Times New Roman"/>
          <w:bCs/>
          <w:iCs/>
          <w:sz w:val="28"/>
          <w:szCs w:val="28"/>
        </w:rPr>
        <w:t>ị</w:t>
      </w:r>
      <w:r>
        <w:rPr>
          <w:rFonts w:ascii="Times New Roman" w:eastAsia="Calibri" w:hAnsi="Times New Roman" w:cs="Times New Roman"/>
          <w:bCs/>
          <w:iCs/>
          <w:sz w:val="28"/>
          <w:szCs w:val="28"/>
        </w:rPr>
        <w:t>nh chính sách h</w:t>
      </w:r>
      <w:r>
        <w:rPr>
          <w:rFonts w:ascii="Times New Roman" w:eastAsia="Calibri" w:hAnsi="Times New Roman" w:cs="Times New Roman"/>
          <w:bCs/>
          <w:iCs/>
          <w:sz w:val="28"/>
          <w:szCs w:val="28"/>
        </w:rPr>
        <w:t>ỗ</w:t>
      </w:r>
      <w:r>
        <w:rPr>
          <w:rFonts w:ascii="Times New Roman" w:eastAsia="Calibri" w:hAnsi="Times New Roman" w:cs="Times New Roman"/>
          <w:bCs/>
          <w:iCs/>
          <w:sz w:val="28"/>
          <w:szCs w:val="28"/>
        </w:rPr>
        <w:t xml:space="preserve"> tr</w:t>
      </w:r>
      <w:r>
        <w:rPr>
          <w:rFonts w:ascii="Times New Roman" w:eastAsia="Calibri" w:hAnsi="Times New Roman" w:cs="Times New Roman"/>
          <w:bCs/>
          <w:iCs/>
          <w:sz w:val="28"/>
          <w:szCs w:val="28"/>
        </w:rPr>
        <w:t>ợ</w:t>
      </w:r>
      <w:r>
        <w:rPr>
          <w:rFonts w:ascii="Times New Roman" w:eastAsia="Calibri" w:hAnsi="Times New Roman" w:cs="Times New Roman"/>
          <w:bCs/>
          <w:iCs/>
          <w:sz w:val="28"/>
          <w:szCs w:val="28"/>
        </w:rPr>
        <w:t xml:space="preserve"> tác gi</w:t>
      </w:r>
      <w:r>
        <w:rPr>
          <w:rFonts w:ascii="Times New Roman" w:eastAsia="Calibri" w:hAnsi="Times New Roman" w:cs="Times New Roman"/>
          <w:bCs/>
          <w:iCs/>
          <w:sz w:val="28"/>
          <w:szCs w:val="28"/>
        </w:rPr>
        <w:t>ả</w:t>
      </w:r>
      <w:r>
        <w:rPr>
          <w:rFonts w:ascii="Times New Roman" w:eastAsia="Calibri" w:hAnsi="Times New Roman" w:cs="Times New Roman"/>
          <w:bCs/>
          <w:iCs/>
          <w:sz w:val="28"/>
          <w:szCs w:val="28"/>
        </w:rPr>
        <w:t xml:space="preserve"> có bài báo đăng t</w:t>
      </w:r>
      <w:r>
        <w:rPr>
          <w:rFonts w:ascii="Times New Roman" w:eastAsia="Calibri" w:hAnsi="Times New Roman" w:cs="Times New Roman"/>
          <w:bCs/>
          <w:iCs/>
          <w:sz w:val="28"/>
          <w:szCs w:val="28"/>
        </w:rPr>
        <w:t>ạ</w:t>
      </w:r>
      <w:r>
        <w:rPr>
          <w:rFonts w:ascii="Times New Roman" w:eastAsia="Calibri" w:hAnsi="Times New Roman" w:cs="Times New Roman"/>
          <w:bCs/>
          <w:iCs/>
          <w:sz w:val="28"/>
          <w:szCs w:val="28"/>
        </w:rPr>
        <w:t>p chí qu</w:t>
      </w:r>
      <w:r>
        <w:rPr>
          <w:rFonts w:ascii="Times New Roman" w:eastAsia="Calibri" w:hAnsi="Times New Roman" w:cs="Times New Roman"/>
          <w:bCs/>
          <w:iCs/>
          <w:sz w:val="28"/>
          <w:szCs w:val="28"/>
        </w:rPr>
        <w:t>ố</w:t>
      </w:r>
      <w:r>
        <w:rPr>
          <w:rFonts w:ascii="Times New Roman" w:eastAsia="Calibri" w:hAnsi="Times New Roman" w:cs="Times New Roman"/>
          <w:bCs/>
          <w:iCs/>
          <w:sz w:val="28"/>
          <w:szCs w:val="28"/>
        </w:rPr>
        <w:t>c t</w:t>
      </w:r>
      <w:r>
        <w:rPr>
          <w:rFonts w:ascii="Times New Roman" w:eastAsia="Calibri" w:hAnsi="Times New Roman" w:cs="Times New Roman"/>
          <w:bCs/>
          <w:iCs/>
          <w:sz w:val="28"/>
          <w:szCs w:val="28"/>
        </w:rPr>
        <w:t>ế</w:t>
      </w:r>
      <w:r>
        <w:rPr>
          <w:rFonts w:ascii="Times New Roman" w:eastAsia="Calibri" w:hAnsi="Times New Roman" w:cs="Times New Roman"/>
          <w:bCs/>
          <w:iCs/>
          <w:sz w:val="28"/>
          <w:szCs w:val="28"/>
        </w:rPr>
        <w:t xml:space="preserve"> uy tín (n</w:t>
      </w:r>
      <w:r>
        <w:rPr>
          <w:rFonts w:ascii="Times New Roman" w:eastAsia="Calibri" w:hAnsi="Times New Roman" w:cs="Times New Roman"/>
          <w:bCs/>
          <w:iCs/>
          <w:sz w:val="28"/>
          <w:szCs w:val="28"/>
        </w:rPr>
        <w:t>ằ</w:t>
      </w:r>
      <w:r>
        <w:rPr>
          <w:rFonts w:ascii="Times New Roman" w:eastAsia="Calibri" w:hAnsi="Times New Roman" w:cs="Times New Roman"/>
          <w:bCs/>
          <w:iCs/>
          <w:sz w:val="28"/>
          <w:szCs w:val="28"/>
        </w:rPr>
        <w:t>m trong danh m</w:t>
      </w:r>
      <w:r>
        <w:rPr>
          <w:rFonts w:ascii="Times New Roman" w:eastAsia="Calibri" w:hAnsi="Times New Roman" w:cs="Times New Roman"/>
          <w:bCs/>
          <w:iCs/>
          <w:sz w:val="28"/>
          <w:szCs w:val="28"/>
        </w:rPr>
        <w:t>ụ</w:t>
      </w:r>
      <w:r>
        <w:rPr>
          <w:rFonts w:ascii="Times New Roman" w:eastAsia="Calibri" w:hAnsi="Times New Roman" w:cs="Times New Roman"/>
          <w:bCs/>
          <w:iCs/>
          <w:sz w:val="28"/>
          <w:szCs w:val="28"/>
        </w:rPr>
        <w:t>c Web of science, Scopus), v</w:t>
      </w:r>
      <w:r>
        <w:rPr>
          <w:rFonts w:ascii="Times New Roman" w:eastAsia="Calibri" w:hAnsi="Times New Roman" w:cs="Times New Roman"/>
          <w:bCs/>
          <w:iCs/>
          <w:sz w:val="28"/>
          <w:szCs w:val="28"/>
        </w:rPr>
        <w:t>ớ</w:t>
      </w:r>
      <w:r>
        <w:rPr>
          <w:rFonts w:ascii="Times New Roman" w:eastAsia="Calibri" w:hAnsi="Times New Roman" w:cs="Times New Roman"/>
          <w:bCs/>
          <w:iCs/>
          <w:sz w:val="28"/>
          <w:szCs w:val="28"/>
        </w:rPr>
        <w:t>i nh</w:t>
      </w:r>
      <w:r>
        <w:rPr>
          <w:rFonts w:ascii="Times New Roman" w:eastAsia="Calibri" w:hAnsi="Times New Roman" w:cs="Times New Roman"/>
          <w:bCs/>
          <w:iCs/>
          <w:sz w:val="28"/>
          <w:szCs w:val="28"/>
        </w:rPr>
        <w:t>ữ</w:t>
      </w:r>
      <w:r>
        <w:rPr>
          <w:rFonts w:ascii="Times New Roman" w:eastAsia="Calibri" w:hAnsi="Times New Roman" w:cs="Times New Roman"/>
          <w:bCs/>
          <w:iCs/>
          <w:sz w:val="28"/>
          <w:szCs w:val="28"/>
        </w:rPr>
        <w:t>ng n</w:t>
      </w:r>
      <w:r>
        <w:rPr>
          <w:rFonts w:ascii="Times New Roman" w:eastAsia="Calibri" w:hAnsi="Times New Roman" w:cs="Times New Roman"/>
          <w:bCs/>
          <w:iCs/>
          <w:sz w:val="28"/>
          <w:szCs w:val="28"/>
        </w:rPr>
        <w:t>ộ</w:t>
      </w:r>
      <w:r>
        <w:rPr>
          <w:rFonts w:ascii="Times New Roman" w:eastAsia="Calibri" w:hAnsi="Times New Roman" w:cs="Times New Roman"/>
          <w:bCs/>
          <w:iCs/>
          <w:sz w:val="28"/>
          <w:szCs w:val="28"/>
        </w:rPr>
        <w:t>i dung chính nh</w:t>
      </w:r>
      <w:r>
        <w:rPr>
          <w:rFonts w:ascii="Times New Roman" w:eastAsia="Calibri" w:hAnsi="Times New Roman" w:cs="Times New Roman"/>
          <w:bCs/>
          <w:iCs/>
          <w:sz w:val="28"/>
          <w:szCs w:val="28"/>
        </w:rPr>
        <w:t>ư sau:</w:t>
      </w:r>
    </w:p>
    <w:p w:rsidR="00ED3BD2" w:rsidRDefault="00AA310F">
      <w:pPr>
        <w:spacing w:before="60" w:after="60" w:line="312" w:lineRule="auto"/>
        <w:ind w:firstLine="720"/>
        <w:rPr>
          <w:rFonts w:ascii="Times New Roman" w:eastAsia="Calibri" w:hAnsi="Times New Roman" w:cs="Times New Roman"/>
          <w:sz w:val="28"/>
          <w:szCs w:val="28"/>
          <w:lang w:val="vi-VN"/>
        </w:rPr>
      </w:pPr>
      <w:r>
        <w:rPr>
          <w:rFonts w:ascii="Times New Roman" w:eastAsia="Calibri" w:hAnsi="Times New Roman" w:cs="Times New Roman"/>
          <w:i/>
          <w:sz w:val="28"/>
          <w:szCs w:val="28"/>
          <w:lang w:val="sv-SE"/>
        </w:rPr>
        <w:t>a) Đ</w:t>
      </w:r>
      <w:r>
        <w:rPr>
          <w:rFonts w:ascii="Times New Roman" w:eastAsia="Calibri" w:hAnsi="Times New Roman" w:cs="Times New Roman"/>
          <w:i/>
          <w:sz w:val="28"/>
          <w:szCs w:val="28"/>
          <w:lang w:val="sv-SE"/>
        </w:rPr>
        <w:t>ố</w:t>
      </w:r>
      <w:r>
        <w:rPr>
          <w:rFonts w:ascii="Times New Roman" w:eastAsia="Calibri" w:hAnsi="Times New Roman" w:cs="Times New Roman"/>
          <w:i/>
          <w:sz w:val="28"/>
          <w:szCs w:val="28"/>
          <w:lang w:val="sv-SE"/>
        </w:rPr>
        <w:t>i tư</w:t>
      </w:r>
      <w:r>
        <w:rPr>
          <w:rFonts w:ascii="Times New Roman" w:eastAsia="Calibri" w:hAnsi="Times New Roman" w:cs="Times New Roman"/>
          <w:i/>
          <w:sz w:val="28"/>
          <w:szCs w:val="28"/>
          <w:lang w:val="sv-SE"/>
        </w:rPr>
        <w:t>ợ</w:t>
      </w:r>
      <w:r>
        <w:rPr>
          <w:rFonts w:ascii="Times New Roman" w:eastAsia="Calibri" w:hAnsi="Times New Roman" w:cs="Times New Roman"/>
          <w:i/>
          <w:sz w:val="28"/>
          <w:szCs w:val="28"/>
          <w:lang w:val="sv-SE"/>
        </w:rPr>
        <w:t>ng h</w:t>
      </w:r>
      <w:r>
        <w:rPr>
          <w:rFonts w:ascii="Times New Roman" w:eastAsia="Calibri" w:hAnsi="Times New Roman" w:cs="Times New Roman"/>
          <w:i/>
          <w:sz w:val="28"/>
          <w:szCs w:val="28"/>
          <w:lang w:val="sv-SE"/>
        </w:rPr>
        <w:t>ỗ</w:t>
      </w:r>
      <w:r>
        <w:rPr>
          <w:rFonts w:ascii="Times New Roman" w:eastAsia="Calibri" w:hAnsi="Times New Roman" w:cs="Times New Roman"/>
          <w:i/>
          <w:sz w:val="28"/>
          <w:szCs w:val="28"/>
          <w:lang w:val="sv-SE"/>
        </w:rPr>
        <w:t xml:space="preserve"> tr</w:t>
      </w:r>
      <w:r>
        <w:rPr>
          <w:rFonts w:ascii="Times New Roman" w:eastAsia="Calibri" w:hAnsi="Times New Roman" w:cs="Times New Roman"/>
          <w:i/>
          <w:sz w:val="28"/>
          <w:szCs w:val="28"/>
          <w:lang w:val="sv-SE"/>
        </w:rPr>
        <w:t>ợ</w:t>
      </w:r>
      <w:r>
        <w:rPr>
          <w:rFonts w:ascii="Times New Roman" w:eastAsia="Calibri" w:hAnsi="Times New Roman" w:cs="Times New Roman"/>
          <w:i/>
          <w:sz w:val="28"/>
          <w:szCs w:val="28"/>
          <w:lang w:val="sv-SE"/>
        </w:rPr>
        <w:t>:</w:t>
      </w:r>
      <w:r>
        <w:rPr>
          <w:rFonts w:ascii="Times New Roman" w:eastAsia="Calibri" w:hAnsi="Times New Roman" w:cs="Times New Roman"/>
          <w:sz w:val="28"/>
          <w:szCs w:val="28"/>
          <w:lang w:val="vi-VN"/>
        </w:rPr>
        <w:t xml:space="preserve"> </w:t>
      </w:r>
    </w:p>
    <w:p w:rsidR="00ED3BD2" w:rsidRDefault="00AA310F">
      <w:pPr>
        <w:spacing w:before="60" w:after="60" w:line="312" w:lineRule="auto"/>
        <w:ind w:firstLine="720"/>
        <w:jc w:val="both"/>
        <w:rPr>
          <w:rFonts w:ascii="Times New Roman" w:eastAsia="Calibri" w:hAnsi="Times New Roman" w:cs="Times New Roman"/>
          <w:spacing w:val="-6"/>
          <w:sz w:val="28"/>
          <w:szCs w:val="28"/>
          <w:lang w:val="vi-VN"/>
        </w:rPr>
      </w:pPr>
      <w:r>
        <w:rPr>
          <w:rFonts w:ascii="Times New Roman" w:eastAsia="Calibri" w:hAnsi="Times New Roman" w:cs="Times New Roman"/>
          <w:spacing w:val="-6"/>
          <w:sz w:val="28"/>
          <w:szCs w:val="28"/>
        </w:rPr>
        <w:t>T</w:t>
      </w:r>
      <w:r>
        <w:rPr>
          <w:rFonts w:ascii="Times New Roman" w:eastAsia="Calibri" w:hAnsi="Times New Roman" w:cs="Times New Roman"/>
          <w:spacing w:val="-6"/>
          <w:sz w:val="28"/>
          <w:szCs w:val="28"/>
          <w:lang w:val="vi-VN"/>
        </w:rPr>
        <w:t>ác gi</w:t>
      </w:r>
      <w:r>
        <w:rPr>
          <w:rFonts w:ascii="Times New Roman" w:eastAsia="Calibri" w:hAnsi="Times New Roman" w:cs="Times New Roman"/>
          <w:spacing w:val="-6"/>
          <w:sz w:val="28"/>
          <w:szCs w:val="28"/>
          <w:lang w:val="vi-VN"/>
        </w:rPr>
        <w:t>ả</w:t>
      </w:r>
      <w:r>
        <w:rPr>
          <w:rFonts w:ascii="Times New Roman" w:eastAsia="Calibri" w:hAnsi="Times New Roman" w:cs="Times New Roman"/>
          <w:spacing w:val="-6"/>
          <w:sz w:val="28"/>
          <w:szCs w:val="28"/>
          <w:lang w:val="vi-VN"/>
        </w:rPr>
        <w:t xml:space="preserve"> ho</w:t>
      </w:r>
      <w:r>
        <w:rPr>
          <w:rFonts w:ascii="Times New Roman" w:eastAsia="Calibri" w:hAnsi="Times New Roman" w:cs="Times New Roman"/>
          <w:spacing w:val="-6"/>
          <w:sz w:val="28"/>
          <w:szCs w:val="28"/>
          <w:lang w:val="vi-VN"/>
        </w:rPr>
        <w:t>ặ</w:t>
      </w:r>
      <w:r>
        <w:rPr>
          <w:rFonts w:ascii="Times New Roman" w:eastAsia="Calibri" w:hAnsi="Times New Roman" w:cs="Times New Roman"/>
          <w:spacing w:val="-6"/>
          <w:sz w:val="28"/>
          <w:szCs w:val="28"/>
          <w:lang w:val="vi-VN"/>
        </w:rPr>
        <w:t>c đ</w:t>
      </w:r>
      <w:r>
        <w:rPr>
          <w:rFonts w:ascii="Times New Roman" w:eastAsia="Calibri" w:hAnsi="Times New Roman" w:cs="Times New Roman"/>
          <w:spacing w:val="-6"/>
          <w:sz w:val="28"/>
          <w:szCs w:val="28"/>
          <w:lang w:val="vi-VN"/>
        </w:rPr>
        <w:t>ồ</w:t>
      </w:r>
      <w:r>
        <w:rPr>
          <w:rFonts w:ascii="Times New Roman" w:eastAsia="Calibri" w:hAnsi="Times New Roman" w:cs="Times New Roman"/>
          <w:spacing w:val="-6"/>
          <w:sz w:val="28"/>
          <w:szCs w:val="28"/>
          <w:lang w:val="vi-VN"/>
        </w:rPr>
        <w:t>ng tác gi</w:t>
      </w:r>
      <w:r>
        <w:rPr>
          <w:rFonts w:ascii="Times New Roman" w:eastAsia="Calibri" w:hAnsi="Times New Roman" w:cs="Times New Roman"/>
          <w:spacing w:val="-6"/>
          <w:sz w:val="28"/>
          <w:szCs w:val="28"/>
          <w:lang w:val="vi-VN"/>
        </w:rPr>
        <w:t>ả</w:t>
      </w:r>
      <w:r>
        <w:rPr>
          <w:rFonts w:ascii="Times New Roman" w:eastAsia="Calibri" w:hAnsi="Times New Roman" w:cs="Times New Roman"/>
          <w:spacing w:val="-6"/>
          <w:sz w:val="28"/>
          <w:szCs w:val="28"/>
          <w:lang w:val="vi-VN"/>
        </w:rPr>
        <w:t xml:space="preserve"> c</w:t>
      </w:r>
      <w:r>
        <w:rPr>
          <w:rFonts w:ascii="Times New Roman" w:eastAsia="Calibri" w:hAnsi="Times New Roman" w:cs="Times New Roman"/>
          <w:spacing w:val="-6"/>
          <w:sz w:val="28"/>
          <w:szCs w:val="28"/>
          <w:lang w:val="vi-VN"/>
        </w:rPr>
        <w:t>ủ</w:t>
      </w:r>
      <w:r>
        <w:rPr>
          <w:rFonts w:ascii="Times New Roman" w:eastAsia="Calibri" w:hAnsi="Times New Roman" w:cs="Times New Roman"/>
          <w:spacing w:val="-6"/>
          <w:sz w:val="28"/>
          <w:szCs w:val="28"/>
          <w:lang w:val="vi-VN"/>
        </w:rPr>
        <w:t>a bài báo đang công tác t</w:t>
      </w:r>
      <w:r>
        <w:rPr>
          <w:rFonts w:ascii="Times New Roman" w:eastAsia="Calibri" w:hAnsi="Times New Roman" w:cs="Times New Roman"/>
          <w:spacing w:val="-6"/>
          <w:sz w:val="28"/>
          <w:szCs w:val="28"/>
          <w:lang w:val="vi-VN"/>
        </w:rPr>
        <w:t>ạ</w:t>
      </w:r>
      <w:r>
        <w:rPr>
          <w:rFonts w:ascii="Times New Roman" w:eastAsia="Calibri" w:hAnsi="Times New Roman" w:cs="Times New Roman"/>
          <w:spacing w:val="-6"/>
          <w:sz w:val="28"/>
          <w:szCs w:val="28"/>
          <w:lang w:val="vi-VN"/>
        </w:rPr>
        <w:t>i các đơn v</w:t>
      </w:r>
      <w:r>
        <w:rPr>
          <w:rFonts w:ascii="Times New Roman" w:eastAsia="Calibri" w:hAnsi="Times New Roman" w:cs="Times New Roman"/>
          <w:spacing w:val="-6"/>
          <w:sz w:val="28"/>
          <w:szCs w:val="28"/>
          <w:lang w:val="vi-VN"/>
        </w:rPr>
        <w:t>ị</w:t>
      </w:r>
      <w:r>
        <w:rPr>
          <w:rFonts w:ascii="Times New Roman" w:eastAsia="Calibri" w:hAnsi="Times New Roman" w:cs="Times New Roman"/>
          <w:spacing w:val="-6"/>
          <w:sz w:val="28"/>
          <w:szCs w:val="28"/>
          <w:lang w:val="vi-VN"/>
        </w:rPr>
        <w:t xml:space="preserve"> trên đ</w:t>
      </w:r>
      <w:r>
        <w:rPr>
          <w:rFonts w:ascii="Times New Roman" w:eastAsia="Calibri" w:hAnsi="Times New Roman" w:cs="Times New Roman"/>
          <w:spacing w:val="-6"/>
          <w:sz w:val="28"/>
          <w:szCs w:val="28"/>
          <w:lang w:val="vi-VN"/>
        </w:rPr>
        <w:t>ị</w:t>
      </w:r>
      <w:r>
        <w:rPr>
          <w:rFonts w:ascii="Times New Roman" w:eastAsia="Calibri" w:hAnsi="Times New Roman" w:cs="Times New Roman"/>
          <w:spacing w:val="-6"/>
          <w:sz w:val="28"/>
          <w:szCs w:val="28"/>
          <w:lang w:val="vi-VN"/>
        </w:rPr>
        <w:t>a bàn t</w:t>
      </w:r>
      <w:r>
        <w:rPr>
          <w:rFonts w:ascii="Times New Roman" w:eastAsia="Calibri" w:hAnsi="Times New Roman" w:cs="Times New Roman"/>
          <w:spacing w:val="-6"/>
          <w:sz w:val="28"/>
          <w:szCs w:val="28"/>
          <w:lang w:val="vi-VN"/>
        </w:rPr>
        <w:t>ỉ</w:t>
      </w:r>
      <w:r>
        <w:rPr>
          <w:rFonts w:ascii="Times New Roman" w:eastAsia="Calibri" w:hAnsi="Times New Roman" w:cs="Times New Roman"/>
          <w:spacing w:val="-6"/>
          <w:sz w:val="28"/>
          <w:szCs w:val="28"/>
          <w:lang w:val="vi-VN"/>
        </w:rPr>
        <w:t>nh Thanh Hóa.</w:t>
      </w:r>
    </w:p>
    <w:p w:rsidR="00ED3BD2" w:rsidRDefault="00AA310F">
      <w:pPr>
        <w:spacing w:before="60" w:line="252" w:lineRule="auto"/>
        <w:ind w:firstLine="624"/>
        <w:jc w:val="both"/>
        <w:outlineLvl w:val="0"/>
        <w:rPr>
          <w:rFonts w:ascii="Times New Roman" w:eastAsia="Calibri" w:hAnsi="Times New Roman" w:cs="Times New Roman"/>
          <w:sz w:val="28"/>
          <w:szCs w:val="28"/>
          <w:lang w:val="nl-NL"/>
        </w:rPr>
      </w:pPr>
      <w:r>
        <w:rPr>
          <w:rFonts w:ascii="Times New Roman" w:eastAsia="Calibri" w:hAnsi="Times New Roman" w:cs="Times New Roman"/>
          <w:i/>
          <w:sz w:val="28"/>
          <w:szCs w:val="28"/>
          <w:lang w:val="sv-SE"/>
        </w:rPr>
        <w:t xml:space="preserve"> b) Đi</w:t>
      </w:r>
      <w:r>
        <w:rPr>
          <w:rFonts w:ascii="Times New Roman" w:eastAsia="Calibri" w:hAnsi="Times New Roman" w:cs="Times New Roman"/>
          <w:i/>
          <w:sz w:val="28"/>
          <w:szCs w:val="28"/>
          <w:lang w:val="sv-SE"/>
        </w:rPr>
        <w:t>ề</w:t>
      </w:r>
      <w:r>
        <w:rPr>
          <w:rFonts w:ascii="Times New Roman" w:eastAsia="Calibri" w:hAnsi="Times New Roman" w:cs="Times New Roman"/>
          <w:i/>
          <w:sz w:val="28"/>
          <w:szCs w:val="28"/>
          <w:lang w:val="sv-SE"/>
        </w:rPr>
        <w:t>u ki</w:t>
      </w:r>
      <w:r>
        <w:rPr>
          <w:rFonts w:ascii="Times New Roman" w:eastAsia="Calibri" w:hAnsi="Times New Roman" w:cs="Times New Roman"/>
          <w:i/>
          <w:sz w:val="28"/>
          <w:szCs w:val="28"/>
          <w:lang w:val="sv-SE"/>
        </w:rPr>
        <w:t>ệ</w:t>
      </w:r>
      <w:r>
        <w:rPr>
          <w:rFonts w:ascii="Times New Roman" w:eastAsia="Calibri" w:hAnsi="Times New Roman" w:cs="Times New Roman"/>
          <w:i/>
          <w:sz w:val="28"/>
          <w:szCs w:val="28"/>
          <w:lang w:val="sv-SE"/>
        </w:rPr>
        <w:t>n h</w:t>
      </w:r>
      <w:r>
        <w:rPr>
          <w:rFonts w:ascii="Times New Roman" w:eastAsia="Calibri" w:hAnsi="Times New Roman" w:cs="Times New Roman"/>
          <w:i/>
          <w:sz w:val="28"/>
          <w:szCs w:val="28"/>
          <w:lang w:val="sv-SE"/>
        </w:rPr>
        <w:t>ỗ</w:t>
      </w:r>
      <w:r>
        <w:rPr>
          <w:rFonts w:ascii="Times New Roman" w:eastAsia="Calibri" w:hAnsi="Times New Roman" w:cs="Times New Roman"/>
          <w:i/>
          <w:sz w:val="28"/>
          <w:szCs w:val="28"/>
          <w:lang w:val="sv-SE"/>
        </w:rPr>
        <w:t xml:space="preserve"> tr</w:t>
      </w:r>
      <w:r>
        <w:rPr>
          <w:rFonts w:ascii="Times New Roman" w:eastAsia="Calibri" w:hAnsi="Times New Roman" w:cs="Times New Roman"/>
          <w:i/>
          <w:sz w:val="28"/>
          <w:szCs w:val="28"/>
          <w:lang w:val="sv-SE"/>
        </w:rPr>
        <w:t>ợ</w:t>
      </w:r>
      <w:r>
        <w:rPr>
          <w:rFonts w:ascii="Times New Roman" w:eastAsia="Calibri" w:hAnsi="Times New Roman" w:cs="Times New Roman"/>
          <w:i/>
          <w:sz w:val="28"/>
          <w:szCs w:val="28"/>
          <w:lang w:val="sv-SE"/>
        </w:rPr>
        <w:t xml:space="preserve">: </w:t>
      </w:r>
      <w:r>
        <w:rPr>
          <w:rFonts w:ascii="Times New Roman" w:eastAsia="Calibri" w:hAnsi="Times New Roman" w:cs="Times New Roman"/>
          <w:sz w:val="28"/>
          <w:szCs w:val="28"/>
          <w:lang w:val="sv-SE"/>
        </w:rPr>
        <w:t>Các đ</w:t>
      </w:r>
      <w:r>
        <w:rPr>
          <w:rFonts w:ascii="Times New Roman" w:eastAsia="Calibri" w:hAnsi="Times New Roman" w:cs="Times New Roman"/>
          <w:sz w:val="28"/>
          <w:szCs w:val="28"/>
          <w:lang w:val="sv-SE"/>
        </w:rPr>
        <w:t>ố</w:t>
      </w:r>
      <w:r>
        <w:rPr>
          <w:rFonts w:ascii="Times New Roman" w:eastAsia="Calibri" w:hAnsi="Times New Roman" w:cs="Times New Roman"/>
          <w:sz w:val="28"/>
          <w:szCs w:val="28"/>
          <w:lang w:val="sv-SE"/>
        </w:rPr>
        <w:t>i tư</w:t>
      </w:r>
      <w:r>
        <w:rPr>
          <w:rFonts w:ascii="Times New Roman" w:eastAsia="Calibri" w:hAnsi="Times New Roman" w:cs="Times New Roman"/>
          <w:sz w:val="28"/>
          <w:szCs w:val="28"/>
          <w:lang w:val="sv-SE"/>
        </w:rPr>
        <w:t>ợ</w:t>
      </w:r>
      <w:r>
        <w:rPr>
          <w:rFonts w:ascii="Times New Roman" w:eastAsia="Calibri" w:hAnsi="Times New Roman" w:cs="Times New Roman"/>
          <w:sz w:val="28"/>
          <w:szCs w:val="28"/>
          <w:lang w:val="sv-SE"/>
        </w:rPr>
        <w:t>ng đư</w:t>
      </w:r>
      <w:r>
        <w:rPr>
          <w:rFonts w:ascii="Times New Roman" w:eastAsia="Calibri" w:hAnsi="Times New Roman" w:cs="Times New Roman"/>
          <w:sz w:val="28"/>
          <w:szCs w:val="28"/>
          <w:lang w:val="sv-SE"/>
        </w:rPr>
        <w:t>ợ</w:t>
      </w:r>
      <w:r>
        <w:rPr>
          <w:rFonts w:ascii="Times New Roman" w:eastAsia="Calibri" w:hAnsi="Times New Roman" w:cs="Times New Roman"/>
          <w:sz w:val="28"/>
          <w:szCs w:val="28"/>
          <w:lang w:val="sv-SE"/>
        </w:rPr>
        <w:t>c h</w:t>
      </w:r>
      <w:r>
        <w:rPr>
          <w:rFonts w:ascii="Times New Roman" w:eastAsia="Calibri" w:hAnsi="Times New Roman" w:cs="Times New Roman"/>
          <w:sz w:val="28"/>
          <w:szCs w:val="28"/>
          <w:lang w:val="sv-SE"/>
        </w:rPr>
        <w:t>ỗ</w:t>
      </w:r>
      <w:r>
        <w:rPr>
          <w:rFonts w:ascii="Times New Roman" w:eastAsia="Calibri" w:hAnsi="Times New Roman" w:cs="Times New Roman"/>
          <w:sz w:val="28"/>
          <w:szCs w:val="28"/>
          <w:lang w:val="sv-SE"/>
        </w:rPr>
        <w:t xml:space="preserve"> tr</w:t>
      </w:r>
      <w:r>
        <w:rPr>
          <w:rFonts w:ascii="Times New Roman" w:eastAsia="Calibri" w:hAnsi="Times New Roman" w:cs="Times New Roman"/>
          <w:sz w:val="28"/>
          <w:szCs w:val="28"/>
          <w:lang w:val="sv-SE"/>
        </w:rPr>
        <w:t>ợ</w:t>
      </w:r>
      <w:r>
        <w:rPr>
          <w:rFonts w:ascii="Times New Roman" w:eastAsia="Calibri" w:hAnsi="Times New Roman" w:cs="Times New Roman"/>
          <w:sz w:val="28"/>
          <w:szCs w:val="28"/>
          <w:lang w:val="sv-SE"/>
        </w:rPr>
        <w:t xml:space="preserve"> ph</w:t>
      </w:r>
      <w:r>
        <w:rPr>
          <w:rFonts w:ascii="Times New Roman" w:eastAsia="Calibri" w:hAnsi="Times New Roman" w:cs="Times New Roman"/>
          <w:sz w:val="28"/>
          <w:szCs w:val="28"/>
          <w:lang w:val="sv-SE"/>
        </w:rPr>
        <w:t>ả</w:t>
      </w:r>
      <w:r>
        <w:rPr>
          <w:rFonts w:ascii="Times New Roman" w:eastAsia="Calibri" w:hAnsi="Times New Roman" w:cs="Times New Roman"/>
          <w:sz w:val="28"/>
          <w:szCs w:val="28"/>
          <w:lang w:val="sv-SE"/>
        </w:rPr>
        <w:t>i đ</w:t>
      </w:r>
      <w:r>
        <w:rPr>
          <w:rFonts w:ascii="Times New Roman" w:eastAsia="Calibri" w:hAnsi="Times New Roman" w:cs="Times New Roman"/>
          <w:sz w:val="28"/>
          <w:szCs w:val="28"/>
          <w:lang w:val="sv-SE"/>
        </w:rPr>
        <w:t>ả</w:t>
      </w:r>
      <w:r>
        <w:rPr>
          <w:rFonts w:ascii="Times New Roman" w:eastAsia="Calibri" w:hAnsi="Times New Roman" w:cs="Times New Roman"/>
          <w:sz w:val="28"/>
          <w:szCs w:val="28"/>
          <w:lang w:val="sv-SE"/>
        </w:rPr>
        <w:t>m b</w:t>
      </w:r>
      <w:r>
        <w:rPr>
          <w:rFonts w:ascii="Times New Roman" w:eastAsia="Calibri" w:hAnsi="Times New Roman" w:cs="Times New Roman"/>
          <w:sz w:val="28"/>
          <w:szCs w:val="28"/>
          <w:lang w:val="sv-SE"/>
        </w:rPr>
        <w:t>ả</w:t>
      </w:r>
      <w:r>
        <w:rPr>
          <w:rFonts w:ascii="Times New Roman" w:eastAsia="Calibri" w:hAnsi="Times New Roman" w:cs="Times New Roman"/>
          <w:sz w:val="28"/>
          <w:szCs w:val="28"/>
          <w:lang w:val="sv-SE"/>
        </w:rPr>
        <w:t>o đ</w:t>
      </w:r>
      <w:r>
        <w:rPr>
          <w:rFonts w:ascii="Times New Roman" w:eastAsia="Calibri" w:hAnsi="Times New Roman" w:cs="Times New Roman"/>
          <w:sz w:val="28"/>
          <w:szCs w:val="28"/>
          <w:lang w:val="sv-SE"/>
        </w:rPr>
        <w:t>ồ</w:t>
      </w:r>
      <w:r>
        <w:rPr>
          <w:rFonts w:ascii="Times New Roman" w:eastAsia="Calibri" w:hAnsi="Times New Roman" w:cs="Times New Roman"/>
          <w:sz w:val="28"/>
          <w:szCs w:val="28"/>
          <w:lang w:val="sv-SE"/>
        </w:rPr>
        <w:t>ng th</w:t>
      </w:r>
      <w:r>
        <w:rPr>
          <w:rFonts w:ascii="Times New Roman" w:eastAsia="Calibri" w:hAnsi="Times New Roman" w:cs="Times New Roman"/>
          <w:sz w:val="28"/>
          <w:szCs w:val="28"/>
          <w:lang w:val="sv-SE"/>
        </w:rPr>
        <w:t>ờ</w:t>
      </w:r>
      <w:r>
        <w:rPr>
          <w:rFonts w:ascii="Times New Roman" w:eastAsia="Calibri" w:hAnsi="Times New Roman" w:cs="Times New Roman"/>
          <w:sz w:val="28"/>
          <w:szCs w:val="28"/>
          <w:lang w:val="sv-SE"/>
        </w:rPr>
        <w:t>i các đi</w:t>
      </w:r>
      <w:r>
        <w:rPr>
          <w:rFonts w:ascii="Times New Roman" w:eastAsia="Calibri" w:hAnsi="Times New Roman" w:cs="Times New Roman"/>
          <w:sz w:val="28"/>
          <w:szCs w:val="28"/>
          <w:lang w:val="sv-SE"/>
        </w:rPr>
        <w:t>ề</w:t>
      </w:r>
      <w:r>
        <w:rPr>
          <w:rFonts w:ascii="Times New Roman" w:eastAsia="Calibri" w:hAnsi="Times New Roman" w:cs="Times New Roman"/>
          <w:sz w:val="28"/>
          <w:szCs w:val="28"/>
          <w:lang w:val="sv-SE"/>
        </w:rPr>
        <w:t>u ki</w:t>
      </w:r>
      <w:r>
        <w:rPr>
          <w:rFonts w:ascii="Times New Roman" w:eastAsia="Calibri" w:hAnsi="Times New Roman" w:cs="Times New Roman"/>
          <w:sz w:val="28"/>
          <w:szCs w:val="28"/>
          <w:lang w:val="sv-SE"/>
        </w:rPr>
        <w:t>ệ</w:t>
      </w:r>
      <w:r>
        <w:rPr>
          <w:rFonts w:ascii="Times New Roman" w:eastAsia="Calibri" w:hAnsi="Times New Roman" w:cs="Times New Roman"/>
          <w:sz w:val="28"/>
          <w:szCs w:val="28"/>
          <w:lang w:val="sv-SE"/>
        </w:rPr>
        <w:t>n sau:</w:t>
      </w:r>
    </w:p>
    <w:p w:rsidR="00ED3BD2" w:rsidRDefault="00AA310F">
      <w:pPr>
        <w:tabs>
          <w:tab w:val="left" w:pos="567"/>
        </w:tabs>
        <w:spacing w:before="60" w:after="0" w:line="252" w:lineRule="auto"/>
        <w:jc w:val="both"/>
        <w:rPr>
          <w:rFonts w:ascii="Times New Roman" w:eastAsia="Calibri" w:hAnsi="Times New Roman" w:cs="Times New Roman"/>
          <w:spacing w:val="-2"/>
          <w:sz w:val="28"/>
          <w:szCs w:val="28"/>
          <w:lang w:val="vi-VN"/>
        </w:rPr>
      </w:pPr>
      <w:r>
        <w:rPr>
          <w:rFonts w:ascii="Times New Roman" w:hAnsi="Times New Roman" w:cs="Times New Roman"/>
          <w:sz w:val="28"/>
          <w:szCs w:val="28"/>
          <w:lang w:val="sv-SE"/>
        </w:rPr>
        <w:tab/>
      </w:r>
      <w:r>
        <w:rPr>
          <w:rFonts w:ascii="Times New Roman" w:eastAsia="Calibri" w:hAnsi="Times New Roman" w:cs="Times New Roman"/>
          <w:spacing w:val="-2"/>
          <w:sz w:val="28"/>
          <w:szCs w:val="28"/>
        </w:rPr>
        <w:t>-</w:t>
      </w:r>
      <w:r>
        <w:rPr>
          <w:rFonts w:ascii="Times New Roman" w:eastAsia="Calibri" w:hAnsi="Times New Roman" w:cs="Times New Roman"/>
          <w:spacing w:val="-2"/>
          <w:sz w:val="28"/>
          <w:szCs w:val="28"/>
          <w:lang w:val="vi-VN"/>
        </w:rPr>
        <w:t xml:space="preserve"> Bài báo đư</w:t>
      </w:r>
      <w:r>
        <w:rPr>
          <w:rFonts w:ascii="Times New Roman" w:eastAsia="Calibri" w:hAnsi="Times New Roman" w:cs="Times New Roman"/>
          <w:spacing w:val="-2"/>
          <w:sz w:val="28"/>
          <w:szCs w:val="28"/>
          <w:lang w:val="vi-VN"/>
        </w:rPr>
        <w:t>ợ</w:t>
      </w:r>
      <w:r>
        <w:rPr>
          <w:rFonts w:ascii="Times New Roman" w:eastAsia="Calibri" w:hAnsi="Times New Roman" w:cs="Times New Roman"/>
          <w:spacing w:val="-2"/>
          <w:sz w:val="28"/>
          <w:szCs w:val="28"/>
          <w:lang w:val="vi-VN"/>
        </w:rPr>
        <w:t>c đăng trên các</w:t>
      </w:r>
      <w:r>
        <w:rPr>
          <w:rFonts w:ascii="Times New Roman" w:eastAsia="Calibri" w:hAnsi="Times New Roman" w:cs="Times New Roman"/>
          <w:spacing w:val="-2"/>
          <w:sz w:val="28"/>
          <w:szCs w:val="28"/>
        </w:rPr>
        <w:t xml:space="preserve"> t</w:t>
      </w:r>
      <w:r>
        <w:rPr>
          <w:rFonts w:ascii="Times New Roman" w:eastAsia="Calibri" w:hAnsi="Times New Roman" w:cs="Times New Roman"/>
          <w:spacing w:val="-2"/>
          <w:sz w:val="28"/>
          <w:szCs w:val="28"/>
        </w:rPr>
        <w:t>ạ</w:t>
      </w:r>
      <w:r>
        <w:rPr>
          <w:rFonts w:ascii="Times New Roman" w:eastAsia="Calibri" w:hAnsi="Times New Roman" w:cs="Times New Roman"/>
          <w:spacing w:val="-2"/>
          <w:sz w:val="28"/>
          <w:szCs w:val="28"/>
        </w:rPr>
        <w:t xml:space="preserve">p chí </w:t>
      </w:r>
      <w:r>
        <w:rPr>
          <w:rFonts w:ascii="Times New Roman" w:eastAsia="Calibri" w:hAnsi="Times New Roman" w:cs="Times New Roman"/>
          <w:spacing w:val="-2"/>
          <w:sz w:val="28"/>
          <w:szCs w:val="28"/>
          <w:lang w:val="vi-VN"/>
        </w:rPr>
        <w:t>qu</w:t>
      </w:r>
      <w:r>
        <w:rPr>
          <w:rFonts w:ascii="Times New Roman" w:eastAsia="Calibri" w:hAnsi="Times New Roman" w:cs="Times New Roman"/>
          <w:spacing w:val="-2"/>
          <w:sz w:val="28"/>
          <w:szCs w:val="28"/>
          <w:lang w:val="vi-VN"/>
        </w:rPr>
        <w:t>ố</w:t>
      </w:r>
      <w:r>
        <w:rPr>
          <w:rFonts w:ascii="Times New Roman" w:eastAsia="Calibri" w:hAnsi="Times New Roman" w:cs="Times New Roman"/>
          <w:spacing w:val="-2"/>
          <w:sz w:val="28"/>
          <w:szCs w:val="28"/>
          <w:lang w:val="vi-VN"/>
        </w:rPr>
        <w:t>c t</w:t>
      </w:r>
      <w:r>
        <w:rPr>
          <w:rFonts w:ascii="Times New Roman" w:eastAsia="Calibri" w:hAnsi="Times New Roman" w:cs="Times New Roman"/>
          <w:spacing w:val="-2"/>
          <w:sz w:val="28"/>
          <w:szCs w:val="28"/>
          <w:lang w:val="vi-VN"/>
        </w:rPr>
        <w:t>ế</w:t>
      </w:r>
      <w:r>
        <w:rPr>
          <w:rFonts w:ascii="Times New Roman" w:eastAsia="Calibri" w:hAnsi="Times New Roman" w:cs="Times New Roman"/>
          <w:spacing w:val="-2"/>
          <w:sz w:val="28"/>
          <w:szCs w:val="28"/>
          <w:lang w:val="vi-VN"/>
        </w:rPr>
        <w:t xml:space="preserve"> thu</w:t>
      </w:r>
      <w:r>
        <w:rPr>
          <w:rFonts w:ascii="Times New Roman" w:eastAsia="Calibri" w:hAnsi="Times New Roman" w:cs="Times New Roman"/>
          <w:spacing w:val="-2"/>
          <w:sz w:val="28"/>
          <w:szCs w:val="28"/>
          <w:lang w:val="vi-VN"/>
        </w:rPr>
        <w:t>ộ</w:t>
      </w:r>
      <w:r>
        <w:rPr>
          <w:rFonts w:ascii="Times New Roman" w:eastAsia="Calibri" w:hAnsi="Times New Roman" w:cs="Times New Roman"/>
          <w:spacing w:val="-2"/>
          <w:sz w:val="28"/>
          <w:szCs w:val="28"/>
          <w:lang w:val="vi-VN"/>
        </w:rPr>
        <w:t>c danh m</w:t>
      </w:r>
      <w:r>
        <w:rPr>
          <w:rFonts w:ascii="Times New Roman" w:eastAsia="Calibri" w:hAnsi="Times New Roman" w:cs="Times New Roman"/>
          <w:spacing w:val="-2"/>
          <w:sz w:val="28"/>
          <w:szCs w:val="28"/>
          <w:lang w:val="vi-VN"/>
        </w:rPr>
        <w:t>ụ</w:t>
      </w:r>
      <w:r>
        <w:rPr>
          <w:rFonts w:ascii="Times New Roman" w:eastAsia="Calibri" w:hAnsi="Times New Roman" w:cs="Times New Roman"/>
          <w:spacing w:val="-2"/>
          <w:sz w:val="28"/>
          <w:szCs w:val="28"/>
          <w:lang w:val="vi-VN"/>
        </w:rPr>
        <w:t>c Web of Science, Scopus (T</w:t>
      </w:r>
      <w:r>
        <w:rPr>
          <w:rFonts w:ascii="Times New Roman" w:eastAsia="Calibri" w:hAnsi="Times New Roman" w:cs="Times New Roman"/>
          <w:spacing w:val="-2"/>
          <w:sz w:val="28"/>
          <w:szCs w:val="28"/>
          <w:lang w:val="vi-VN"/>
        </w:rPr>
        <w:t>ạ</w:t>
      </w:r>
      <w:r>
        <w:rPr>
          <w:rFonts w:ascii="Times New Roman" w:eastAsia="Calibri" w:hAnsi="Times New Roman" w:cs="Times New Roman"/>
          <w:spacing w:val="-2"/>
          <w:sz w:val="28"/>
          <w:szCs w:val="28"/>
          <w:lang w:val="vi-VN"/>
        </w:rPr>
        <w:t>p chí n</w:t>
      </w:r>
      <w:r>
        <w:rPr>
          <w:rFonts w:ascii="Times New Roman" w:eastAsia="Calibri" w:hAnsi="Times New Roman" w:cs="Times New Roman"/>
          <w:spacing w:val="-2"/>
          <w:sz w:val="28"/>
          <w:szCs w:val="28"/>
          <w:lang w:val="vi-VN"/>
        </w:rPr>
        <w:t>ằ</w:t>
      </w:r>
      <w:r>
        <w:rPr>
          <w:rFonts w:ascii="Times New Roman" w:eastAsia="Calibri" w:hAnsi="Times New Roman" w:cs="Times New Roman"/>
          <w:spacing w:val="-2"/>
          <w:sz w:val="28"/>
          <w:szCs w:val="28"/>
          <w:lang w:val="vi-VN"/>
        </w:rPr>
        <w:t xml:space="preserve">m trong Q1, Q2, Q3, Q4 </w:t>
      </w:r>
      <w:proofErr w:type="gramStart"/>
      <w:r>
        <w:rPr>
          <w:rFonts w:ascii="Times New Roman" w:eastAsia="Calibri" w:hAnsi="Times New Roman" w:cs="Times New Roman"/>
          <w:spacing w:val="-2"/>
          <w:sz w:val="28"/>
          <w:szCs w:val="28"/>
          <w:lang w:val="vi-VN"/>
        </w:rPr>
        <w:t>theo</w:t>
      </w:r>
      <w:proofErr w:type="gramEnd"/>
      <w:r>
        <w:rPr>
          <w:rFonts w:ascii="Times New Roman" w:eastAsia="Calibri" w:hAnsi="Times New Roman" w:cs="Times New Roman"/>
          <w:spacing w:val="-2"/>
          <w:sz w:val="28"/>
          <w:szCs w:val="28"/>
          <w:lang w:val="vi-VN"/>
        </w:rPr>
        <w:t xml:space="preserve"> phân lo</w:t>
      </w:r>
      <w:r>
        <w:rPr>
          <w:rFonts w:ascii="Times New Roman" w:eastAsia="Calibri" w:hAnsi="Times New Roman" w:cs="Times New Roman"/>
          <w:spacing w:val="-2"/>
          <w:sz w:val="28"/>
          <w:szCs w:val="28"/>
          <w:lang w:val="vi-VN"/>
        </w:rPr>
        <w:t>ạ</w:t>
      </w:r>
      <w:r>
        <w:rPr>
          <w:rFonts w:ascii="Times New Roman" w:eastAsia="Calibri" w:hAnsi="Times New Roman" w:cs="Times New Roman"/>
          <w:spacing w:val="-2"/>
          <w:sz w:val="28"/>
          <w:szCs w:val="28"/>
          <w:lang w:val="vi-VN"/>
        </w:rPr>
        <w:t>i Scimago/Clarivate t</w:t>
      </w:r>
      <w:r>
        <w:rPr>
          <w:rFonts w:ascii="Times New Roman" w:eastAsia="Calibri" w:hAnsi="Times New Roman" w:cs="Times New Roman"/>
          <w:spacing w:val="-2"/>
          <w:sz w:val="28"/>
          <w:szCs w:val="28"/>
          <w:lang w:val="vi-VN"/>
        </w:rPr>
        <w:t>ạ</w:t>
      </w:r>
      <w:r>
        <w:rPr>
          <w:rFonts w:ascii="Times New Roman" w:eastAsia="Calibri" w:hAnsi="Times New Roman" w:cs="Times New Roman"/>
          <w:spacing w:val="-2"/>
          <w:sz w:val="28"/>
          <w:szCs w:val="28"/>
          <w:lang w:val="vi-VN"/>
        </w:rPr>
        <w:t>i th</w:t>
      </w:r>
      <w:r>
        <w:rPr>
          <w:rFonts w:ascii="Times New Roman" w:eastAsia="Calibri" w:hAnsi="Times New Roman" w:cs="Times New Roman"/>
          <w:spacing w:val="-2"/>
          <w:sz w:val="28"/>
          <w:szCs w:val="28"/>
          <w:lang w:val="vi-VN"/>
        </w:rPr>
        <w:t>ờ</w:t>
      </w:r>
      <w:r>
        <w:rPr>
          <w:rFonts w:ascii="Times New Roman" w:eastAsia="Calibri" w:hAnsi="Times New Roman" w:cs="Times New Roman"/>
          <w:spacing w:val="-2"/>
          <w:sz w:val="28"/>
          <w:szCs w:val="28"/>
          <w:lang w:val="vi-VN"/>
        </w:rPr>
        <w:t>i đi</w:t>
      </w:r>
      <w:r>
        <w:rPr>
          <w:rFonts w:ascii="Times New Roman" w:eastAsia="Calibri" w:hAnsi="Times New Roman" w:cs="Times New Roman"/>
          <w:spacing w:val="-2"/>
          <w:sz w:val="28"/>
          <w:szCs w:val="28"/>
          <w:lang w:val="vi-VN"/>
        </w:rPr>
        <w:t>ể</w:t>
      </w:r>
      <w:r>
        <w:rPr>
          <w:rFonts w:ascii="Times New Roman" w:eastAsia="Calibri" w:hAnsi="Times New Roman" w:cs="Times New Roman"/>
          <w:spacing w:val="-2"/>
          <w:sz w:val="28"/>
          <w:szCs w:val="28"/>
          <w:lang w:val="vi-VN"/>
        </w:rPr>
        <w:t>m công b</w:t>
      </w:r>
      <w:r>
        <w:rPr>
          <w:rFonts w:ascii="Times New Roman" w:eastAsia="Calibri" w:hAnsi="Times New Roman" w:cs="Times New Roman"/>
          <w:spacing w:val="-2"/>
          <w:sz w:val="28"/>
          <w:szCs w:val="28"/>
          <w:lang w:val="vi-VN"/>
        </w:rPr>
        <w:t>ố</w:t>
      </w:r>
      <w:r>
        <w:rPr>
          <w:rFonts w:ascii="Times New Roman" w:eastAsia="Calibri" w:hAnsi="Times New Roman" w:cs="Times New Roman"/>
          <w:spacing w:val="-2"/>
          <w:sz w:val="28"/>
          <w:szCs w:val="28"/>
          <w:lang w:val="vi-VN"/>
        </w:rPr>
        <w:t>).</w:t>
      </w:r>
    </w:p>
    <w:p w:rsidR="00ED3BD2" w:rsidRDefault="00AA310F">
      <w:pPr>
        <w:spacing w:after="0" w:line="252" w:lineRule="auto"/>
        <w:ind w:firstLine="624"/>
        <w:jc w:val="both"/>
        <w:rPr>
          <w:rFonts w:ascii="Times New Roman" w:eastAsia="Calibri" w:hAnsi="Times New Roman" w:cs="Times New Roman"/>
          <w:sz w:val="28"/>
          <w:szCs w:val="28"/>
          <w:lang w:val="nl-NL"/>
        </w:rPr>
      </w:pPr>
      <w:r>
        <w:rPr>
          <w:rFonts w:ascii="Times New Roman" w:eastAsia="Calibri" w:hAnsi="Times New Roman" w:cs="Times New Roman"/>
          <w:sz w:val="28"/>
          <w:szCs w:val="28"/>
        </w:rPr>
        <w:t>-</w:t>
      </w:r>
      <w:r>
        <w:rPr>
          <w:rFonts w:ascii="Times New Roman" w:eastAsia="Calibri" w:hAnsi="Times New Roman" w:cs="Times New Roman"/>
          <w:sz w:val="28"/>
          <w:szCs w:val="28"/>
          <w:lang w:val="vi-VN"/>
        </w:rPr>
        <w:t xml:space="preserve"> Bài báo đã đư</w:t>
      </w:r>
      <w:r>
        <w:rPr>
          <w:rFonts w:ascii="Times New Roman" w:eastAsia="Calibri" w:hAnsi="Times New Roman" w:cs="Times New Roman"/>
          <w:sz w:val="28"/>
          <w:szCs w:val="28"/>
          <w:lang w:val="vi-VN"/>
        </w:rPr>
        <w:t>ợ</w:t>
      </w:r>
      <w:r>
        <w:rPr>
          <w:rFonts w:ascii="Times New Roman" w:eastAsia="Calibri" w:hAnsi="Times New Roman" w:cs="Times New Roman"/>
          <w:sz w:val="28"/>
          <w:szCs w:val="28"/>
          <w:lang w:val="vi-VN"/>
        </w:rPr>
        <w:t>c xu</w:t>
      </w:r>
      <w:r>
        <w:rPr>
          <w:rFonts w:ascii="Times New Roman" w:eastAsia="Calibri" w:hAnsi="Times New Roman" w:cs="Times New Roman"/>
          <w:sz w:val="28"/>
          <w:szCs w:val="28"/>
          <w:lang w:val="vi-VN"/>
        </w:rPr>
        <w:t>ấ</w:t>
      </w:r>
      <w:r>
        <w:rPr>
          <w:rFonts w:ascii="Times New Roman" w:eastAsia="Calibri" w:hAnsi="Times New Roman" w:cs="Times New Roman"/>
          <w:sz w:val="28"/>
          <w:szCs w:val="28"/>
          <w:lang w:val="vi-VN"/>
        </w:rPr>
        <w:t>t b</w:t>
      </w:r>
      <w:r>
        <w:rPr>
          <w:rFonts w:ascii="Times New Roman" w:eastAsia="Calibri" w:hAnsi="Times New Roman" w:cs="Times New Roman"/>
          <w:sz w:val="28"/>
          <w:szCs w:val="28"/>
          <w:lang w:val="vi-VN"/>
        </w:rPr>
        <w:t>ả</w:t>
      </w:r>
      <w:r>
        <w:rPr>
          <w:rFonts w:ascii="Times New Roman" w:eastAsia="Calibri" w:hAnsi="Times New Roman" w:cs="Times New Roman"/>
          <w:sz w:val="28"/>
          <w:szCs w:val="28"/>
          <w:lang w:val="vi-VN"/>
        </w:rPr>
        <w:t xml:space="preserve">n </w:t>
      </w:r>
      <w:r>
        <w:rPr>
          <w:rFonts w:ascii="Times New Roman" w:eastAsia="Calibri" w:hAnsi="Times New Roman" w:cs="Times New Roman"/>
          <w:sz w:val="28"/>
          <w:szCs w:val="28"/>
          <w:shd w:val="clear" w:color="auto" w:fill="FFFFFF"/>
        </w:rPr>
        <w:t>m</w:t>
      </w:r>
      <w:r>
        <w:rPr>
          <w:rFonts w:ascii="Times New Roman" w:eastAsia="Calibri" w:hAnsi="Times New Roman" w:cs="Times New Roman"/>
          <w:sz w:val="28"/>
          <w:szCs w:val="28"/>
          <w:shd w:val="clear" w:color="auto" w:fill="FFFFFF"/>
        </w:rPr>
        <w:t>ớ</w:t>
      </w:r>
      <w:r>
        <w:rPr>
          <w:rFonts w:ascii="Times New Roman" w:eastAsia="Calibri" w:hAnsi="Times New Roman" w:cs="Times New Roman"/>
          <w:sz w:val="28"/>
          <w:szCs w:val="28"/>
          <w:shd w:val="clear" w:color="auto" w:fill="FFFFFF"/>
        </w:rPr>
        <w:t xml:space="preserve">i </w:t>
      </w:r>
      <w:r>
        <w:rPr>
          <w:rFonts w:ascii="Times New Roman" w:eastAsia="Times New Roman" w:hAnsi="Times New Roman" w:cs="Times New Roman"/>
          <w:bCs/>
          <w:sz w:val="28"/>
          <w:szCs w:val="28"/>
          <w:lang w:val="sv-SE"/>
        </w:rPr>
        <w:t>trong khoảng thời gian t</w:t>
      </w:r>
      <w:r>
        <w:rPr>
          <w:rFonts w:ascii="Times New Roman" w:eastAsia="Calibri" w:hAnsi="Times New Roman" w:cs="Times New Roman"/>
          <w:sz w:val="28"/>
          <w:szCs w:val="28"/>
          <w:lang w:val="nl-NL"/>
        </w:rPr>
        <w:t>ừ</w:t>
      </w:r>
      <w:r>
        <w:rPr>
          <w:rFonts w:ascii="Times New Roman" w:eastAsia="Calibri" w:hAnsi="Times New Roman" w:cs="Times New Roman"/>
          <w:sz w:val="28"/>
          <w:szCs w:val="28"/>
          <w:lang w:val="nl-NL"/>
        </w:rPr>
        <w:t xml:space="preserve"> ngày Ngh</w:t>
      </w:r>
      <w:r>
        <w:rPr>
          <w:rFonts w:ascii="Times New Roman" w:eastAsia="Calibri" w:hAnsi="Times New Roman" w:cs="Times New Roman"/>
          <w:sz w:val="28"/>
          <w:szCs w:val="28"/>
          <w:lang w:val="nl-NL"/>
        </w:rPr>
        <w:t>ị</w:t>
      </w:r>
      <w:r>
        <w:rPr>
          <w:rFonts w:ascii="Times New Roman" w:eastAsia="Calibri" w:hAnsi="Times New Roman" w:cs="Times New Roman"/>
          <w:sz w:val="28"/>
          <w:szCs w:val="28"/>
          <w:lang w:val="nl-NL"/>
        </w:rPr>
        <w:t xml:space="preserve"> quy</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có hi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u l</w:t>
      </w:r>
      <w:r>
        <w:rPr>
          <w:rFonts w:ascii="Times New Roman" w:eastAsia="Calibri" w:hAnsi="Times New Roman" w:cs="Times New Roman"/>
          <w:sz w:val="28"/>
          <w:szCs w:val="28"/>
          <w:lang w:val="nl-NL"/>
        </w:rPr>
        <w:t>ự</w:t>
      </w:r>
      <w:r>
        <w:rPr>
          <w:rFonts w:ascii="Times New Roman" w:eastAsia="Calibri" w:hAnsi="Times New Roman" w:cs="Times New Roman"/>
          <w:sz w:val="28"/>
          <w:szCs w:val="28"/>
          <w:lang w:val="nl-NL"/>
        </w:rPr>
        <w:t>c đ</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 xml:space="preserve">n ngày 31/12/2030. </w:t>
      </w:r>
    </w:p>
    <w:p w:rsidR="00ED3BD2" w:rsidRDefault="00AA310F">
      <w:pPr>
        <w:spacing w:before="60" w:after="0" w:line="252" w:lineRule="auto"/>
        <w:ind w:firstLine="624"/>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Các bài bá</w:t>
      </w:r>
      <w:r>
        <w:rPr>
          <w:rFonts w:ascii="Times New Roman" w:eastAsia="Calibri" w:hAnsi="Times New Roman" w:cs="Times New Roman"/>
          <w:sz w:val="28"/>
          <w:szCs w:val="28"/>
          <w:lang w:val="nl-NL"/>
        </w:rPr>
        <w:t>o không đư</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c h</w:t>
      </w:r>
      <w:r>
        <w:rPr>
          <w:rFonts w:ascii="Times New Roman" w:eastAsia="Calibri" w:hAnsi="Times New Roman" w:cs="Times New Roman"/>
          <w:sz w:val="28"/>
          <w:szCs w:val="28"/>
          <w:lang w:val="nl-NL"/>
        </w:rPr>
        <w:t>ỗ</w:t>
      </w:r>
      <w:r>
        <w:rPr>
          <w:rFonts w:ascii="Times New Roman" w:eastAsia="Calibri" w:hAnsi="Times New Roman" w:cs="Times New Roman"/>
          <w:sz w:val="28"/>
          <w:szCs w:val="28"/>
          <w:lang w:val="nl-NL"/>
        </w:rPr>
        <w:t xml:space="preserve"> tr</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ừ</w:t>
      </w:r>
      <w:r>
        <w:rPr>
          <w:rFonts w:ascii="Times New Roman" w:eastAsia="Calibri" w:hAnsi="Times New Roman" w:cs="Times New Roman"/>
          <w:sz w:val="28"/>
          <w:szCs w:val="28"/>
          <w:lang w:val="nl-NL"/>
        </w:rPr>
        <w:t xml:space="preserve"> chính sách này, bao g</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m: Bài báo là k</w:t>
      </w:r>
      <w:r>
        <w:rPr>
          <w:rFonts w:ascii="Times New Roman" w:eastAsia="Calibri" w:hAnsi="Times New Roman" w:cs="Times New Roman"/>
          <w:sz w:val="28"/>
          <w:szCs w:val="28"/>
          <w:lang w:val="nl-NL"/>
        </w:rPr>
        <w:t>ế</w:t>
      </w:r>
      <w:r>
        <w:rPr>
          <w:rFonts w:ascii="Times New Roman" w:eastAsia="Calibri" w:hAnsi="Times New Roman" w:cs="Times New Roman"/>
          <w:sz w:val="28"/>
          <w:szCs w:val="28"/>
          <w:lang w:val="nl-NL"/>
        </w:rPr>
        <w:t>t qu</w:t>
      </w:r>
      <w:r>
        <w:rPr>
          <w:rFonts w:ascii="Times New Roman" w:eastAsia="Calibri" w:hAnsi="Times New Roman" w:cs="Times New Roman"/>
          <w:sz w:val="28"/>
          <w:szCs w:val="28"/>
          <w:lang w:val="nl-NL"/>
        </w:rPr>
        <w:t>ả</w:t>
      </w:r>
      <w:r>
        <w:rPr>
          <w:rFonts w:ascii="Times New Roman" w:eastAsia="Calibri" w:hAnsi="Times New Roman" w:cs="Times New Roman"/>
          <w:sz w:val="28"/>
          <w:szCs w:val="28"/>
          <w:lang w:val="nl-NL"/>
        </w:rPr>
        <w:t xml:space="preserve"> c</w:t>
      </w:r>
      <w:r>
        <w:rPr>
          <w:rFonts w:ascii="Times New Roman" w:eastAsia="Calibri" w:hAnsi="Times New Roman" w:cs="Times New Roman"/>
          <w:sz w:val="28"/>
          <w:szCs w:val="28"/>
          <w:lang w:val="nl-NL"/>
        </w:rPr>
        <w:t>ủ</w:t>
      </w:r>
      <w:r>
        <w:rPr>
          <w:rFonts w:ascii="Times New Roman" w:eastAsia="Calibri" w:hAnsi="Times New Roman" w:cs="Times New Roman"/>
          <w:sz w:val="28"/>
          <w:szCs w:val="28"/>
          <w:lang w:val="nl-NL"/>
        </w:rPr>
        <w:t>a các nhi</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m v</w:t>
      </w:r>
      <w:r>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 xml:space="preserve"> khoa h</w:t>
      </w:r>
      <w:r>
        <w:rPr>
          <w:rFonts w:ascii="Times New Roman" w:eastAsia="Calibri" w:hAnsi="Times New Roman" w:cs="Times New Roman"/>
          <w:sz w:val="28"/>
          <w:szCs w:val="28"/>
          <w:lang w:val="nl-NL"/>
        </w:rPr>
        <w:t>ọ</w:t>
      </w:r>
      <w:r>
        <w:rPr>
          <w:rFonts w:ascii="Times New Roman" w:eastAsia="Calibri" w:hAnsi="Times New Roman" w:cs="Times New Roman"/>
          <w:sz w:val="28"/>
          <w:szCs w:val="28"/>
          <w:lang w:val="nl-NL"/>
        </w:rPr>
        <w:t>c công ngh</w:t>
      </w:r>
      <w:r>
        <w:rPr>
          <w:rFonts w:ascii="Times New Roman" w:eastAsia="Calibri" w:hAnsi="Times New Roman" w:cs="Times New Roman"/>
          <w:sz w:val="28"/>
          <w:szCs w:val="28"/>
          <w:lang w:val="nl-NL"/>
        </w:rPr>
        <w:t>ệ</w:t>
      </w:r>
      <w:r>
        <w:rPr>
          <w:rFonts w:ascii="Times New Roman" w:eastAsia="Calibri" w:hAnsi="Times New Roman" w:cs="Times New Roman"/>
          <w:sz w:val="28"/>
          <w:szCs w:val="28"/>
          <w:lang w:val="nl-NL"/>
        </w:rPr>
        <w:t xml:space="preserve"> s</w:t>
      </w:r>
      <w:r>
        <w:rPr>
          <w:rFonts w:ascii="Times New Roman" w:eastAsia="Calibri" w:hAnsi="Times New Roman" w:cs="Times New Roman"/>
          <w:sz w:val="28"/>
          <w:szCs w:val="28"/>
          <w:lang w:val="nl-NL"/>
        </w:rPr>
        <w:t>ử</w:t>
      </w:r>
      <w:r>
        <w:rPr>
          <w:rFonts w:ascii="Times New Roman" w:eastAsia="Calibri" w:hAnsi="Times New Roman" w:cs="Times New Roman"/>
          <w:sz w:val="28"/>
          <w:szCs w:val="28"/>
          <w:lang w:val="nl-NL"/>
        </w:rPr>
        <w:t xml:space="preserve"> d</w:t>
      </w:r>
      <w:r>
        <w:rPr>
          <w:rFonts w:ascii="Times New Roman" w:eastAsia="Calibri" w:hAnsi="Times New Roman" w:cs="Times New Roman"/>
          <w:sz w:val="28"/>
          <w:szCs w:val="28"/>
          <w:lang w:val="nl-NL"/>
        </w:rPr>
        <w:t>ụ</w:t>
      </w:r>
      <w:r>
        <w:rPr>
          <w:rFonts w:ascii="Times New Roman" w:eastAsia="Calibri" w:hAnsi="Times New Roman" w:cs="Times New Roman"/>
          <w:sz w:val="28"/>
          <w:szCs w:val="28"/>
          <w:lang w:val="nl-NL"/>
        </w:rPr>
        <w:t>ng ngân sách nhà nư</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c ho</w:t>
      </w:r>
      <w:r>
        <w:rPr>
          <w:rFonts w:ascii="Times New Roman" w:eastAsia="Calibri" w:hAnsi="Times New Roman" w:cs="Times New Roman"/>
          <w:sz w:val="28"/>
          <w:szCs w:val="28"/>
          <w:lang w:val="nl-NL"/>
        </w:rPr>
        <w:t>ặ</w:t>
      </w:r>
      <w:r>
        <w:rPr>
          <w:rFonts w:ascii="Times New Roman" w:eastAsia="Calibri" w:hAnsi="Times New Roman" w:cs="Times New Roman"/>
          <w:sz w:val="28"/>
          <w:szCs w:val="28"/>
          <w:lang w:val="nl-NL"/>
        </w:rPr>
        <w:t>c bài báo đã đư</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c h</w:t>
      </w:r>
      <w:r>
        <w:rPr>
          <w:rFonts w:ascii="Times New Roman" w:eastAsia="Calibri" w:hAnsi="Times New Roman" w:cs="Times New Roman"/>
          <w:sz w:val="28"/>
          <w:szCs w:val="28"/>
          <w:lang w:val="nl-NL"/>
        </w:rPr>
        <w:t>ỗ</w:t>
      </w:r>
      <w:r>
        <w:rPr>
          <w:rFonts w:ascii="Times New Roman" w:eastAsia="Calibri" w:hAnsi="Times New Roman" w:cs="Times New Roman"/>
          <w:sz w:val="28"/>
          <w:szCs w:val="28"/>
          <w:lang w:val="nl-NL"/>
        </w:rPr>
        <w:t xml:space="preserve"> tr</w:t>
      </w:r>
      <w:r>
        <w:rPr>
          <w:rFonts w:ascii="Times New Roman" w:eastAsia="Calibri" w:hAnsi="Times New Roman" w:cs="Times New Roman"/>
          <w:sz w:val="28"/>
          <w:szCs w:val="28"/>
          <w:lang w:val="nl-NL"/>
        </w:rPr>
        <w:t>ợ</w:t>
      </w:r>
      <w:r>
        <w:rPr>
          <w:rFonts w:ascii="Times New Roman" w:eastAsia="Calibri" w:hAnsi="Times New Roman" w:cs="Times New Roman"/>
          <w:sz w:val="28"/>
          <w:szCs w:val="28"/>
          <w:lang w:val="nl-NL"/>
        </w:rPr>
        <w:t xml:space="preserve"> t</w:t>
      </w:r>
      <w:r>
        <w:rPr>
          <w:rFonts w:ascii="Times New Roman" w:eastAsia="Calibri" w:hAnsi="Times New Roman" w:cs="Times New Roman"/>
          <w:sz w:val="28"/>
          <w:szCs w:val="28"/>
          <w:lang w:val="nl-NL"/>
        </w:rPr>
        <w:t>ừ</w:t>
      </w:r>
      <w:r>
        <w:rPr>
          <w:rFonts w:ascii="Times New Roman" w:eastAsia="Calibri" w:hAnsi="Times New Roman" w:cs="Times New Roman"/>
          <w:sz w:val="28"/>
          <w:szCs w:val="28"/>
          <w:lang w:val="nl-NL"/>
        </w:rPr>
        <w:t xml:space="preserve"> ngu</w:t>
      </w:r>
      <w:r>
        <w:rPr>
          <w:rFonts w:ascii="Times New Roman" w:eastAsia="Calibri" w:hAnsi="Times New Roman" w:cs="Times New Roman"/>
          <w:sz w:val="28"/>
          <w:szCs w:val="28"/>
          <w:lang w:val="nl-NL"/>
        </w:rPr>
        <w:t>ồ</w:t>
      </w:r>
      <w:r>
        <w:rPr>
          <w:rFonts w:ascii="Times New Roman" w:eastAsia="Calibri" w:hAnsi="Times New Roman" w:cs="Times New Roman"/>
          <w:sz w:val="28"/>
          <w:szCs w:val="28"/>
          <w:lang w:val="nl-NL"/>
        </w:rPr>
        <w:t>n ngân sách nhà nư</w:t>
      </w:r>
      <w:r>
        <w:rPr>
          <w:rFonts w:ascii="Times New Roman" w:eastAsia="Calibri" w:hAnsi="Times New Roman" w:cs="Times New Roman"/>
          <w:sz w:val="28"/>
          <w:szCs w:val="28"/>
          <w:lang w:val="nl-NL"/>
        </w:rPr>
        <w:t>ớ</w:t>
      </w:r>
      <w:r>
        <w:rPr>
          <w:rFonts w:ascii="Times New Roman" w:eastAsia="Calibri" w:hAnsi="Times New Roman" w:cs="Times New Roman"/>
          <w:sz w:val="28"/>
          <w:szCs w:val="28"/>
          <w:lang w:val="nl-NL"/>
        </w:rPr>
        <w:t>c thu</w:t>
      </w:r>
      <w:r>
        <w:rPr>
          <w:rFonts w:ascii="Times New Roman" w:eastAsia="Calibri" w:hAnsi="Times New Roman" w:cs="Times New Roman"/>
          <w:sz w:val="28"/>
          <w:szCs w:val="28"/>
          <w:lang w:val="nl-NL"/>
        </w:rPr>
        <w:t>ộ</w:t>
      </w:r>
      <w:r>
        <w:rPr>
          <w:rFonts w:ascii="Times New Roman" w:eastAsia="Calibri" w:hAnsi="Times New Roman" w:cs="Times New Roman"/>
          <w:sz w:val="28"/>
          <w:szCs w:val="28"/>
          <w:lang w:val="nl-NL"/>
        </w:rPr>
        <w:t>c các quy đ</w:t>
      </w:r>
      <w:r>
        <w:rPr>
          <w:rFonts w:ascii="Times New Roman" w:eastAsia="Calibri" w:hAnsi="Times New Roman" w:cs="Times New Roman"/>
          <w:sz w:val="28"/>
          <w:szCs w:val="28"/>
          <w:lang w:val="nl-NL"/>
        </w:rPr>
        <w:t>ị</w:t>
      </w:r>
      <w:r>
        <w:rPr>
          <w:rFonts w:ascii="Times New Roman" w:eastAsia="Calibri" w:hAnsi="Times New Roman" w:cs="Times New Roman"/>
          <w:sz w:val="28"/>
          <w:szCs w:val="28"/>
          <w:lang w:val="nl-NL"/>
        </w:rPr>
        <w:t>nh khác.</w:t>
      </w:r>
    </w:p>
    <w:p w:rsidR="00ED3BD2" w:rsidRDefault="00AA310F">
      <w:pPr>
        <w:spacing w:before="60" w:after="60" w:line="312" w:lineRule="auto"/>
        <w:ind w:firstLine="624"/>
        <w:jc w:val="both"/>
        <w:rPr>
          <w:rFonts w:ascii="Times New Roman" w:eastAsia="Calibri" w:hAnsi="Times New Roman" w:cs="Times New Roman"/>
          <w:b/>
          <w:i/>
          <w:sz w:val="28"/>
          <w:szCs w:val="28"/>
        </w:rPr>
      </w:pPr>
      <w:r>
        <w:rPr>
          <w:rFonts w:ascii="Times New Roman" w:eastAsia="Calibri" w:hAnsi="Times New Roman" w:cs="Times New Roman"/>
          <w:i/>
          <w:sz w:val="28"/>
          <w:szCs w:val="28"/>
          <w:lang w:val="nl-NL"/>
        </w:rPr>
        <w:t>c) N</w:t>
      </w:r>
      <w:r>
        <w:rPr>
          <w:rFonts w:ascii="Times New Roman" w:eastAsia="Calibri" w:hAnsi="Times New Roman" w:cs="Times New Roman"/>
          <w:i/>
          <w:sz w:val="28"/>
          <w:szCs w:val="28"/>
          <w:lang w:val="nl-NL"/>
        </w:rPr>
        <w:t>ộ</w:t>
      </w:r>
      <w:r>
        <w:rPr>
          <w:rFonts w:ascii="Times New Roman" w:eastAsia="Calibri" w:hAnsi="Times New Roman" w:cs="Times New Roman"/>
          <w:i/>
          <w:sz w:val="28"/>
          <w:szCs w:val="28"/>
          <w:lang w:val="nl-NL"/>
        </w:rPr>
        <w:t>i dung,</w:t>
      </w:r>
      <w:r>
        <w:rPr>
          <w:rFonts w:ascii="Times New Roman" w:eastAsia="Calibri" w:hAnsi="Times New Roman" w:cs="Times New Roman"/>
          <w:sz w:val="28"/>
          <w:szCs w:val="28"/>
          <w:lang w:val="nl-NL"/>
        </w:rPr>
        <w:t xml:space="preserve"> </w:t>
      </w:r>
      <w:r>
        <w:rPr>
          <w:rFonts w:ascii="Times New Roman" w:eastAsia="Calibri" w:hAnsi="Times New Roman" w:cs="Times New Roman"/>
          <w:i/>
          <w:sz w:val="28"/>
          <w:szCs w:val="28"/>
          <w:lang w:val="sv-SE"/>
        </w:rPr>
        <w:t>m</w:t>
      </w:r>
      <w:r>
        <w:rPr>
          <w:rFonts w:ascii="Times New Roman" w:eastAsia="Calibri" w:hAnsi="Times New Roman" w:cs="Times New Roman"/>
          <w:i/>
          <w:sz w:val="28"/>
          <w:szCs w:val="28"/>
          <w:lang w:val="sv-SE"/>
        </w:rPr>
        <w:t>ứ</w:t>
      </w:r>
      <w:r>
        <w:rPr>
          <w:rFonts w:ascii="Times New Roman" w:eastAsia="Calibri" w:hAnsi="Times New Roman" w:cs="Times New Roman"/>
          <w:i/>
          <w:sz w:val="28"/>
          <w:szCs w:val="28"/>
          <w:lang w:val="sv-SE"/>
        </w:rPr>
        <w:t>c h</w:t>
      </w:r>
      <w:r>
        <w:rPr>
          <w:rFonts w:ascii="Times New Roman" w:eastAsia="Calibri" w:hAnsi="Times New Roman" w:cs="Times New Roman"/>
          <w:i/>
          <w:sz w:val="28"/>
          <w:szCs w:val="28"/>
          <w:lang w:val="sv-SE"/>
        </w:rPr>
        <w:t>ỗ</w:t>
      </w:r>
      <w:r>
        <w:rPr>
          <w:rFonts w:ascii="Times New Roman" w:eastAsia="Calibri" w:hAnsi="Times New Roman" w:cs="Times New Roman"/>
          <w:i/>
          <w:sz w:val="28"/>
          <w:szCs w:val="28"/>
          <w:lang w:val="sv-SE"/>
        </w:rPr>
        <w:t xml:space="preserve"> tr</w:t>
      </w:r>
      <w:r>
        <w:rPr>
          <w:rFonts w:ascii="Times New Roman" w:eastAsia="Calibri" w:hAnsi="Times New Roman" w:cs="Times New Roman"/>
          <w:i/>
          <w:sz w:val="28"/>
          <w:szCs w:val="28"/>
          <w:lang w:val="sv-SE"/>
        </w:rPr>
        <w:t>ợ</w:t>
      </w:r>
      <w:r>
        <w:rPr>
          <w:rFonts w:ascii="Times New Roman" w:eastAsia="Calibri" w:hAnsi="Times New Roman" w:cs="Times New Roman"/>
          <w:sz w:val="28"/>
          <w:szCs w:val="28"/>
          <w:lang w:val="sv-SE"/>
        </w:rPr>
        <w:t>:</w:t>
      </w:r>
    </w:p>
    <w:p w:rsidR="00ED3BD2" w:rsidRDefault="00AA310F">
      <w:pPr>
        <w:spacing w:after="60" w:line="252" w:lineRule="auto"/>
        <w:rPr>
          <w:rFonts w:ascii="Times New Roman" w:hAnsi="Times New Roman" w:cs="Times New Roman"/>
          <w:sz w:val="28"/>
          <w:szCs w:val="28"/>
          <w:lang w:val="vi-VN"/>
        </w:rPr>
      </w:pPr>
      <w:r>
        <w:rPr>
          <w:rFonts w:ascii="Times New Roman" w:eastAsia="Calibri" w:hAnsi="Times New Roman" w:cs="Times New Roman"/>
          <w:b/>
          <w:i/>
          <w:sz w:val="28"/>
          <w:szCs w:val="28"/>
          <w:lang w:val="sv-SE"/>
        </w:rPr>
        <w:lastRenderedPageBreak/>
        <w:tab/>
      </w:r>
      <w:r>
        <w:rPr>
          <w:rFonts w:ascii="Times New Roman" w:hAnsi="Times New Roman" w:cs="Times New Roman"/>
          <w:sz w:val="28"/>
          <w:szCs w:val="28"/>
          <w:lang w:val="vi-VN"/>
        </w:rPr>
        <w:t xml:space="preserve">- </w:t>
      </w:r>
      <w:r>
        <w:rPr>
          <w:rFonts w:ascii="Times New Roman" w:hAnsi="Times New Roman" w:cs="Times New Roman"/>
          <w:sz w:val="28"/>
          <w:szCs w:val="28"/>
        </w:rPr>
        <w:t>H</w:t>
      </w:r>
      <w:r>
        <w:rPr>
          <w:rFonts w:ascii="Times New Roman" w:hAnsi="Times New Roman" w:cs="Times New Roman"/>
          <w:sz w:val="28"/>
          <w:szCs w:val="28"/>
        </w:rPr>
        <w:t>ỗ</w:t>
      </w:r>
      <w:r>
        <w:rPr>
          <w:rFonts w:ascii="Times New Roman" w:hAnsi="Times New Roman" w:cs="Times New Roman"/>
          <w:sz w:val="28"/>
          <w:szCs w:val="28"/>
        </w:rPr>
        <w:t xml:space="preserve"> tr</w:t>
      </w:r>
      <w:r>
        <w:rPr>
          <w:rFonts w:ascii="Times New Roman" w:hAnsi="Times New Roman" w:cs="Times New Roman"/>
          <w:sz w:val="28"/>
          <w:szCs w:val="28"/>
        </w:rPr>
        <w:t>ợ</w:t>
      </w:r>
      <w:r>
        <w:rPr>
          <w:rFonts w:ascii="Times New Roman" w:hAnsi="Times New Roman" w:cs="Times New Roman"/>
          <w:sz w:val="28"/>
          <w:szCs w:val="28"/>
        </w:rPr>
        <w:t xml:space="preserve"> 24 l</w:t>
      </w:r>
      <w:r>
        <w:rPr>
          <w:rFonts w:ascii="Times New Roman" w:hAnsi="Times New Roman" w:cs="Times New Roman"/>
          <w:sz w:val="28"/>
          <w:szCs w:val="28"/>
        </w:rPr>
        <w:t>ầ</w:t>
      </w:r>
      <w:r>
        <w:rPr>
          <w:rFonts w:ascii="Times New Roman" w:hAnsi="Times New Roman" w:cs="Times New Roman"/>
          <w:sz w:val="28"/>
          <w:szCs w:val="28"/>
        </w:rPr>
        <w:t>n m</w:t>
      </w:r>
      <w:r>
        <w:rPr>
          <w:rFonts w:ascii="Times New Roman" w:hAnsi="Times New Roman" w:cs="Times New Roman"/>
          <w:sz w:val="28"/>
          <w:szCs w:val="28"/>
        </w:rPr>
        <w:t>ứ</w:t>
      </w:r>
      <w:r>
        <w:rPr>
          <w:rFonts w:ascii="Times New Roman" w:hAnsi="Times New Roman" w:cs="Times New Roman"/>
          <w:sz w:val="28"/>
          <w:szCs w:val="28"/>
        </w:rPr>
        <w:t>c</w:t>
      </w:r>
      <w:r>
        <w:rPr>
          <w:rFonts w:ascii="Times New Roman" w:hAnsi="Times New Roman" w:cs="Times New Roman"/>
          <w:sz w:val="28"/>
          <w:szCs w:val="28"/>
        </w:rPr>
        <w:t xml:space="preserve"> lương cơ s</w:t>
      </w:r>
      <w:r>
        <w:rPr>
          <w:rFonts w:ascii="Times New Roman" w:hAnsi="Times New Roman" w:cs="Times New Roman"/>
          <w:sz w:val="28"/>
          <w:szCs w:val="28"/>
        </w:rPr>
        <w:t>ở</w:t>
      </w:r>
      <w:r>
        <w:rPr>
          <w:rFonts w:ascii="Times New Roman" w:hAnsi="Times New Roman" w:cs="Times New Roman"/>
          <w:sz w:val="28"/>
          <w:szCs w:val="28"/>
        </w:rPr>
        <w:t xml:space="preserve"> cho</w:t>
      </w:r>
      <w:r>
        <w:rPr>
          <w:rFonts w:ascii="Times New Roman" w:hAnsi="Times New Roman" w:cs="Times New Roman"/>
          <w:sz w:val="28"/>
          <w:szCs w:val="28"/>
          <w:lang w:val="vi-VN"/>
        </w:rPr>
        <w:t xml:space="preserve"> 01 bài báo thu</w:t>
      </w:r>
      <w:r>
        <w:rPr>
          <w:rFonts w:ascii="Times New Roman" w:hAnsi="Times New Roman" w:cs="Times New Roman"/>
          <w:sz w:val="28"/>
          <w:szCs w:val="28"/>
          <w:lang w:val="vi-VN"/>
        </w:rPr>
        <w:t>ộ</w:t>
      </w:r>
      <w:r>
        <w:rPr>
          <w:rFonts w:ascii="Times New Roman" w:hAnsi="Times New Roman" w:cs="Times New Roman"/>
          <w:sz w:val="28"/>
          <w:szCs w:val="28"/>
          <w:lang w:val="vi-VN"/>
        </w:rPr>
        <w:t>c danh m</w:t>
      </w:r>
      <w:r>
        <w:rPr>
          <w:rFonts w:ascii="Times New Roman" w:hAnsi="Times New Roman" w:cs="Times New Roman"/>
          <w:sz w:val="28"/>
          <w:szCs w:val="28"/>
          <w:lang w:val="vi-VN"/>
        </w:rPr>
        <w:t>ụ</w:t>
      </w:r>
      <w:r>
        <w:rPr>
          <w:rFonts w:ascii="Times New Roman" w:hAnsi="Times New Roman" w:cs="Times New Roman"/>
          <w:sz w:val="28"/>
          <w:szCs w:val="28"/>
          <w:lang w:val="vi-VN"/>
        </w:rPr>
        <w:t>c Web of science và đư</w:t>
      </w:r>
      <w:r>
        <w:rPr>
          <w:rFonts w:ascii="Times New Roman" w:hAnsi="Times New Roman" w:cs="Times New Roman"/>
          <w:sz w:val="28"/>
          <w:szCs w:val="28"/>
          <w:lang w:val="vi-VN"/>
        </w:rPr>
        <w:t>ợ</w:t>
      </w:r>
      <w:r>
        <w:rPr>
          <w:rFonts w:ascii="Times New Roman" w:hAnsi="Times New Roman" w:cs="Times New Roman"/>
          <w:sz w:val="28"/>
          <w:szCs w:val="28"/>
          <w:lang w:val="vi-VN"/>
        </w:rPr>
        <w:t>c Scimago x</w:t>
      </w:r>
      <w:r>
        <w:rPr>
          <w:rFonts w:ascii="Times New Roman" w:hAnsi="Times New Roman" w:cs="Times New Roman"/>
          <w:sz w:val="28"/>
          <w:szCs w:val="28"/>
          <w:lang w:val="vi-VN"/>
        </w:rPr>
        <w:t>ế</w:t>
      </w:r>
      <w:r>
        <w:rPr>
          <w:rFonts w:ascii="Times New Roman" w:hAnsi="Times New Roman" w:cs="Times New Roman"/>
          <w:sz w:val="28"/>
          <w:szCs w:val="28"/>
          <w:lang w:val="vi-VN"/>
        </w:rPr>
        <w:t>p h</w:t>
      </w:r>
      <w:r>
        <w:rPr>
          <w:rFonts w:ascii="Times New Roman" w:hAnsi="Times New Roman" w:cs="Times New Roman"/>
          <w:sz w:val="28"/>
          <w:szCs w:val="28"/>
          <w:lang w:val="vi-VN"/>
        </w:rPr>
        <w:t>ạ</w:t>
      </w:r>
      <w:r>
        <w:rPr>
          <w:rFonts w:ascii="Times New Roman" w:hAnsi="Times New Roman" w:cs="Times New Roman"/>
          <w:sz w:val="28"/>
          <w:szCs w:val="28"/>
          <w:lang w:val="vi-VN"/>
        </w:rPr>
        <w:t>ng</w:t>
      </w:r>
      <w:r>
        <w:rPr>
          <w:rFonts w:ascii="Times New Roman" w:hAnsi="Times New Roman" w:cs="Times New Roman"/>
          <w:sz w:val="28"/>
          <w:szCs w:val="28"/>
        </w:rPr>
        <w:t xml:space="preserve"> </w:t>
      </w:r>
      <w:r>
        <w:rPr>
          <w:rFonts w:ascii="Times New Roman" w:hAnsi="Times New Roman" w:cs="Times New Roman"/>
          <w:sz w:val="28"/>
          <w:szCs w:val="28"/>
          <w:lang w:val="vi-VN"/>
        </w:rPr>
        <w:t>Q1.</w:t>
      </w:r>
    </w:p>
    <w:p w:rsidR="00ED3BD2" w:rsidRDefault="00AA310F">
      <w:pPr>
        <w:spacing w:after="60" w:line="252"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H</w:t>
      </w:r>
      <w:r>
        <w:rPr>
          <w:rFonts w:ascii="Times New Roman" w:hAnsi="Times New Roman" w:cs="Times New Roman"/>
          <w:sz w:val="28"/>
          <w:szCs w:val="28"/>
        </w:rPr>
        <w:t>ỗ</w:t>
      </w:r>
      <w:r>
        <w:rPr>
          <w:rFonts w:ascii="Times New Roman" w:hAnsi="Times New Roman" w:cs="Times New Roman"/>
          <w:sz w:val="28"/>
          <w:szCs w:val="28"/>
        </w:rPr>
        <w:t xml:space="preserve"> tr</w:t>
      </w:r>
      <w:r>
        <w:rPr>
          <w:rFonts w:ascii="Times New Roman" w:hAnsi="Times New Roman" w:cs="Times New Roman"/>
          <w:sz w:val="28"/>
          <w:szCs w:val="28"/>
        </w:rPr>
        <w:t>ợ</w:t>
      </w:r>
      <w:r>
        <w:rPr>
          <w:rFonts w:ascii="Times New Roman" w:hAnsi="Times New Roman" w:cs="Times New Roman"/>
          <w:sz w:val="28"/>
          <w:szCs w:val="28"/>
        </w:rPr>
        <w:t xml:space="preserve"> 20 l</w:t>
      </w:r>
      <w:r>
        <w:rPr>
          <w:rFonts w:ascii="Times New Roman" w:hAnsi="Times New Roman" w:cs="Times New Roman"/>
          <w:sz w:val="28"/>
          <w:szCs w:val="28"/>
        </w:rPr>
        <w:t>ầ</w:t>
      </w:r>
      <w:r>
        <w:rPr>
          <w:rFonts w:ascii="Times New Roman" w:hAnsi="Times New Roman" w:cs="Times New Roman"/>
          <w:sz w:val="28"/>
          <w:szCs w:val="28"/>
        </w:rPr>
        <w:t>n m</w:t>
      </w:r>
      <w:r>
        <w:rPr>
          <w:rFonts w:ascii="Times New Roman" w:hAnsi="Times New Roman" w:cs="Times New Roman"/>
          <w:sz w:val="28"/>
          <w:szCs w:val="28"/>
        </w:rPr>
        <w:t>ứ</w:t>
      </w:r>
      <w:r>
        <w:rPr>
          <w:rFonts w:ascii="Times New Roman" w:hAnsi="Times New Roman" w:cs="Times New Roman"/>
          <w:sz w:val="28"/>
          <w:szCs w:val="28"/>
        </w:rPr>
        <w:t>c lương cơ s</w:t>
      </w:r>
      <w:r>
        <w:rPr>
          <w:rFonts w:ascii="Times New Roman" w:hAnsi="Times New Roman" w:cs="Times New Roman"/>
          <w:sz w:val="28"/>
          <w:szCs w:val="28"/>
        </w:rPr>
        <w:t>ở</w:t>
      </w:r>
      <w:r>
        <w:rPr>
          <w:rFonts w:ascii="Times New Roman" w:hAnsi="Times New Roman" w:cs="Times New Roman"/>
          <w:sz w:val="28"/>
          <w:szCs w:val="28"/>
        </w:rPr>
        <w:t xml:space="preserve"> cho </w:t>
      </w:r>
      <w:r>
        <w:rPr>
          <w:rFonts w:ascii="Times New Roman" w:hAnsi="Times New Roman" w:cs="Times New Roman"/>
          <w:sz w:val="28"/>
          <w:szCs w:val="28"/>
          <w:lang w:val="vi-VN"/>
        </w:rPr>
        <w:t>01 bài báo thu</w:t>
      </w:r>
      <w:r>
        <w:rPr>
          <w:rFonts w:ascii="Times New Roman" w:hAnsi="Times New Roman" w:cs="Times New Roman"/>
          <w:sz w:val="28"/>
          <w:szCs w:val="28"/>
          <w:lang w:val="vi-VN"/>
        </w:rPr>
        <w:t>ộ</w:t>
      </w:r>
      <w:r>
        <w:rPr>
          <w:rFonts w:ascii="Times New Roman" w:hAnsi="Times New Roman" w:cs="Times New Roman"/>
          <w:sz w:val="28"/>
          <w:szCs w:val="28"/>
          <w:lang w:val="vi-VN"/>
        </w:rPr>
        <w:t>c danh m</w:t>
      </w:r>
      <w:r>
        <w:rPr>
          <w:rFonts w:ascii="Times New Roman" w:hAnsi="Times New Roman" w:cs="Times New Roman"/>
          <w:sz w:val="28"/>
          <w:szCs w:val="28"/>
          <w:lang w:val="vi-VN"/>
        </w:rPr>
        <w:t>ụ</w:t>
      </w:r>
      <w:r>
        <w:rPr>
          <w:rFonts w:ascii="Times New Roman" w:hAnsi="Times New Roman" w:cs="Times New Roman"/>
          <w:sz w:val="28"/>
          <w:szCs w:val="28"/>
          <w:lang w:val="vi-VN"/>
        </w:rPr>
        <w:t>c Web of science và đư</w:t>
      </w:r>
      <w:r>
        <w:rPr>
          <w:rFonts w:ascii="Times New Roman" w:hAnsi="Times New Roman" w:cs="Times New Roman"/>
          <w:sz w:val="28"/>
          <w:szCs w:val="28"/>
          <w:lang w:val="vi-VN"/>
        </w:rPr>
        <w:t>ợ</w:t>
      </w:r>
      <w:r>
        <w:rPr>
          <w:rFonts w:ascii="Times New Roman" w:hAnsi="Times New Roman" w:cs="Times New Roman"/>
          <w:sz w:val="28"/>
          <w:szCs w:val="28"/>
          <w:lang w:val="vi-VN"/>
        </w:rPr>
        <w:t>c Scimago x</w:t>
      </w:r>
      <w:r>
        <w:rPr>
          <w:rFonts w:ascii="Times New Roman" w:hAnsi="Times New Roman" w:cs="Times New Roman"/>
          <w:sz w:val="28"/>
          <w:szCs w:val="28"/>
          <w:lang w:val="vi-VN"/>
        </w:rPr>
        <w:t>ế</w:t>
      </w:r>
      <w:r>
        <w:rPr>
          <w:rFonts w:ascii="Times New Roman" w:hAnsi="Times New Roman" w:cs="Times New Roman"/>
          <w:sz w:val="28"/>
          <w:szCs w:val="28"/>
          <w:lang w:val="vi-VN"/>
        </w:rPr>
        <w:t>p h</w:t>
      </w:r>
      <w:r>
        <w:rPr>
          <w:rFonts w:ascii="Times New Roman" w:hAnsi="Times New Roman" w:cs="Times New Roman"/>
          <w:sz w:val="28"/>
          <w:szCs w:val="28"/>
          <w:lang w:val="vi-VN"/>
        </w:rPr>
        <w:t>ạ</w:t>
      </w:r>
      <w:r>
        <w:rPr>
          <w:rFonts w:ascii="Times New Roman" w:hAnsi="Times New Roman" w:cs="Times New Roman"/>
          <w:sz w:val="28"/>
          <w:szCs w:val="28"/>
          <w:lang w:val="vi-VN"/>
        </w:rPr>
        <w:t>ng Q2.</w:t>
      </w:r>
    </w:p>
    <w:p w:rsidR="00ED3BD2" w:rsidRDefault="00AA310F">
      <w:pPr>
        <w:spacing w:after="60" w:line="252"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H</w:t>
      </w:r>
      <w:r>
        <w:rPr>
          <w:rFonts w:ascii="Times New Roman" w:hAnsi="Times New Roman" w:cs="Times New Roman"/>
          <w:sz w:val="28"/>
          <w:szCs w:val="28"/>
        </w:rPr>
        <w:t>ỗ</w:t>
      </w:r>
      <w:r>
        <w:rPr>
          <w:rFonts w:ascii="Times New Roman" w:hAnsi="Times New Roman" w:cs="Times New Roman"/>
          <w:sz w:val="28"/>
          <w:szCs w:val="28"/>
        </w:rPr>
        <w:t xml:space="preserve"> tr</w:t>
      </w:r>
      <w:r>
        <w:rPr>
          <w:rFonts w:ascii="Times New Roman" w:hAnsi="Times New Roman" w:cs="Times New Roman"/>
          <w:sz w:val="28"/>
          <w:szCs w:val="28"/>
        </w:rPr>
        <w:t>ợ</w:t>
      </w:r>
      <w:r>
        <w:rPr>
          <w:rFonts w:ascii="Times New Roman" w:hAnsi="Times New Roman" w:cs="Times New Roman"/>
          <w:sz w:val="28"/>
          <w:szCs w:val="28"/>
        </w:rPr>
        <w:t xml:space="preserve"> 16 l</w:t>
      </w:r>
      <w:r>
        <w:rPr>
          <w:rFonts w:ascii="Times New Roman" w:hAnsi="Times New Roman" w:cs="Times New Roman"/>
          <w:sz w:val="28"/>
          <w:szCs w:val="28"/>
        </w:rPr>
        <w:t>ầ</w:t>
      </w:r>
      <w:r>
        <w:rPr>
          <w:rFonts w:ascii="Times New Roman" w:hAnsi="Times New Roman" w:cs="Times New Roman"/>
          <w:sz w:val="28"/>
          <w:szCs w:val="28"/>
        </w:rPr>
        <w:t>n m</w:t>
      </w:r>
      <w:r>
        <w:rPr>
          <w:rFonts w:ascii="Times New Roman" w:hAnsi="Times New Roman" w:cs="Times New Roman"/>
          <w:sz w:val="28"/>
          <w:szCs w:val="28"/>
        </w:rPr>
        <w:t>ứ</w:t>
      </w:r>
      <w:r>
        <w:rPr>
          <w:rFonts w:ascii="Times New Roman" w:hAnsi="Times New Roman" w:cs="Times New Roman"/>
          <w:sz w:val="28"/>
          <w:szCs w:val="28"/>
        </w:rPr>
        <w:t>c lương cơ s</w:t>
      </w:r>
      <w:r>
        <w:rPr>
          <w:rFonts w:ascii="Times New Roman" w:hAnsi="Times New Roman" w:cs="Times New Roman"/>
          <w:sz w:val="28"/>
          <w:szCs w:val="28"/>
        </w:rPr>
        <w:t>ở</w:t>
      </w:r>
      <w:r>
        <w:rPr>
          <w:rFonts w:ascii="Times New Roman" w:hAnsi="Times New Roman" w:cs="Times New Roman"/>
          <w:sz w:val="28"/>
          <w:szCs w:val="28"/>
        </w:rPr>
        <w:t xml:space="preserve"> cho </w:t>
      </w:r>
      <w:r>
        <w:rPr>
          <w:rFonts w:ascii="Times New Roman" w:hAnsi="Times New Roman" w:cs="Times New Roman"/>
          <w:sz w:val="28"/>
          <w:szCs w:val="28"/>
          <w:lang w:val="vi-VN"/>
        </w:rPr>
        <w:t>01 bài báo thu</w:t>
      </w:r>
      <w:r>
        <w:rPr>
          <w:rFonts w:ascii="Times New Roman" w:hAnsi="Times New Roman" w:cs="Times New Roman"/>
          <w:sz w:val="28"/>
          <w:szCs w:val="28"/>
          <w:lang w:val="vi-VN"/>
        </w:rPr>
        <w:t>ộ</w:t>
      </w:r>
      <w:r>
        <w:rPr>
          <w:rFonts w:ascii="Times New Roman" w:hAnsi="Times New Roman" w:cs="Times New Roman"/>
          <w:sz w:val="28"/>
          <w:szCs w:val="28"/>
          <w:lang w:val="vi-VN"/>
        </w:rPr>
        <w:t>c danh m</w:t>
      </w:r>
      <w:r>
        <w:rPr>
          <w:rFonts w:ascii="Times New Roman" w:hAnsi="Times New Roman" w:cs="Times New Roman"/>
          <w:sz w:val="28"/>
          <w:szCs w:val="28"/>
          <w:lang w:val="vi-VN"/>
        </w:rPr>
        <w:t>ụ</w:t>
      </w:r>
      <w:r>
        <w:rPr>
          <w:rFonts w:ascii="Times New Roman" w:hAnsi="Times New Roman" w:cs="Times New Roman"/>
          <w:sz w:val="28"/>
          <w:szCs w:val="28"/>
          <w:lang w:val="vi-VN"/>
        </w:rPr>
        <w:t>c</w:t>
      </w:r>
      <w:r>
        <w:rPr>
          <w:rFonts w:ascii="Times New Roman" w:hAnsi="Times New Roman" w:cs="Times New Roman"/>
          <w:sz w:val="28"/>
          <w:szCs w:val="28"/>
        </w:rPr>
        <w:t xml:space="preserve"> </w:t>
      </w:r>
      <w:r>
        <w:rPr>
          <w:rFonts w:ascii="Times New Roman" w:hAnsi="Times New Roman" w:cs="Times New Roman"/>
          <w:sz w:val="28"/>
          <w:szCs w:val="28"/>
          <w:lang w:val="vi-VN"/>
        </w:rPr>
        <w:t>W</w:t>
      </w:r>
      <w:r>
        <w:rPr>
          <w:rFonts w:ascii="Times New Roman" w:hAnsi="Times New Roman" w:cs="Times New Roman"/>
          <w:sz w:val="28"/>
          <w:szCs w:val="28"/>
          <w:lang w:val="vi-VN"/>
        </w:rPr>
        <w:t>eb of science và đư</w:t>
      </w:r>
      <w:r>
        <w:rPr>
          <w:rFonts w:ascii="Times New Roman" w:hAnsi="Times New Roman" w:cs="Times New Roman"/>
          <w:sz w:val="28"/>
          <w:szCs w:val="28"/>
          <w:lang w:val="vi-VN"/>
        </w:rPr>
        <w:t>ợ</w:t>
      </w:r>
      <w:r>
        <w:rPr>
          <w:rFonts w:ascii="Times New Roman" w:hAnsi="Times New Roman" w:cs="Times New Roman"/>
          <w:sz w:val="28"/>
          <w:szCs w:val="28"/>
          <w:lang w:val="vi-VN"/>
        </w:rPr>
        <w:t>c Scimago x</w:t>
      </w:r>
      <w:r>
        <w:rPr>
          <w:rFonts w:ascii="Times New Roman" w:hAnsi="Times New Roman" w:cs="Times New Roman"/>
          <w:sz w:val="28"/>
          <w:szCs w:val="28"/>
          <w:lang w:val="vi-VN"/>
        </w:rPr>
        <w:t>ế</w:t>
      </w:r>
      <w:r>
        <w:rPr>
          <w:rFonts w:ascii="Times New Roman" w:hAnsi="Times New Roman" w:cs="Times New Roman"/>
          <w:sz w:val="28"/>
          <w:szCs w:val="28"/>
          <w:lang w:val="vi-VN"/>
        </w:rPr>
        <w:t>p h</w:t>
      </w:r>
      <w:r>
        <w:rPr>
          <w:rFonts w:ascii="Times New Roman" w:hAnsi="Times New Roman" w:cs="Times New Roman"/>
          <w:sz w:val="28"/>
          <w:szCs w:val="28"/>
          <w:lang w:val="vi-VN"/>
        </w:rPr>
        <w:t>ạ</w:t>
      </w:r>
      <w:r>
        <w:rPr>
          <w:rFonts w:ascii="Times New Roman" w:hAnsi="Times New Roman" w:cs="Times New Roman"/>
          <w:sz w:val="28"/>
          <w:szCs w:val="28"/>
          <w:lang w:val="vi-VN"/>
        </w:rPr>
        <w:t>ng</w:t>
      </w:r>
      <w:r>
        <w:rPr>
          <w:rFonts w:ascii="Times New Roman" w:hAnsi="Times New Roman" w:cs="Times New Roman"/>
          <w:sz w:val="28"/>
          <w:szCs w:val="28"/>
        </w:rPr>
        <w:t xml:space="preserve"> </w:t>
      </w:r>
      <w:r>
        <w:rPr>
          <w:rFonts w:ascii="Times New Roman" w:hAnsi="Times New Roman" w:cs="Times New Roman"/>
          <w:sz w:val="28"/>
          <w:szCs w:val="28"/>
          <w:lang w:val="vi-VN"/>
        </w:rPr>
        <w:t>Q3</w:t>
      </w:r>
      <w:r>
        <w:rPr>
          <w:rFonts w:ascii="Times New Roman" w:hAnsi="Times New Roman" w:cs="Times New Roman"/>
          <w:sz w:val="28"/>
          <w:szCs w:val="28"/>
        </w:rPr>
        <w:t>.</w:t>
      </w:r>
    </w:p>
    <w:p w:rsidR="00ED3BD2" w:rsidRDefault="00AA310F">
      <w:pPr>
        <w:spacing w:after="60" w:line="252" w:lineRule="auto"/>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H</w:t>
      </w:r>
      <w:r>
        <w:rPr>
          <w:rFonts w:ascii="Times New Roman" w:hAnsi="Times New Roman" w:cs="Times New Roman"/>
          <w:sz w:val="28"/>
          <w:szCs w:val="28"/>
        </w:rPr>
        <w:t>ỗ</w:t>
      </w:r>
      <w:r>
        <w:rPr>
          <w:rFonts w:ascii="Times New Roman" w:hAnsi="Times New Roman" w:cs="Times New Roman"/>
          <w:sz w:val="28"/>
          <w:szCs w:val="28"/>
        </w:rPr>
        <w:t xml:space="preserve"> tr</w:t>
      </w:r>
      <w:r>
        <w:rPr>
          <w:rFonts w:ascii="Times New Roman" w:hAnsi="Times New Roman" w:cs="Times New Roman"/>
          <w:sz w:val="28"/>
          <w:szCs w:val="28"/>
        </w:rPr>
        <w:t>ợ</w:t>
      </w:r>
      <w:r>
        <w:rPr>
          <w:rFonts w:ascii="Times New Roman" w:hAnsi="Times New Roman" w:cs="Times New Roman"/>
          <w:sz w:val="28"/>
          <w:szCs w:val="28"/>
        </w:rPr>
        <w:t xml:space="preserve"> 14 l</w:t>
      </w:r>
      <w:r>
        <w:rPr>
          <w:rFonts w:ascii="Times New Roman" w:hAnsi="Times New Roman" w:cs="Times New Roman"/>
          <w:sz w:val="28"/>
          <w:szCs w:val="28"/>
        </w:rPr>
        <w:t>ầ</w:t>
      </w:r>
      <w:r>
        <w:rPr>
          <w:rFonts w:ascii="Times New Roman" w:hAnsi="Times New Roman" w:cs="Times New Roman"/>
          <w:sz w:val="28"/>
          <w:szCs w:val="28"/>
        </w:rPr>
        <w:t>n m</w:t>
      </w:r>
      <w:r>
        <w:rPr>
          <w:rFonts w:ascii="Times New Roman" w:hAnsi="Times New Roman" w:cs="Times New Roman"/>
          <w:sz w:val="28"/>
          <w:szCs w:val="28"/>
        </w:rPr>
        <w:t>ứ</w:t>
      </w:r>
      <w:r>
        <w:rPr>
          <w:rFonts w:ascii="Times New Roman" w:hAnsi="Times New Roman" w:cs="Times New Roman"/>
          <w:sz w:val="28"/>
          <w:szCs w:val="28"/>
        </w:rPr>
        <w:t>c lương cơ s</w:t>
      </w:r>
      <w:r>
        <w:rPr>
          <w:rFonts w:ascii="Times New Roman" w:hAnsi="Times New Roman" w:cs="Times New Roman"/>
          <w:sz w:val="28"/>
          <w:szCs w:val="28"/>
        </w:rPr>
        <w:t>ở</w:t>
      </w:r>
      <w:r>
        <w:rPr>
          <w:rFonts w:ascii="Times New Roman" w:hAnsi="Times New Roman" w:cs="Times New Roman"/>
          <w:sz w:val="28"/>
          <w:szCs w:val="28"/>
        </w:rPr>
        <w:t xml:space="preserve"> cho </w:t>
      </w:r>
      <w:r>
        <w:rPr>
          <w:rFonts w:ascii="Times New Roman" w:hAnsi="Times New Roman" w:cs="Times New Roman"/>
          <w:sz w:val="28"/>
          <w:szCs w:val="28"/>
          <w:lang w:val="vi-VN"/>
        </w:rPr>
        <w:t>01 bài báo thu</w:t>
      </w:r>
      <w:r>
        <w:rPr>
          <w:rFonts w:ascii="Times New Roman" w:hAnsi="Times New Roman" w:cs="Times New Roman"/>
          <w:sz w:val="28"/>
          <w:szCs w:val="28"/>
          <w:lang w:val="vi-VN"/>
        </w:rPr>
        <w:t>ộ</w:t>
      </w:r>
      <w:r>
        <w:rPr>
          <w:rFonts w:ascii="Times New Roman" w:hAnsi="Times New Roman" w:cs="Times New Roman"/>
          <w:sz w:val="28"/>
          <w:szCs w:val="28"/>
          <w:lang w:val="vi-VN"/>
        </w:rPr>
        <w:t>c danh m</w:t>
      </w:r>
      <w:r>
        <w:rPr>
          <w:rFonts w:ascii="Times New Roman" w:hAnsi="Times New Roman" w:cs="Times New Roman"/>
          <w:sz w:val="28"/>
          <w:szCs w:val="28"/>
          <w:lang w:val="vi-VN"/>
        </w:rPr>
        <w:t>ụ</w:t>
      </w:r>
      <w:r>
        <w:rPr>
          <w:rFonts w:ascii="Times New Roman" w:hAnsi="Times New Roman" w:cs="Times New Roman"/>
          <w:sz w:val="28"/>
          <w:szCs w:val="28"/>
          <w:lang w:val="vi-VN"/>
        </w:rPr>
        <w:t>c</w:t>
      </w:r>
      <w:r>
        <w:rPr>
          <w:rFonts w:ascii="Times New Roman" w:hAnsi="Times New Roman" w:cs="Times New Roman"/>
          <w:sz w:val="28"/>
          <w:szCs w:val="28"/>
        </w:rPr>
        <w:t xml:space="preserve"> </w:t>
      </w:r>
      <w:r>
        <w:rPr>
          <w:rFonts w:ascii="Times New Roman" w:hAnsi="Times New Roman" w:cs="Times New Roman"/>
          <w:sz w:val="28"/>
          <w:szCs w:val="28"/>
          <w:lang w:val="vi-VN"/>
        </w:rPr>
        <w:t>Web of science và đư</w:t>
      </w:r>
      <w:r>
        <w:rPr>
          <w:rFonts w:ascii="Times New Roman" w:hAnsi="Times New Roman" w:cs="Times New Roman"/>
          <w:sz w:val="28"/>
          <w:szCs w:val="28"/>
          <w:lang w:val="vi-VN"/>
        </w:rPr>
        <w:t>ợ</w:t>
      </w:r>
      <w:r>
        <w:rPr>
          <w:rFonts w:ascii="Times New Roman" w:hAnsi="Times New Roman" w:cs="Times New Roman"/>
          <w:sz w:val="28"/>
          <w:szCs w:val="28"/>
          <w:lang w:val="vi-VN"/>
        </w:rPr>
        <w:t>c Scimago x</w:t>
      </w:r>
      <w:r>
        <w:rPr>
          <w:rFonts w:ascii="Times New Roman" w:hAnsi="Times New Roman" w:cs="Times New Roman"/>
          <w:sz w:val="28"/>
          <w:szCs w:val="28"/>
          <w:lang w:val="vi-VN"/>
        </w:rPr>
        <w:t>ế</w:t>
      </w:r>
      <w:r>
        <w:rPr>
          <w:rFonts w:ascii="Times New Roman" w:hAnsi="Times New Roman" w:cs="Times New Roman"/>
          <w:sz w:val="28"/>
          <w:szCs w:val="28"/>
          <w:lang w:val="vi-VN"/>
        </w:rPr>
        <w:t>p h</w:t>
      </w:r>
      <w:r>
        <w:rPr>
          <w:rFonts w:ascii="Times New Roman" w:hAnsi="Times New Roman" w:cs="Times New Roman"/>
          <w:sz w:val="28"/>
          <w:szCs w:val="28"/>
          <w:lang w:val="vi-VN"/>
        </w:rPr>
        <w:t>ạ</w:t>
      </w:r>
      <w:r>
        <w:rPr>
          <w:rFonts w:ascii="Times New Roman" w:hAnsi="Times New Roman" w:cs="Times New Roman"/>
          <w:sz w:val="28"/>
          <w:szCs w:val="28"/>
          <w:lang w:val="vi-VN"/>
        </w:rPr>
        <w:t>ng</w:t>
      </w:r>
      <w:r>
        <w:rPr>
          <w:rFonts w:ascii="Times New Roman" w:hAnsi="Times New Roman" w:cs="Times New Roman"/>
          <w:sz w:val="28"/>
          <w:szCs w:val="28"/>
        </w:rPr>
        <w:t xml:space="preserve"> </w:t>
      </w:r>
      <w:r>
        <w:rPr>
          <w:rFonts w:ascii="Times New Roman" w:hAnsi="Times New Roman" w:cs="Times New Roman"/>
          <w:sz w:val="28"/>
          <w:szCs w:val="28"/>
          <w:lang w:val="vi-VN"/>
        </w:rPr>
        <w:t>Q3</w:t>
      </w:r>
      <w:r>
        <w:rPr>
          <w:rFonts w:ascii="Times New Roman" w:hAnsi="Times New Roman" w:cs="Times New Roman"/>
          <w:sz w:val="28"/>
          <w:szCs w:val="28"/>
        </w:rPr>
        <w:t>.</w:t>
      </w:r>
    </w:p>
    <w:p w:rsidR="00ED3BD2" w:rsidRDefault="00AA310F">
      <w:pPr>
        <w:spacing w:after="60" w:line="252"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 H</w:t>
      </w:r>
      <w:r>
        <w:rPr>
          <w:rFonts w:ascii="Times New Roman" w:hAnsi="Times New Roman" w:cs="Times New Roman"/>
          <w:sz w:val="28"/>
          <w:szCs w:val="28"/>
        </w:rPr>
        <w:t>ỗ</w:t>
      </w:r>
      <w:r>
        <w:rPr>
          <w:rFonts w:ascii="Times New Roman" w:hAnsi="Times New Roman" w:cs="Times New Roman"/>
          <w:sz w:val="28"/>
          <w:szCs w:val="28"/>
        </w:rPr>
        <w:t xml:space="preserve"> tr</w:t>
      </w:r>
      <w:r>
        <w:rPr>
          <w:rFonts w:ascii="Times New Roman" w:hAnsi="Times New Roman" w:cs="Times New Roman"/>
          <w:sz w:val="28"/>
          <w:szCs w:val="28"/>
        </w:rPr>
        <w:t>ợ</w:t>
      </w:r>
      <w:r>
        <w:rPr>
          <w:rFonts w:ascii="Times New Roman" w:hAnsi="Times New Roman" w:cs="Times New Roman"/>
          <w:sz w:val="28"/>
          <w:szCs w:val="28"/>
        </w:rPr>
        <w:t xml:space="preserve"> 12 l</w:t>
      </w:r>
      <w:r>
        <w:rPr>
          <w:rFonts w:ascii="Times New Roman" w:hAnsi="Times New Roman" w:cs="Times New Roman"/>
          <w:sz w:val="28"/>
          <w:szCs w:val="28"/>
        </w:rPr>
        <w:t>ầ</w:t>
      </w:r>
      <w:r>
        <w:rPr>
          <w:rFonts w:ascii="Times New Roman" w:hAnsi="Times New Roman" w:cs="Times New Roman"/>
          <w:sz w:val="28"/>
          <w:szCs w:val="28"/>
        </w:rPr>
        <w:t>n m</w:t>
      </w:r>
      <w:r>
        <w:rPr>
          <w:rFonts w:ascii="Times New Roman" w:hAnsi="Times New Roman" w:cs="Times New Roman"/>
          <w:sz w:val="28"/>
          <w:szCs w:val="28"/>
        </w:rPr>
        <w:t>ứ</w:t>
      </w:r>
      <w:r>
        <w:rPr>
          <w:rFonts w:ascii="Times New Roman" w:hAnsi="Times New Roman" w:cs="Times New Roman"/>
          <w:sz w:val="28"/>
          <w:szCs w:val="28"/>
        </w:rPr>
        <w:t>c lương cơ s</w:t>
      </w:r>
      <w:r>
        <w:rPr>
          <w:rFonts w:ascii="Times New Roman" w:hAnsi="Times New Roman" w:cs="Times New Roman"/>
          <w:sz w:val="28"/>
          <w:szCs w:val="28"/>
        </w:rPr>
        <w:t>ở</w:t>
      </w:r>
      <w:r>
        <w:rPr>
          <w:rFonts w:ascii="Times New Roman" w:hAnsi="Times New Roman" w:cs="Times New Roman"/>
          <w:sz w:val="28"/>
          <w:szCs w:val="28"/>
        </w:rPr>
        <w:t xml:space="preserve"> cho </w:t>
      </w:r>
      <w:r>
        <w:rPr>
          <w:rFonts w:ascii="Times New Roman" w:hAnsi="Times New Roman" w:cs="Times New Roman"/>
          <w:sz w:val="28"/>
          <w:szCs w:val="28"/>
          <w:lang w:val="vi-VN"/>
        </w:rPr>
        <w:t>01 bài báo thu</w:t>
      </w:r>
      <w:r>
        <w:rPr>
          <w:rFonts w:ascii="Times New Roman" w:hAnsi="Times New Roman" w:cs="Times New Roman"/>
          <w:sz w:val="28"/>
          <w:szCs w:val="28"/>
          <w:lang w:val="vi-VN"/>
        </w:rPr>
        <w:t>ộ</w:t>
      </w:r>
      <w:r>
        <w:rPr>
          <w:rFonts w:ascii="Times New Roman" w:hAnsi="Times New Roman" w:cs="Times New Roman"/>
          <w:sz w:val="28"/>
          <w:szCs w:val="28"/>
          <w:lang w:val="vi-VN"/>
        </w:rPr>
        <w:t>c danh m</w:t>
      </w:r>
      <w:r>
        <w:rPr>
          <w:rFonts w:ascii="Times New Roman" w:hAnsi="Times New Roman" w:cs="Times New Roman"/>
          <w:sz w:val="28"/>
          <w:szCs w:val="28"/>
          <w:lang w:val="vi-VN"/>
        </w:rPr>
        <w:t>ụ</w:t>
      </w:r>
      <w:r>
        <w:rPr>
          <w:rFonts w:ascii="Times New Roman" w:hAnsi="Times New Roman" w:cs="Times New Roman"/>
          <w:sz w:val="28"/>
          <w:szCs w:val="28"/>
          <w:lang w:val="vi-VN"/>
        </w:rPr>
        <w:t>c</w:t>
      </w:r>
      <w:r>
        <w:rPr>
          <w:rFonts w:ascii="Times New Roman" w:hAnsi="Times New Roman" w:cs="Times New Roman"/>
          <w:sz w:val="28"/>
          <w:szCs w:val="28"/>
        </w:rPr>
        <w:t xml:space="preserve"> </w:t>
      </w:r>
      <w:r>
        <w:rPr>
          <w:rFonts w:ascii="Times New Roman" w:hAnsi="Times New Roman" w:cs="Times New Roman"/>
          <w:sz w:val="28"/>
          <w:szCs w:val="28"/>
          <w:lang w:val="vi-VN"/>
        </w:rPr>
        <w:t>Web of science và đư</w:t>
      </w:r>
      <w:r>
        <w:rPr>
          <w:rFonts w:ascii="Times New Roman" w:hAnsi="Times New Roman" w:cs="Times New Roman"/>
          <w:sz w:val="28"/>
          <w:szCs w:val="28"/>
          <w:lang w:val="vi-VN"/>
        </w:rPr>
        <w:t>ợ</w:t>
      </w:r>
      <w:r>
        <w:rPr>
          <w:rFonts w:ascii="Times New Roman" w:hAnsi="Times New Roman" w:cs="Times New Roman"/>
          <w:sz w:val="28"/>
          <w:szCs w:val="28"/>
          <w:lang w:val="vi-VN"/>
        </w:rPr>
        <w:t>c Scimago x</w:t>
      </w:r>
      <w:r>
        <w:rPr>
          <w:rFonts w:ascii="Times New Roman" w:hAnsi="Times New Roman" w:cs="Times New Roman"/>
          <w:sz w:val="28"/>
          <w:szCs w:val="28"/>
          <w:lang w:val="vi-VN"/>
        </w:rPr>
        <w:t>ế</w:t>
      </w:r>
      <w:r>
        <w:rPr>
          <w:rFonts w:ascii="Times New Roman" w:hAnsi="Times New Roman" w:cs="Times New Roman"/>
          <w:sz w:val="28"/>
          <w:szCs w:val="28"/>
          <w:lang w:val="vi-VN"/>
        </w:rPr>
        <w:t>p h</w:t>
      </w:r>
      <w:r>
        <w:rPr>
          <w:rFonts w:ascii="Times New Roman" w:hAnsi="Times New Roman" w:cs="Times New Roman"/>
          <w:sz w:val="28"/>
          <w:szCs w:val="28"/>
          <w:lang w:val="vi-VN"/>
        </w:rPr>
        <w:t>ạ</w:t>
      </w:r>
      <w:r>
        <w:rPr>
          <w:rFonts w:ascii="Times New Roman" w:hAnsi="Times New Roman" w:cs="Times New Roman"/>
          <w:sz w:val="28"/>
          <w:szCs w:val="28"/>
          <w:lang w:val="vi-VN"/>
        </w:rPr>
        <w:t>ng</w:t>
      </w:r>
      <w:r>
        <w:rPr>
          <w:rFonts w:ascii="Times New Roman" w:hAnsi="Times New Roman" w:cs="Times New Roman"/>
          <w:sz w:val="28"/>
          <w:szCs w:val="28"/>
        </w:rPr>
        <w:t xml:space="preserve"> </w:t>
      </w:r>
      <w:r>
        <w:rPr>
          <w:rFonts w:ascii="Times New Roman" w:hAnsi="Times New Roman" w:cs="Times New Roman"/>
          <w:sz w:val="28"/>
          <w:szCs w:val="28"/>
          <w:lang w:val="vi-VN"/>
        </w:rPr>
        <w:t>Q4.</w:t>
      </w:r>
    </w:p>
    <w:p w:rsidR="00ED3BD2" w:rsidRDefault="00AA310F">
      <w:pPr>
        <w:spacing w:after="60" w:line="252"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H</w:t>
      </w:r>
      <w:r>
        <w:rPr>
          <w:rFonts w:ascii="Times New Roman" w:hAnsi="Times New Roman" w:cs="Times New Roman"/>
          <w:sz w:val="28"/>
          <w:szCs w:val="28"/>
        </w:rPr>
        <w:t>ỗ</w:t>
      </w:r>
      <w:r>
        <w:rPr>
          <w:rFonts w:ascii="Times New Roman" w:hAnsi="Times New Roman" w:cs="Times New Roman"/>
          <w:sz w:val="28"/>
          <w:szCs w:val="28"/>
        </w:rPr>
        <w:t xml:space="preserve"> tr</w:t>
      </w:r>
      <w:r>
        <w:rPr>
          <w:rFonts w:ascii="Times New Roman" w:hAnsi="Times New Roman" w:cs="Times New Roman"/>
          <w:sz w:val="28"/>
          <w:szCs w:val="28"/>
        </w:rPr>
        <w:t>ợ</w:t>
      </w:r>
      <w:r>
        <w:rPr>
          <w:rFonts w:ascii="Times New Roman" w:hAnsi="Times New Roman" w:cs="Times New Roman"/>
          <w:sz w:val="28"/>
          <w:szCs w:val="28"/>
        </w:rPr>
        <w:t xml:space="preserve"> 10 l</w:t>
      </w:r>
      <w:r>
        <w:rPr>
          <w:rFonts w:ascii="Times New Roman" w:hAnsi="Times New Roman" w:cs="Times New Roman"/>
          <w:sz w:val="28"/>
          <w:szCs w:val="28"/>
        </w:rPr>
        <w:t>ầ</w:t>
      </w:r>
      <w:r>
        <w:rPr>
          <w:rFonts w:ascii="Times New Roman" w:hAnsi="Times New Roman" w:cs="Times New Roman"/>
          <w:sz w:val="28"/>
          <w:szCs w:val="28"/>
        </w:rPr>
        <w:t>n m</w:t>
      </w:r>
      <w:r>
        <w:rPr>
          <w:rFonts w:ascii="Times New Roman" w:hAnsi="Times New Roman" w:cs="Times New Roman"/>
          <w:sz w:val="28"/>
          <w:szCs w:val="28"/>
        </w:rPr>
        <w:t>ứ</w:t>
      </w:r>
      <w:r>
        <w:rPr>
          <w:rFonts w:ascii="Times New Roman" w:hAnsi="Times New Roman" w:cs="Times New Roman"/>
          <w:sz w:val="28"/>
          <w:szCs w:val="28"/>
        </w:rPr>
        <w:t>c lương cơ s</w:t>
      </w:r>
      <w:r>
        <w:rPr>
          <w:rFonts w:ascii="Times New Roman" w:hAnsi="Times New Roman" w:cs="Times New Roman"/>
          <w:sz w:val="28"/>
          <w:szCs w:val="28"/>
        </w:rPr>
        <w:t>ở</w:t>
      </w:r>
      <w:r>
        <w:rPr>
          <w:rFonts w:ascii="Times New Roman" w:hAnsi="Times New Roman" w:cs="Times New Roman"/>
          <w:sz w:val="28"/>
          <w:szCs w:val="28"/>
        </w:rPr>
        <w:t xml:space="preserve"> cho </w:t>
      </w:r>
      <w:r>
        <w:rPr>
          <w:rFonts w:ascii="Times New Roman" w:hAnsi="Times New Roman" w:cs="Times New Roman"/>
          <w:sz w:val="28"/>
          <w:szCs w:val="28"/>
          <w:lang w:val="vi-VN"/>
        </w:rPr>
        <w:t>01 bài báo thu</w:t>
      </w:r>
      <w:r>
        <w:rPr>
          <w:rFonts w:ascii="Times New Roman" w:hAnsi="Times New Roman" w:cs="Times New Roman"/>
          <w:sz w:val="28"/>
          <w:szCs w:val="28"/>
          <w:lang w:val="vi-VN"/>
        </w:rPr>
        <w:t>ộ</w:t>
      </w:r>
      <w:r>
        <w:rPr>
          <w:rFonts w:ascii="Times New Roman" w:hAnsi="Times New Roman" w:cs="Times New Roman"/>
          <w:sz w:val="28"/>
          <w:szCs w:val="28"/>
          <w:lang w:val="vi-VN"/>
        </w:rPr>
        <w:t>c danh m</w:t>
      </w:r>
      <w:r>
        <w:rPr>
          <w:rFonts w:ascii="Times New Roman" w:hAnsi="Times New Roman" w:cs="Times New Roman"/>
          <w:sz w:val="28"/>
          <w:szCs w:val="28"/>
          <w:lang w:val="vi-VN"/>
        </w:rPr>
        <w:t>ụ</w:t>
      </w:r>
      <w:r>
        <w:rPr>
          <w:rFonts w:ascii="Times New Roman" w:hAnsi="Times New Roman" w:cs="Times New Roman"/>
          <w:sz w:val="28"/>
          <w:szCs w:val="28"/>
          <w:lang w:val="vi-VN"/>
        </w:rPr>
        <w:t>c Scopus ho</w:t>
      </w:r>
      <w:r>
        <w:rPr>
          <w:rFonts w:ascii="Times New Roman" w:hAnsi="Times New Roman" w:cs="Times New Roman"/>
          <w:sz w:val="28"/>
          <w:szCs w:val="28"/>
          <w:lang w:val="vi-VN"/>
        </w:rPr>
        <w:t>ặ</w:t>
      </w:r>
      <w:r>
        <w:rPr>
          <w:rFonts w:ascii="Times New Roman" w:hAnsi="Times New Roman" w:cs="Times New Roman"/>
          <w:sz w:val="28"/>
          <w:szCs w:val="28"/>
          <w:lang w:val="vi-VN"/>
        </w:rPr>
        <w:t>c ESCI c</w:t>
      </w:r>
      <w:r>
        <w:rPr>
          <w:rFonts w:ascii="Times New Roman" w:hAnsi="Times New Roman" w:cs="Times New Roman"/>
          <w:sz w:val="28"/>
          <w:szCs w:val="28"/>
          <w:lang w:val="vi-VN"/>
        </w:rPr>
        <w:t>ủ</w:t>
      </w:r>
      <w:r>
        <w:rPr>
          <w:rFonts w:ascii="Times New Roman" w:hAnsi="Times New Roman" w:cs="Times New Roman"/>
          <w:sz w:val="28"/>
          <w:szCs w:val="28"/>
          <w:lang w:val="vi-VN"/>
        </w:rPr>
        <w:t>a Web of science.</w:t>
      </w:r>
    </w:p>
    <w:p w:rsidR="00ED3BD2" w:rsidRDefault="00AA310F">
      <w:pPr>
        <w:spacing w:after="60" w:line="252" w:lineRule="auto"/>
        <w:ind w:firstLine="720"/>
        <w:jc w:val="both"/>
        <w:rPr>
          <w:rFonts w:ascii="Times New Roman" w:hAnsi="Times New Roman" w:cs="Times New Roman"/>
          <w:i/>
          <w:sz w:val="28"/>
          <w:szCs w:val="28"/>
          <w:lang w:val="vi-VN"/>
        </w:rPr>
      </w:pPr>
      <w:r>
        <w:rPr>
          <w:rFonts w:ascii="Times New Roman" w:hAnsi="Times New Roman" w:cs="Times New Roman"/>
          <w:i/>
          <w:sz w:val="28"/>
          <w:szCs w:val="28"/>
        </w:rPr>
        <w:t>(M</w:t>
      </w:r>
      <w:r>
        <w:rPr>
          <w:rFonts w:ascii="Times New Roman" w:hAnsi="Times New Roman" w:cs="Times New Roman"/>
          <w:i/>
          <w:sz w:val="28"/>
          <w:szCs w:val="28"/>
        </w:rPr>
        <w:t>ứ</w:t>
      </w:r>
      <w:r>
        <w:rPr>
          <w:rFonts w:ascii="Times New Roman" w:hAnsi="Times New Roman" w:cs="Times New Roman"/>
          <w:i/>
          <w:sz w:val="28"/>
          <w:szCs w:val="28"/>
        </w:rPr>
        <w:t>c lương cơ s</w:t>
      </w:r>
      <w:r>
        <w:rPr>
          <w:rFonts w:ascii="Times New Roman" w:hAnsi="Times New Roman" w:cs="Times New Roman"/>
          <w:i/>
          <w:sz w:val="28"/>
          <w:szCs w:val="28"/>
        </w:rPr>
        <w:t>ở</w:t>
      </w:r>
      <w:r>
        <w:rPr>
          <w:rFonts w:ascii="Times New Roman" w:hAnsi="Times New Roman" w:cs="Times New Roman"/>
          <w:i/>
          <w:sz w:val="28"/>
          <w:szCs w:val="28"/>
        </w:rPr>
        <w:t xml:space="preserve"> tính </w:t>
      </w:r>
      <w:proofErr w:type="gramStart"/>
      <w:r>
        <w:rPr>
          <w:rFonts w:ascii="Times New Roman" w:hAnsi="Times New Roman" w:cs="Times New Roman"/>
          <w:i/>
          <w:sz w:val="28"/>
          <w:szCs w:val="28"/>
        </w:rPr>
        <w:t>theo</w:t>
      </w:r>
      <w:proofErr w:type="gramEnd"/>
      <w:r>
        <w:rPr>
          <w:rFonts w:ascii="Times New Roman" w:hAnsi="Times New Roman" w:cs="Times New Roman"/>
          <w:i/>
          <w:sz w:val="28"/>
          <w:szCs w:val="28"/>
        </w:rPr>
        <w:t xml:space="preserve"> quy đ</w:t>
      </w:r>
      <w:r>
        <w:rPr>
          <w:rFonts w:ascii="Times New Roman" w:hAnsi="Times New Roman" w:cs="Times New Roman"/>
          <w:i/>
          <w:sz w:val="28"/>
          <w:szCs w:val="28"/>
        </w:rPr>
        <w:t>ị</w:t>
      </w:r>
      <w:r>
        <w:rPr>
          <w:rFonts w:ascii="Times New Roman" w:hAnsi="Times New Roman" w:cs="Times New Roman"/>
          <w:i/>
          <w:sz w:val="28"/>
          <w:szCs w:val="28"/>
        </w:rPr>
        <w:t>nh hi</w:t>
      </w:r>
      <w:r>
        <w:rPr>
          <w:rFonts w:ascii="Times New Roman" w:hAnsi="Times New Roman" w:cs="Times New Roman"/>
          <w:i/>
          <w:sz w:val="28"/>
          <w:szCs w:val="28"/>
        </w:rPr>
        <w:t>ệ</w:t>
      </w:r>
      <w:r>
        <w:rPr>
          <w:rFonts w:ascii="Times New Roman" w:hAnsi="Times New Roman" w:cs="Times New Roman"/>
          <w:i/>
          <w:sz w:val="28"/>
          <w:szCs w:val="28"/>
        </w:rPr>
        <w:t>n hành t</w:t>
      </w:r>
      <w:r>
        <w:rPr>
          <w:rFonts w:ascii="Times New Roman" w:hAnsi="Times New Roman" w:cs="Times New Roman"/>
          <w:i/>
          <w:sz w:val="28"/>
          <w:szCs w:val="28"/>
        </w:rPr>
        <w:t>ạ</w:t>
      </w:r>
      <w:r>
        <w:rPr>
          <w:rFonts w:ascii="Times New Roman" w:hAnsi="Times New Roman" w:cs="Times New Roman"/>
          <w:i/>
          <w:sz w:val="28"/>
          <w:szCs w:val="28"/>
        </w:rPr>
        <w:t>i th</w:t>
      </w:r>
      <w:r>
        <w:rPr>
          <w:rFonts w:ascii="Times New Roman" w:hAnsi="Times New Roman" w:cs="Times New Roman"/>
          <w:i/>
          <w:sz w:val="28"/>
          <w:szCs w:val="28"/>
        </w:rPr>
        <w:t>ờ</w:t>
      </w:r>
      <w:r>
        <w:rPr>
          <w:rFonts w:ascii="Times New Roman" w:hAnsi="Times New Roman" w:cs="Times New Roman"/>
          <w:i/>
          <w:sz w:val="28"/>
          <w:szCs w:val="28"/>
        </w:rPr>
        <w:t>i đi</w:t>
      </w:r>
      <w:r>
        <w:rPr>
          <w:rFonts w:ascii="Times New Roman" w:hAnsi="Times New Roman" w:cs="Times New Roman"/>
          <w:i/>
          <w:sz w:val="28"/>
          <w:szCs w:val="28"/>
        </w:rPr>
        <w:t>ể</w:t>
      </w:r>
      <w:r>
        <w:rPr>
          <w:rFonts w:ascii="Times New Roman" w:hAnsi="Times New Roman" w:cs="Times New Roman"/>
          <w:i/>
          <w:sz w:val="28"/>
          <w:szCs w:val="28"/>
        </w:rPr>
        <w:t>m h</w:t>
      </w:r>
      <w:r>
        <w:rPr>
          <w:rFonts w:ascii="Times New Roman" w:hAnsi="Times New Roman" w:cs="Times New Roman"/>
          <w:i/>
          <w:sz w:val="28"/>
          <w:szCs w:val="28"/>
        </w:rPr>
        <w:t>ỗ</w:t>
      </w:r>
      <w:r>
        <w:rPr>
          <w:rFonts w:ascii="Times New Roman" w:hAnsi="Times New Roman" w:cs="Times New Roman"/>
          <w:i/>
          <w:sz w:val="28"/>
          <w:szCs w:val="28"/>
        </w:rPr>
        <w:t xml:space="preserve"> tr</w:t>
      </w:r>
      <w:r>
        <w:rPr>
          <w:rFonts w:ascii="Times New Roman" w:hAnsi="Times New Roman" w:cs="Times New Roman"/>
          <w:i/>
          <w:sz w:val="28"/>
          <w:szCs w:val="28"/>
        </w:rPr>
        <w:t>ợ</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Trư</w:t>
      </w:r>
      <w:r>
        <w:rPr>
          <w:rFonts w:ascii="Times New Roman" w:hAnsi="Times New Roman" w:cs="Times New Roman"/>
          <w:i/>
          <w:sz w:val="28"/>
          <w:szCs w:val="28"/>
        </w:rPr>
        <w:t>ờ</w:t>
      </w:r>
      <w:r>
        <w:rPr>
          <w:rFonts w:ascii="Times New Roman" w:hAnsi="Times New Roman" w:cs="Times New Roman"/>
          <w:i/>
          <w:sz w:val="28"/>
          <w:szCs w:val="28"/>
        </w:rPr>
        <w:t>ng h</w:t>
      </w:r>
      <w:r>
        <w:rPr>
          <w:rFonts w:ascii="Times New Roman" w:hAnsi="Times New Roman" w:cs="Times New Roman"/>
          <w:i/>
          <w:sz w:val="28"/>
          <w:szCs w:val="28"/>
        </w:rPr>
        <w:t>ợ</w:t>
      </w:r>
      <w:r>
        <w:rPr>
          <w:rFonts w:ascii="Times New Roman" w:hAnsi="Times New Roman" w:cs="Times New Roman"/>
          <w:i/>
          <w:sz w:val="28"/>
          <w:szCs w:val="28"/>
        </w:rPr>
        <w:t>p t</w:t>
      </w:r>
      <w:r>
        <w:rPr>
          <w:rFonts w:ascii="Times New Roman" w:hAnsi="Times New Roman" w:cs="Times New Roman"/>
          <w:i/>
          <w:sz w:val="28"/>
          <w:szCs w:val="28"/>
        </w:rPr>
        <w:t>ạ</w:t>
      </w:r>
      <w:r>
        <w:rPr>
          <w:rFonts w:ascii="Times New Roman" w:hAnsi="Times New Roman" w:cs="Times New Roman"/>
          <w:i/>
          <w:sz w:val="28"/>
          <w:szCs w:val="28"/>
        </w:rPr>
        <w:t>i th</w:t>
      </w:r>
      <w:r>
        <w:rPr>
          <w:rFonts w:ascii="Times New Roman" w:hAnsi="Times New Roman" w:cs="Times New Roman"/>
          <w:i/>
          <w:sz w:val="28"/>
          <w:szCs w:val="28"/>
        </w:rPr>
        <w:t>ờ</w:t>
      </w:r>
      <w:r>
        <w:rPr>
          <w:rFonts w:ascii="Times New Roman" w:hAnsi="Times New Roman" w:cs="Times New Roman"/>
          <w:i/>
          <w:sz w:val="28"/>
          <w:szCs w:val="28"/>
        </w:rPr>
        <w:t>i đi</w:t>
      </w:r>
      <w:r>
        <w:rPr>
          <w:rFonts w:ascii="Times New Roman" w:hAnsi="Times New Roman" w:cs="Times New Roman"/>
          <w:i/>
          <w:sz w:val="28"/>
          <w:szCs w:val="28"/>
        </w:rPr>
        <w:t>ể</w:t>
      </w:r>
      <w:r>
        <w:rPr>
          <w:rFonts w:ascii="Times New Roman" w:hAnsi="Times New Roman" w:cs="Times New Roman"/>
          <w:i/>
          <w:sz w:val="28"/>
          <w:szCs w:val="28"/>
        </w:rPr>
        <w:t>m h</w:t>
      </w:r>
      <w:r>
        <w:rPr>
          <w:rFonts w:ascii="Times New Roman" w:hAnsi="Times New Roman" w:cs="Times New Roman"/>
          <w:i/>
          <w:sz w:val="28"/>
          <w:szCs w:val="28"/>
        </w:rPr>
        <w:t>ỗ</w:t>
      </w:r>
      <w:r>
        <w:rPr>
          <w:rFonts w:ascii="Times New Roman" w:hAnsi="Times New Roman" w:cs="Times New Roman"/>
          <w:i/>
          <w:sz w:val="28"/>
          <w:szCs w:val="28"/>
        </w:rPr>
        <w:t xml:space="preserve"> tr</w:t>
      </w:r>
      <w:r>
        <w:rPr>
          <w:rFonts w:ascii="Times New Roman" w:hAnsi="Times New Roman" w:cs="Times New Roman"/>
          <w:i/>
          <w:sz w:val="28"/>
          <w:szCs w:val="28"/>
        </w:rPr>
        <w:t>ợ</w:t>
      </w:r>
      <w:r>
        <w:rPr>
          <w:rFonts w:ascii="Times New Roman" w:hAnsi="Times New Roman" w:cs="Times New Roman"/>
          <w:i/>
          <w:sz w:val="28"/>
          <w:szCs w:val="28"/>
        </w:rPr>
        <w:t xml:space="preserve"> không còn quy đ</w:t>
      </w:r>
      <w:r>
        <w:rPr>
          <w:rFonts w:ascii="Times New Roman" w:hAnsi="Times New Roman" w:cs="Times New Roman"/>
          <w:i/>
          <w:sz w:val="28"/>
          <w:szCs w:val="28"/>
        </w:rPr>
        <w:t>ị</w:t>
      </w:r>
      <w:r>
        <w:rPr>
          <w:rFonts w:ascii="Times New Roman" w:hAnsi="Times New Roman" w:cs="Times New Roman"/>
          <w:i/>
          <w:sz w:val="28"/>
          <w:szCs w:val="28"/>
        </w:rPr>
        <w:t>nh m</w:t>
      </w:r>
      <w:r>
        <w:rPr>
          <w:rFonts w:ascii="Times New Roman" w:hAnsi="Times New Roman" w:cs="Times New Roman"/>
          <w:i/>
          <w:sz w:val="28"/>
          <w:szCs w:val="28"/>
        </w:rPr>
        <w:t>ứ</w:t>
      </w:r>
      <w:r>
        <w:rPr>
          <w:rFonts w:ascii="Times New Roman" w:hAnsi="Times New Roman" w:cs="Times New Roman"/>
          <w:i/>
          <w:sz w:val="28"/>
          <w:szCs w:val="28"/>
        </w:rPr>
        <w:t>c lương cơ s</w:t>
      </w:r>
      <w:r>
        <w:rPr>
          <w:rFonts w:ascii="Times New Roman" w:hAnsi="Times New Roman" w:cs="Times New Roman"/>
          <w:i/>
          <w:sz w:val="28"/>
          <w:szCs w:val="28"/>
        </w:rPr>
        <w:t>ở</w:t>
      </w:r>
      <w:r>
        <w:rPr>
          <w:rFonts w:ascii="Times New Roman" w:hAnsi="Times New Roman" w:cs="Times New Roman"/>
          <w:i/>
          <w:sz w:val="28"/>
          <w:szCs w:val="28"/>
        </w:rPr>
        <w:t xml:space="preserve"> thì s</w:t>
      </w:r>
      <w:r>
        <w:rPr>
          <w:rFonts w:ascii="Times New Roman" w:hAnsi="Times New Roman" w:cs="Times New Roman"/>
          <w:i/>
          <w:sz w:val="28"/>
          <w:szCs w:val="28"/>
        </w:rPr>
        <w:t>ẽ</w:t>
      </w:r>
      <w:r>
        <w:rPr>
          <w:rFonts w:ascii="Times New Roman" w:hAnsi="Times New Roman" w:cs="Times New Roman"/>
          <w:i/>
          <w:sz w:val="28"/>
          <w:szCs w:val="28"/>
        </w:rPr>
        <w:t xml:space="preserve"> áp d</w:t>
      </w:r>
      <w:r>
        <w:rPr>
          <w:rFonts w:ascii="Times New Roman" w:hAnsi="Times New Roman" w:cs="Times New Roman"/>
          <w:i/>
          <w:sz w:val="28"/>
          <w:szCs w:val="28"/>
        </w:rPr>
        <w:t>ụ</w:t>
      </w:r>
      <w:r>
        <w:rPr>
          <w:rFonts w:ascii="Times New Roman" w:hAnsi="Times New Roman" w:cs="Times New Roman"/>
          <w:i/>
          <w:sz w:val="28"/>
          <w:szCs w:val="28"/>
        </w:rPr>
        <w:t>ng m</w:t>
      </w:r>
      <w:r>
        <w:rPr>
          <w:rFonts w:ascii="Times New Roman" w:hAnsi="Times New Roman" w:cs="Times New Roman"/>
          <w:i/>
          <w:sz w:val="28"/>
          <w:szCs w:val="28"/>
        </w:rPr>
        <w:t>ứ</w:t>
      </w:r>
      <w:r>
        <w:rPr>
          <w:rFonts w:ascii="Times New Roman" w:hAnsi="Times New Roman" w:cs="Times New Roman"/>
          <w:i/>
          <w:sz w:val="28"/>
          <w:szCs w:val="28"/>
        </w:rPr>
        <w:t>c lư</w:t>
      </w:r>
      <w:r>
        <w:rPr>
          <w:rFonts w:ascii="Times New Roman" w:hAnsi="Times New Roman" w:cs="Times New Roman"/>
          <w:i/>
          <w:sz w:val="28"/>
          <w:szCs w:val="28"/>
        </w:rPr>
        <w:t>ơng cơ s</w:t>
      </w:r>
      <w:r>
        <w:rPr>
          <w:rFonts w:ascii="Times New Roman" w:hAnsi="Times New Roman" w:cs="Times New Roman"/>
          <w:i/>
          <w:sz w:val="28"/>
          <w:szCs w:val="28"/>
        </w:rPr>
        <w:t>ở</w:t>
      </w:r>
      <w:r>
        <w:rPr>
          <w:rFonts w:ascii="Times New Roman" w:hAnsi="Times New Roman" w:cs="Times New Roman"/>
          <w:i/>
          <w:sz w:val="28"/>
          <w:szCs w:val="28"/>
        </w:rPr>
        <w:t xml:space="preserve"> g</w:t>
      </w:r>
      <w:r>
        <w:rPr>
          <w:rFonts w:ascii="Times New Roman" w:hAnsi="Times New Roman" w:cs="Times New Roman"/>
          <w:i/>
          <w:sz w:val="28"/>
          <w:szCs w:val="28"/>
        </w:rPr>
        <w:t>ầ</w:t>
      </w:r>
      <w:r>
        <w:rPr>
          <w:rFonts w:ascii="Times New Roman" w:hAnsi="Times New Roman" w:cs="Times New Roman"/>
          <w:i/>
          <w:sz w:val="28"/>
          <w:szCs w:val="28"/>
        </w:rPr>
        <w:t>n nh</w:t>
      </w:r>
      <w:r>
        <w:rPr>
          <w:rFonts w:ascii="Times New Roman" w:hAnsi="Times New Roman" w:cs="Times New Roman"/>
          <w:i/>
          <w:sz w:val="28"/>
          <w:szCs w:val="28"/>
        </w:rPr>
        <w:t>ấ</w:t>
      </w:r>
      <w:r>
        <w:rPr>
          <w:rFonts w:ascii="Times New Roman" w:hAnsi="Times New Roman" w:cs="Times New Roman"/>
          <w:i/>
          <w:sz w:val="28"/>
          <w:szCs w:val="28"/>
        </w:rPr>
        <w:t>t đã quy đ</w:t>
      </w:r>
      <w:r>
        <w:rPr>
          <w:rFonts w:ascii="Times New Roman" w:hAnsi="Times New Roman" w:cs="Times New Roman"/>
          <w:i/>
          <w:sz w:val="28"/>
          <w:szCs w:val="28"/>
        </w:rPr>
        <w:t>ị</w:t>
      </w:r>
      <w:r>
        <w:rPr>
          <w:rFonts w:ascii="Times New Roman" w:hAnsi="Times New Roman" w:cs="Times New Roman"/>
          <w:i/>
          <w:sz w:val="28"/>
          <w:szCs w:val="28"/>
        </w:rPr>
        <w:t>nh trư</w:t>
      </w:r>
      <w:r>
        <w:rPr>
          <w:rFonts w:ascii="Times New Roman" w:hAnsi="Times New Roman" w:cs="Times New Roman"/>
          <w:i/>
          <w:sz w:val="28"/>
          <w:szCs w:val="28"/>
        </w:rPr>
        <w:t>ớ</w:t>
      </w:r>
      <w:r>
        <w:rPr>
          <w:rFonts w:ascii="Times New Roman" w:hAnsi="Times New Roman" w:cs="Times New Roman"/>
          <w:i/>
          <w:sz w:val="28"/>
          <w:szCs w:val="28"/>
        </w:rPr>
        <w:t>c đó).</w:t>
      </w:r>
      <w:proofErr w:type="gramEnd"/>
      <w:r>
        <w:rPr>
          <w:rFonts w:ascii="Times New Roman" w:hAnsi="Times New Roman" w:cs="Times New Roman"/>
          <w:i/>
          <w:sz w:val="28"/>
          <w:szCs w:val="28"/>
        </w:rPr>
        <w:t xml:space="preserve"> </w:t>
      </w:r>
    </w:p>
    <w:p w:rsidR="00ED3BD2" w:rsidRDefault="00AA310F">
      <w:pPr>
        <w:spacing w:after="200" w:line="276" w:lineRule="auto"/>
        <w:ind w:firstLine="567"/>
        <w:jc w:val="both"/>
        <w:rPr>
          <w:rFonts w:ascii="Times New Roman" w:hAnsi="Times New Roman" w:cs="Times New Roman"/>
          <w:b/>
          <w:sz w:val="26"/>
          <w:szCs w:val="28"/>
        </w:rPr>
      </w:pPr>
      <w:r>
        <w:rPr>
          <w:rFonts w:ascii="Times New Roman" w:hAnsi="Times New Roman" w:cs="Times New Roman"/>
          <w:b/>
          <w:sz w:val="28"/>
          <w:szCs w:val="28"/>
        </w:rPr>
        <w:t xml:space="preserve">4. Chính sách: </w:t>
      </w:r>
      <w:r>
        <w:rPr>
          <w:rFonts w:ascii="Times New Roman" w:hAnsi="Times New Roman" w:cs="Times New Roman"/>
          <w:b/>
          <w:sz w:val="26"/>
          <w:szCs w:val="28"/>
          <w:lang w:val="vi-VN"/>
        </w:rPr>
        <w:t>H</w:t>
      </w:r>
      <w:r>
        <w:rPr>
          <w:rFonts w:ascii="Times New Roman" w:hAnsi="Times New Roman" w:cs="Times New Roman"/>
          <w:b/>
          <w:sz w:val="26"/>
          <w:szCs w:val="28"/>
          <w:lang w:val="vi-VN"/>
        </w:rPr>
        <w:t>ỗ</w:t>
      </w:r>
      <w:r>
        <w:rPr>
          <w:rFonts w:ascii="Times New Roman" w:hAnsi="Times New Roman" w:cs="Times New Roman"/>
          <w:b/>
          <w:sz w:val="26"/>
          <w:szCs w:val="28"/>
          <w:lang w:val="vi-VN"/>
        </w:rPr>
        <w:t xml:space="preserve"> tr</w:t>
      </w:r>
      <w:r>
        <w:rPr>
          <w:rFonts w:ascii="Times New Roman" w:hAnsi="Times New Roman" w:cs="Times New Roman"/>
          <w:b/>
          <w:sz w:val="26"/>
          <w:szCs w:val="28"/>
          <w:lang w:val="vi-VN"/>
        </w:rPr>
        <w:t>ợ</w:t>
      </w:r>
      <w:r>
        <w:rPr>
          <w:rFonts w:ascii="Times New Roman" w:hAnsi="Times New Roman" w:cs="Times New Roman"/>
          <w:b/>
          <w:sz w:val="26"/>
          <w:szCs w:val="28"/>
          <w:lang w:val="vi-VN"/>
        </w:rPr>
        <w:t xml:space="preserve"> </w:t>
      </w:r>
      <w:r>
        <w:rPr>
          <w:rFonts w:ascii="Times New Roman" w:hAnsi="Times New Roman" w:cs="Times New Roman"/>
          <w:b/>
          <w:sz w:val="26"/>
          <w:szCs w:val="28"/>
        </w:rPr>
        <w:t>doanh nghi</w:t>
      </w:r>
      <w:r>
        <w:rPr>
          <w:rFonts w:ascii="Times New Roman" w:hAnsi="Times New Roman" w:cs="Times New Roman"/>
          <w:b/>
          <w:sz w:val="26"/>
          <w:szCs w:val="28"/>
        </w:rPr>
        <w:t>ệ</w:t>
      </w:r>
      <w:r>
        <w:rPr>
          <w:rFonts w:ascii="Times New Roman" w:hAnsi="Times New Roman" w:cs="Times New Roman"/>
          <w:b/>
          <w:sz w:val="26"/>
          <w:szCs w:val="28"/>
        </w:rPr>
        <w:t xml:space="preserve">p </w:t>
      </w:r>
      <w:r>
        <w:rPr>
          <w:rFonts w:ascii="Times New Roman" w:hAnsi="Times New Roman" w:cs="Times New Roman"/>
          <w:b/>
          <w:sz w:val="26"/>
          <w:szCs w:val="28"/>
          <w:lang w:val="vi-VN"/>
        </w:rPr>
        <w:t>đư</w:t>
      </w:r>
      <w:r>
        <w:rPr>
          <w:rFonts w:ascii="Times New Roman" w:hAnsi="Times New Roman" w:cs="Times New Roman"/>
          <w:b/>
          <w:sz w:val="26"/>
          <w:szCs w:val="28"/>
          <w:lang w:val="vi-VN"/>
        </w:rPr>
        <w:t>ợ</w:t>
      </w:r>
      <w:r>
        <w:rPr>
          <w:rFonts w:ascii="Times New Roman" w:hAnsi="Times New Roman" w:cs="Times New Roman"/>
          <w:b/>
          <w:sz w:val="26"/>
          <w:szCs w:val="28"/>
          <w:lang w:val="vi-VN"/>
        </w:rPr>
        <w:t>c ch</w:t>
      </w:r>
      <w:r>
        <w:rPr>
          <w:rFonts w:ascii="Times New Roman" w:hAnsi="Times New Roman" w:cs="Times New Roman"/>
          <w:b/>
          <w:sz w:val="26"/>
          <w:szCs w:val="28"/>
          <w:lang w:val="vi-VN"/>
        </w:rPr>
        <w:t>ứ</w:t>
      </w:r>
      <w:r>
        <w:rPr>
          <w:rFonts w:ascii="Times New Roman" w:hAnsi="Times New Roman" w:cs="Times New Roman"/>
          <w:b/>
          <w:sz w:val="26"/>
          <w:szCs w:val="28"/>
          <w:lang w:val="vi-VN"/>
        </w:rPr>
        <w:t>ng nh</w:t>
      </w:r>
      <w:r>
        <w:rPr>
          <w:rFonts w:ascii="Times New Roman" w:hAnsi="Times New Roman" w:cs="Times New Roman"/>
          <w:b/>
          <w:sz w:val="26"/>
          <w:szCs w:val="28"/>
          <w:lang w:val="vi-VN"/>
        </w:rPr>
        <w:t>ậ</w:t>
      </w:r>
      <w:r>
        <w:rPr>
          <w:rFonts w:ascii="Times New Roman" w:hAnsi="Times New Roman" w:cs="Times New Roman"/>
          <w:b/>
          <w:sz w:val="26"/>
          <w:szCs w:val="28"/>
          <w:lang w:val="vi-VN"/>
        </w:rPr>
        <w:t>n doanh nghi</w:t>
      </w:r>
      <w:r>
        <w:rPr>
          <w:rFonts w:ascii="Times New Roman" w:hAnsi="Times New Roman" w:cs="Times New Roman"/>
          <w:b/>
          <w:sz w:val="26"/>
          <w:szCs w:val="28"/>
          <w:lang w:val="vi-VN"/>
        </w:rPr>
        <w:t>ệ</w:t>
      </w:r>
      <w:r>
        <w:rPr>
          <w:rFonts w:ascii="Times New Roman" w:hAnsi="Times New Roman" w:cs="Times New Roman"/>
          <w:b/>
          <w:sz w:val="26"/>
          <w:szCs w:val="28"/>
          <w:lang w:val="vi-VN"/>
        </w:rPr>
        <w:t>p Khoa h</w:t>
      </w:r>
      <w:r>
        <w:rPr>
          <w:rFonts w:ascii="Times New Roman" w:hAnsi="Times New Roman" w:cs="Times New Roman"/>
          <w:b/>
          <w:sz w:val="26"/>
          <w:szCs w:val="28"/>
          <w:lang w:val="vi-VN"/>
        </w:rPr>
        <w:t>ọ</w:t>
      </w:r>
      <w:r>
        <w:rPr>
          <w:rFonts w:ascii="Times New Roman" w:hAnsi="Times New Roman" w:cs="Times New Roman"/>
          <w:b/>
          <w:sz w:val="26"/>
          <w:szCs w:val="28"/>
          <w:lang w:val="vi-VN"/>
        </w:rPr>
        <w:t>c và Công ngh</w:t>
      </w:r>
      <w:r>
        <w:rPr>
          <w:rFonts w:ascii="Times New Roman" w:hAnsi="Times New Roman" w:cs="Times New Roman"/>
          <w:b/>
          <w:sz w:val="26"/>
          <w:szCs w:val="28"/>
          <w:lang w:val="vi-VN"/>
        </w:rPr>
        <w:t>ệ</w:t>
      </w:r>
      <w:r>
        <w:rPr>
          <w:rFonts w:ascii="Times New Roman" w:hAnsi="Times New Roman" w:cs="Times New Roman"/>
          <w:b/>
          <w:sz w:val="26"/>
          <w:szCs w:val="28"/>
        </w:rPr>
        <w:t>.</w:t>
      </w:r>
    </w:p>
    <w:p w:rsidR="00ED3BD2" w:rsidRDefault="00AA310F">
      <w:pPr>
        <w:spacing w:before="120" w:after="120" w:line="288"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4.1. Xác định vấn đề.</w:t>
      </w:r>
    </w:p>
    <w:p w:rsidR="00ED3BD2" w:rsidRDefault="00AA310F">
      <w:pPr>
        <w:spacing w:before="120" w:after="12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lượng doanh nghiệp KH&amp;CN của tỉnh Thanh Hóa trong những năm gần đây là rất thấp, từ năm 2021 đến </w:t>
      </w:r>
      <w:r>
        <w:rPr>
          <w:rFonts w:ascii="Times New Roman" w:eastAsia="Times New Roman" w:hAnsi="Times New Roman" w:cs="Times New Roman"/>
          <w:sz w:val="28"/>
          <w:szCs w:val="28"/>
        </w:rPr>
        <w:t>nay chỉ có 02 doanh nghiệp được cấp GCN, từ vị trí đứng thứ 3 trên toàn quốc, Thanh Hóa đã tụt xuống vị trí thứ 4 và có khả năng giảm mạnh sau khi các tỉnh/thành phố sáp nhập.</w:t>
      </w:r>
    </w:p>
    <w:p w:rsidR="00ED3BD2" w:rsidRDefault="00AA310F">
      <w:pPr>
        <w:spacing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 Đối với doanh nghiệp mới thành lập, hoặc doanh nghiệp đã hoạt động nhưng mới x</w:t>
      </w:r>
      <w:r>
        <w:rPr>
          <w:rFonts w:ascii="Times New Roman" w:eastAsia="Times New Roman" w:hAnsi="Times New Roman" w:cs="Times New Roman"/>
          <w:sz w:val="28"/>
          <w:szCs w:val="28"/>
          <w:lang w:val="nl-NL"/>
        </w:rPr>
        <w:t>ây dựng phương án sản xuất, kinh doanh sản phẩm, hàng hoá hình thành từ kết quả KH&amp;CN, chưa có doanh thu từ hoạt động này thì lại không hoặc rất khó đảm bảo tỷ lệ doanh thu 30% theo quy định để thụ hưởng chính sách ưu đãi Thuế thu nhập doanh nghiệp (</w:t>
      </w:r>
      <w:r>
        <w:rPr>
          <w:rFonts w:ascii="Times New Roman" w:eastAsia="Times New Roman" w:hAnsi="Times New Roman" w:cs="Times New Roman"/>
          <w:bCs/>
          <w:i/>
          <w:sz w:val="28"/>
          <w:szCs w:val="28"/>
        </w:rPr>
        <w:t>Theo N</w:t>
      </w:r>
      <w:r>
        <w:rPr>
          <w:rFonts w:ascii="Times New Roman" w:eastAsia="Times New Roman" w:hAnsi="Times New Roman" w:cs="Times New Roman"/>
          <w:bCs/>
          <w:i/>
          <w:sz w:val="28"/>
          <w:szCs w:val="28"/>
        </w:rPr>
        <w:t>ghị định số 13/2019/NĐ-CP, ngày 01/02/2019 của Chính phủ về doanh nghiệp KH&amp;CN</w:t>
      </w:r>
      <w:r>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rPr>
        <w:t>.</w:t>
      </w:r>
    </w:p>
    <w:p w:rsidR="00ED3BD2" w:rsidRDefault="00AA310F">
      <w:pPr>
        <w:spacing w:after="0" w:line="288"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nl-NL"/>
        </w:rPr>
        <w:t xml:space="preserve">Cơ chế, chính sách ưu đãi với doanh nghiệp KH&amp;CN chưa thực sự hấp dẫn. So với một số chính sách ưu đãi khác thuộc các lĩnh vực CNTT, giống cây trồng, vật nuôi... thì ưu đãi </w:t>
      </w:r>
      <w:r>
        <w:rPr>
          <w:rFonts w:ascii="Times New Roman" w:eastAsia="Times New Roman" w:hAnsi="Times New Roman" w:cs="Times New Roman"/>
          <w:sz w:val="28"/>
          <w:szCs w:val="28"/>
          <w:lang w:val="nl-NL"/>
        </w:rPr>
        <w:t xml:space="preserve">để khuyến khích phát triển doanh nghiệp KH&amp;CN vẫn còn không vượt trội, dẫn đến nhiều doanh nghiệp còn chưa mặn mà trong thành lập doanh nghiệp KH&amp;CN, mặc dù doanh nghiệp đó thực tiễn có thực lực trong nghiên cứu, ứng dụng KH&amp;CN và sản xuất, thương mại các </w:t>
      </w:r>
      <w:r>
        <w:rPr>
          <w:rFonts w:ascii="Times New Roman" w:eastAsia="Times New Roman" w:hAnsi="Times New Roman" w:cs="Times New Roman"/>
          <w:sz w:val="28"/>
          <w:szCs w:val="28"/>
          <w:lang w:val="nl-NL"/>
        </w:rPr>
        <w:t>sản phẩm KH&amp;CN.</w:t>
      </w:r>
    </w:p>
    <w:p w:rsidR="00ED3BD2" w:rsidRDefault="00AA310F">
      <w:pPr>
        <w:spacing w:after="0" w:line="288" w:lineRule="auto"/>
        <w:ind w:firstLine="567"/>
        <w:jc w:val="both"/>
        <w:rPr>
          <w:rFonts w:ascii="Times New Roman" w:eastAsia="Times New Roman" w:hAnsi="Times New Roman" w:cs="Times New Roman"/>
          <w:b/>
          <w:sz w:val="28"/>
          <w:szCs w:val="28"/>
          <w:lang w:val="nb-NO"/>
        </w:rPr>
      </w:pPr>
      <w:r>
        <w:rPr>
          <w:rFonts w:ascii="Times New Roman" w:eastAsia="Times New Roman" w:hAnsi="Times New Roman" w:cs="Times New Roman"/>
          <w:b/>
          <w:sz w:val="28"/>
          <w:szCs w:val="28"/>
          <w:lang w:val="nb-NO"/>
        </w:rPr>
        <w:t xml:space="preserve">4.2. </w:t>
      </w:r>
      <w:proofErr w:type="gramStart"/>
      <w:r>
        <w:rPr>
          <w:rFonts w:ascii="Times New Roman" w:eastAsia="Times New Roman" w:hAnsi="Times New Roman" w:cs="Times New Roman"/>
          <w:b/>
          <w:sz w:val="28"/>
          <w:szCs w:val="28"/>
        </w:rPr>
        <w:t>Mục tiêu.</w:t>
      </w:r>
      <w:proofErr w:type="gramEnd"/>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
          <w:sz w:val="28"/>
          <w:szCs w:val="28"/>
        </w:rPr>
      </w:pPr>
      <w:r>
        <w:rPr>
          <w:rFonts w:ascii="Times New Roman" w:hAnsi="Times New Roman" w:cs="Times New Roman"/>
          <w:sz w:val="28"/>
          <w:szCs w:val="28"/>
          <w:lang w:val="vi-VN"/>
        </w:rPr>
        <w:lastRenderedPageBreak/>
        <w:t>H</w:t>
      </w:r>
      <w:r>
        <w:rPr>
          <w:rFonts w:ascii="Times New Roman" w:hAnsi="Times New Roman" w:cs="Times New Roman"/>
          <w:sz w:val="28"/>
          <w:szCs w:val="28"/>
          <w:lang w:val="vi-VN"/>
        </w:rPr>
        <w:t>ỗ</w:t>
      </w:r>
      <w:r>
        <w:rPr>
          <w:rFonts w:ascii="Times New Roman" w:hAnsi="Times New Roman" w:cs="Times New Roman"/>
          <w:sz w:val="28"/>
          <w:szCs w:val="28"/>
          <w:lang w:val="vi-VN"/>
        </w:rPr>
        <w:t xml:space="preserve"> tr</w:t>
      </w:r>
      <w:r>
        <w:rPr>
          <w:rFonts w:ascii="Times New Roman" w:hAnsi="Times New Roman" w:cs="Times New Roman"/>
          <w:sz w:val="28"/>
          <w:szCs w:val="28"/>
          <w:lang w:val="vi-VN"/>
        </w:rPr>
        <w:t>ợ</w:t>
      </w:r>
      <w:r>
        <w:rPr>
          <w:rFonts w:ascii="Times New Roman" w:hAnsi="Times New Roman" w:cs="Times New Roman"/>
          <w:sz w:val="28"/>
          <w:szCs w:val="28"/>
          <w:lang w:val="vi-VN"/>
        </w:rPr>
        <w:t xml:space="preserve"> </w:t>
      </w:r>
      <w:r>
        <w:rPr>
          <w:rFonts w:ascii="Times New Roman" w:hAnsi="Times New Roman" w:cs="Times New Roman"/>
          <w:sz w:val="28"/>
          <w:szCs w:val="28"/>
        </w:rPr>
        <w:t>ít nh</w:t>
      </w:r>
      <w:r>
        <w:rPr>
          <w:rFonts w:ascii="Times New Roman" w:hAnsi="Times New Roman" w:cs="Times New Roman"/>
          <w:sz w:val="28"/>
          <w:szCs w:val="28"/>
        </w:rPr>
        <w:t>ấ</w:t>
      </w:r>
      <w:r>
        <w:rPr>
          <w:rFonts w:ascii="Times New Roman" w:hAnsi="Times New Roman" w:cs="Times New Roman"/>
          <w:sz w:val="28"/>
          <w:szCs w:val="28"/>
        </w:rPr>
        <w:t>t 40 doanh nghi</w:t>
      </w:r>
      <w:r>
        <w:rPr>
          <w:rFonts w:ascii="Times New Roman" w:hAnsi="Times New Roman" w:cs="Times New Roman"/>
          <w:sz w:val="28"/>
          <w:szCs w:val="28"/>
        </w:rPr>
        <w:t>ệ</w:t>
      </w:r>
      <w:r>
        <w:rPr>
          <w:rFonts w:ascii="Times New Roman" w:hAnsi="Times New Roman" w:cs="Times New Roman"/>
          <w:sz w:val="28"/>
          <w:szCs w:val="28"/>
        </w:rPr>
        <w:t xml:space="preserve">p </w:t>
      </w:r>
      <w:r>
        <w:rPr>
          <w:rFonts w:ascii="Times New Roman" w:hAnsi="Times New Roman" w:cs="Times New Roman"/>
          <w:sz w:val="28"/>
          <w:szCs w:val="28"/>
          <w:lang w:val="vi-VN"/>
        </w:rPr>
        <w:t>đư</w:t>
      </w:r>
      <w:r>
        <w:rPr>
          <w:rFonts w:ascii="Times New Roman" w:hAnsi="Times New Roman" w:cs="Times New Roman"/>
          <w:sz w:val="28"/>
          <w:szCs w:val="28"/>
          <w:lang w:val="vi-VN"/>
        </w:rPr>
        <w:t>ợ</w:t>
      </w:r>
      <w:r>
        <w:rPr>
          <w:rFonts w:ascii="Times New Roman" w:hAnsi="Times New Roman" w:cs="Times New Roman"/>
          <w:sz w:val="28"/>
          <w:szCs w:val="28"/>
          <w:lang w:val="vi-VN"/>
        </w:rPr>
        <w:t>c ch</w:t>
      </w:r>
      <w:r>
        <w:rPr>
          <w:rFonts w:ascii="Times New Roman" w:hAnsi="Times New Roman" w:cs="Times New Roman"/>
          <w:sz w:val="28"/>
          <w:szCs w:val="28"/>
          <w:lang w:val="vi-VN"/>
        </w:rPr>
        <w:t>ứ</w:t>
      </w:r>
      <w:r>
        <w:rPr>
          <w:rFonts w:ascii="Times New Roman" w:hAnsi="Times New Roman" w:cs="Times New Roman"/>
          <w:sz w:val="28"/>
          <w:szCs w:val="28"/>
          <w:lang w:val="vi-VN"/>
        </w:rPr>
        <w:t>ng nh</w:t>
      </w:r>
      <w:r>
        <w:rPr>
          <w:rFonts w:ascii="Times New Roman" w:hAnsi="Times New Roman" w:cs="Times New Roman"/>
          <w:sz w:val="28"/>
          <w:szCs w:val="28"/>
          <w:lang w:val="vi-VN"/>
        </w:rPr>
        <w:t>ậ</w:t>
      </w:r>
      <w:r>
        <w:rPr>
          <w:rFonts w:ascii="Times New Roman" w:hAnsi="Times New Roman" w:cs="Times New Roman"/>
          <w:sz w:val="28"/>
          <w:szCs w:val="28"/>
          <w:lang w:val="vi-VN"/>
        </w:rPr>
        <w:t>n doanh nghi</w:t>
      </w:r>
      <w:r>
        <w:rPr>
          <w:rFonts w:ascii="Times New Roman" w:hAnsi="Times New Roman" w:cs="Times New Roman"/>
          <w:sz w:val="28"/>
          <w:szCs w:val="28"/>
          <w:lang w:val="vi-VN"/>
        </w:rPr>
        <w:t>ệ</w:t>
      </w:r>
      <w:r>
        <w:rPr>
          <w:rFonts w:ascii="Times New Roman" w:hAnsi="Times New Roman" w:cs="Times New Roman"/>
          <w:sz w:val="28"/>
          <w:szCs w:val="28"/>
          <w:lang w:val="vi-VN"/>
        </w:rPr>
        <w:t>p Khoa h</w:t>
      </w:r>
      <w:r>
        <w:rPr>
          <w:rFonts w:ascii="Times New Roman" w:hAnsi="Times New Roman" w:cs="Times New Roman"/>
          <w:sz w:val="28"/>
          <w:szCs w:val="28"/>
          <w:lang w:val="vi-VN"/>
        </w:rPr>
        <w:t>ọ</w:t>
      </w:r>
      <w:r>
        <w:rPr>
          <w:rFonts w:ascii="Times New Roman" w:hAnsi="Times New Roman" w:cs="Times New Roman"/>
          <w:sz w:val="28"/>
          <w:szCs w:val="28"/>
          <w:lang w:val="vi-VN"/>
        </w:rPr>
        <w:t>c và Công ngh</w:t>
      </w:r>
      <w:r>
        <w:rPr>
          <w:rFonts w:ascii="Times New Roman" w:hAnsi="Times New Roman" w:cs="Times New Roman"/>
          <w:sz w:val="28"/>
          <w:szCs w:val="28"/>
          <w:lang w:val="vi-VN"/>
        </w:rPr>
        <w:t>ệ</w:t>
      </w:r>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4.3. Giải pháp đề xuất để giải quyết vấn đề.</w:t>
      </w:r>
    </w:p>
    <w:p w:rsidR="00ED3BD2" w:rsidRDefault="00AA310F">
      <w:pPr>
        <w:spacing w:before="60" w:after="60" w:line="312"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4.3.1. Giải pháp 1: Giữ nguyên như hiện nay</w:t>
      </w:r>
    </w:p>
    <w:p w:rsidR="00ED3BD2" w:rsidRDefault="00AA310F">
      <w:pPr>
        <w:spacing w:before="60" w:after="60" w:line="312"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b/>
          <w:i/>
          <w:sz w:val="28"/>
          <w:szCs w:val="28"/>
        </w:rPr>
        <w:tab/>
      </w:r>
      <w:r>
        <w:rPr>
          <w:rFonts w:ascii="Times New Roman" w:eastAsia="Times New Roman" w:hAnsi="Times New Roman" w:cs="Times New Roman"/>
          <w:i/>
          <w:sz w:val="28"/>
          <w:szCs w:val="28"/>
        </w:rPr>
        <w:t>a. Tác động tích cực:</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Tác động đối với hệ thống </w:t>
      </w:r>
      <w:r>
        <w:rPr>
          <w:rFonts w:ascii="Times New Roman" w:eastAsia="Times New Roman" w:hAnsi="Times New Roman" w:cs="Times New Roman"/>
          <w:sz w:val="28"/>
          <w:szCs w:val="28"/>
        </w:rPr>
        <w:t>pháp luật: Không phát sinh văn bản quy phạm pháp luật.</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 về kinh tế - xã hội: Không làm phát sinh thêm kinh phí thực hiện chính sách Hỗ trợ hình thành, hoạt động của nhóm nghiên cứu mạnh; Nguồn kinh phí tiết kiệm được sử dụng vào các chính sách kh</w:t>
      </w:r>
      <w:r>
        <w:rPr>
          <w:rFonts w:ascii="Times New Roman" w:eastAsia="Times New Roman" w:hAnsi="Times New Roman" w:cs="Times New Roman"/>
          <w:sz w:val="28"/>
          <w:szCs w:val="28"/>
        </w:rPr>
        <w:t>ác</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 về giới: Không bị ảnh hưởng</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động về thủ tục hành chính: Không phát sinh thủ tục hành chính</w:t>
      </w:r>
    </w:p>
    <w:p w:rsidR="00ED3BD2" w:rsidRDefault="00AA310F">
      <w:pPr>
        <w:spacing w:before="60" w:after="60" w:line="312"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b. Tác động tiêu cực: </w:t>
      </w:r>
    </w:p>
    <w:p w:rsidR="00ED3BD2" w:rsidRDefault="00AA310F">
      <w:pPr>
        <w:spacing w:before="60" w:after="60" w:line="31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Trường hợp giữ nguyên, không xây dựng chính sách hỗ trợ dẫn đến không hoàn thành các nhiệm vụ giải pháp ban hành kèm </w:t>
      </w:r>
      <w:proofErr w:type="gramStart"/>
      <w:r>
        <w:rPr>
          <w:rFonts w:ascii="Times New Roman" w:eastAsia="Times New Roman" w:hAnsi="Times New Roman" w:cs="Times New Roman"/>
          <w:sz w:val="28"/>
          <w:szCs w:val="28"/>
        </w:rPr>
        <w:t>theo</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kế hoạch hành động số 266-KH/TU ngày 26/4/2025 của Tỉnh ủy; không thúc đẩy phát triển được lượng doanh nghiệp KH&amp;CN của tỉnh Thanh Hóa.</w:t>
      </w:r>
    </w:p>
    <w:p w:rsidR="00ED3BD2" w:rsidRDefault="00AA310F">
      <w:pPr>
        <w:tabs>
          <w:tab w:val="left" w:pos="567"/>
        </w:tabs>
        <w:spacing w:before="60" w:after="0" w:line="380" w:lineRule="exact"/>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4.3.2. Giải pháp 2: Xây dựng nghị quyết quy định chính sách hỗ trợ</w:t>
      </w:r>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
          <w:iCs/>
          <w:sz w:val="28"/>
          <w:szCs w:val="28"/>
        </w:rPr>
        <w:t>a.</w:t>
      </w:r>
      <w:r>
        <w:rPr>
          <w:rFonts w:ascii="Times New Roman" w:eastAsia="Times New Roman" w:hAnsi="Times New Roman" w:cs="Times New Roman"/>
          <w:bCs/>
          <w:iCs/>
          <w:sz w:val="28"/>
          <w:szCs w:val="28"/>
        </w:rPr>
        <w:t xml:space="preserve"> </w:t>
      </w:r>
      <w:r>
        <w:rPr>
          <w:rFonts w:ascii="Times New Roman" w:eastAsia="Times New Roman" w:hAnsi="Times New Roman" w:cs="Times New Roman"/>
          <w:bCs/>
          <w:i/>
          <w:iCs/>
          <w:sz w:val="28"/>
          <w:szCs w:val="28"/>
        </w:rPr>
        <w:t>Tác động tích cực:</w:t>
      </w:r>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Tác động đối với hệ thống ph</w:t>
      </w:r>
      <w:r>
        <w:rPr>
          <w:rFonts w:ascii="Times New Roman" w:eastAsia="Times New Roman" w:hAnsi="Times New Roman" w:cs="Times New Roman"/>
          <w:bCs/>
          <w:iCs/>
          <w:sz w:val="28"/>
          <w:szCs w:val="28"/>
        </w:rPr>
        <w:t>áp luật: Quy định này làm cơ sở pháp lý cho việc thực hiện chính sách</w:t>
      </w:r>
      <w:r>
        <w:rPr>
          <w:rFonts w:ascii="Times New Roman" w:eastAsia="Times New Roman" w:hAnsi="Times New Roman" w:cs="Times New Roman"/>
          <w:sz w:val="28"/>
          <w:szCs w:val="28"/>
        </w:rPr>
        <w:t xml:space="preserve"> </w:t>
      </w:r>
      <w:r>
        <w:rPr>
          <w:rFonts w:ascii="Times New Roman" w:eastAsia="Times New Roman" w:hAnsi="Times New Roman" w:cs="Times New Roman"/>
          <w:bCs/>
          <w:sz w:val="28"/>
          <w:szCs w:val="28"/>
          <w:lang w:val="en-GB"/>
        </w:rPr>
        <w:t>Hỗ trợ doanh nghiệp được chứng nhận doanh nghiệp Khoa học và Công nghệ</w:t>
      </w:r>
      <w:r>
        <w:rPr>
          <w:rFonts w:ascii="Times New Roman" w:eastAsia="Times New Roman" w:hAnsi="Times New Roman" w:cs="Times New Roman"/>
          <w:bCs/>
          <w:iCs/>
          <w:sz w:val="28"/>
          <w:szCs w:val="28"/>
        </w:rPr>
        <w:t>.</w:t>
      </w:r>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Tác động về kinh tế - xã hội:</w:t>
      </w:r>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 xml:space="preserve">Chính sách Hỗ trợ doanh nghiệp được chứng nhận doanh nghiệp Khoa học và Công nghệ </w:t>
      </w:r>
      <w:r>
        <w:rPr>
          <w:rFonts w:ascii="Times New Roman" w:eastAsia="Times New Roman" w:hAnsi="Times New Roman" w:cs="Times New Roman"/>
          <w:bCs/>
          <w:iCs/>
          <w:sz w:val="28"/>
          <w:szCs w:val="28"/>
        </w:rPr>
        <w:t>giúp phát triển KH&amp;CN của tỉnh Thanh Hóa.</w:t>
      </w:r>
      <w:proofErr w:type="gramEnd"/>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Các doanh nghiệp này giúp đẩy mạnh đổi mới sản phẩm, quy trình sản xuất, tăng năng suất, đồng thời cải thiện mức sống người dân. </w:t>
      </w:r>
      <w:proofErr w:type="gramStart"/>
      <w:r>
        <w:rPr>
          <w:rFonts w:ascii="Times New Roman" w:eastAsia="Times New Roman" w:hAnsi="Times New Roman" w:cs="Times New Roman"/>
          <w:bCs/>
          <w:iCs/>
          <w:sz w:val="28"/>
          <w:szCs w:val="28"/>
        </w:rPr>
        <w:t>Là cầu nối đưa các thành tựu khoa học và công nghệ vào thực tiễn sản xuất, kinh doanh</w:t>
      </w:r>
      <w:r>
        <w:rPr>
          <w:rFonts w:ascii="Times New Roman" w:eastAsia="Times New Roman" w:hAnsi="Times New Roman" w:cs="Times New Roman"/>
          <w:bCs/>
          <w:iCs/>
          <w:sz w:val="28"/>
          <w:szCs w:val="28"/>
        </w:rPr>
        <w:t>, góp phần hiện đại hóa nền kinh tế.</w:t>
      </w:r>
      <w:proofErr w:type="gramEnd"/>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Quá trình sản xuất, kinh doanh tạo ra các sản phẩm mới, nâng cao năng suất </w:t>
      </w:r>
      <w:proofErr w:type="gramStart"/>
      <w:r>
        <w:rPr>
          <w:rFonts w:ascii="Times New Roman" w:eastAsia="Times New Roman" w:hAnsi="Times New Roman" w:cs="Times New Roman"/>
          <w:bCs/>
          <w:iCs/>
          <w:sz w:val="28"/>
          <w:szCs w:val="28"/>
        </w:rPr>
        <w:t>lao</w:t>
      </w:r>
      <w:proofErr w:type="gramEnd"/>
      <w:r>
        <w:rPr>
          <w:rFonts w:ascii="Times New Roman" w:eastAsia="Times New Roman" w:hAnsi="Times New Roman" w:cs="Times New Roman"/>
          <w:bCs/>
          <w:iCs/>
          <w:sz w:val="28"/>
          <w:szCs w:val="28"/>
        </w:rPr>
        <w:t xml:space="preserve"> động, từ đó tăng thu nhập bình quân, cải thiện mức sống và thúc đẩy sự phát triển chung của xã hội. </w:t>
      </w:r>
      <w:proofErr w:type="gramStart"/>
      <w:r>
        <w:rPr>
          <w:rFonts w:ascii="Times New Roman" w:eastAsia="Times New Roman" w:hAnsi="Times New Roman" w:cs="Times New Roman"/>
          <w:bCs/>
          <w:iCs/>
          <w:sz w:val="28"/>
          <w:szCs w:val="28"/>
        </w:rPr>
        <w:t xml:space="preserve">Thông qua việc nghiên cứu và phát triển </w:t>
      </w:r>
      <w:r>
        <w:rPr>
          <w:rFonts w:ascii="Times New Roman" w:eastAsia="Times New Roman" w:hAnsi="Times New Roman" w:cs="Times New Roman"/>
          <w:bCs/>
          <w:iCs/>
          <w:sz w:val="28"/>
          <w:szCs w:val="28"/>
        </w:rPr>
        <w:t>các giải pháp KH&amp;CN, các doanh nghiệp này có thể đóng góp vào việc giải quyết các thách thức của xã hội.</w:t>
      </w:r>
      <w:proofErr w:type="gramEnd"/>
      <w:r>
        <w:rPr>
          <w:rFonts w:ascii="Times New Roman" w:eastAsia="Times New Roman" w:hAnsi="Times New Roman" w:cs="Times New Roman"/>
          <w:bCs/>
          <w:iCs/>
          <w:sz w:val="28"/>
          <w:szCs w:val="28"/>
        </w:rPr>
        <w:t> </w:t>
      </w:r>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lastRenderedPageBreak/>
        <w:t>Giúp nâng cao chất lượng sản phẩm, dịch vụ, tạo ra lợi thế cạnh tranh cho doanh nghiệp và quốc gia trong quá trình hội nhập kinh tế quốc tế.</w:t>
      </w:r>
      <w:proofErr w:type="gramEnd"/>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Nguồn kin</w:t>
      </w:r>
      <w:r>
        <w:rPr>
          <w:rFonts w:ascii="Times New Roman" w:eastAsia="Times New Roman" w:hAnsi="Times New Roman" w:cs="Times New Roman"/>
          <w:bCs/>
          <w:iCs/>
          <w:sz w:val="28"/>
          <w:szCs w:val="28"/>
        </w:rPr>
        <w:t xml:space="preserve">h phí phát sinh khi thực hiện chính sách </w:t>
      </w:r>
      <w:r>
        <w:rPr>
          <w:rFonts w:ascii="Times New Roman" w:eastAsia="Times New Roman" w:hAnsi="Times New Roman" w:cs="Times New Roman"/>
          <w:bCs/>
          <w:sz w:val="28"/>
          <w:szCs w:val="28"/>
          <w:lang w:val="en-GB"/>
        </w:rPr>
        <w:t>Hỗ trợ doanh nghiệp được chứng nhận doanh nghiệp Khoa học và Công nghệ</w:t>
      </w:r>
      <w:r>
        <w:rPr>
          <w:rFonts w:ascii="Times New Roman" w:eastAsia="Times New Roman" w:hAnsi="Times New Roman" w:cs="Times New Roman"/>
          <w:bCs/>
          <w:iCs/>
          <w:sz w:val="28"/>
          <w:szCs w:val="28"/>
        </w:rPr>
        <w:t>.</w:t>
      </w:r>
      <w:proofErr w:type="gramEnd"/>
      <w:r>
        <w:rPr>
          <w:rFonts w:ascii="Times New Roman" w:eastAsia="Times New Roman" w:hAnsi="Times New Roman" w:cs="Times New Roman"/>
          <w:bCs/>
          <w:iCs/>
          <w:sz w:val="28"/>
          <w:szCs w:val="28"/>
        </w:rPr>
        <w:t xml:space="preserve"> Với số lượng doanh nghiệp KH&amp;CN dự kiến cần phải hình thành trong giai đoạn từ năm 2025 -2030 là khoảng 28 doanh nghiệp được cấp mới, mỗi doanh</w:t>
      </w:r>
      <w:r>
        <w:rPr>
          <w:rFonts w:ascii="Times New Roman" w:eastAsia="Times New Roman" w:hAnsi="Times New Roman" w:cs="Times New Roman"/>
          <w:bCs/>
          <w:iCs/>
          <w:sz w:val="28"/>
          <w:szCs w:val="28"/>
        </w:rPr>
        <w:t xml:space="preserve"> nghiệp hỗ trợ tối đa không quá 500 triệu đồng, có thể tạm tính kinh phí hỗ trợ của chính sách là khoảng 14 tỷ đổng (trường hợp có nhiều hơn số lượng doanh nghiệp được hỗ trợ sẽ làm tăng nguồn kinh phí cần sử dụng cho chính sách)</w:t>
      </w:r>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Tác động về thủ tục hành</w:t>
      </w:r>
      <w:r>
        <w:rPr>
          <w:rFonts w:ascii="Times New Roman" w:eastAsia="Times New Roman" w:hAnsi="Times New Roman" w:cs="Times New Roman"/>
          <w:bCs/>
          <w:iCs/>
          <w:sz w:val="28"/>
          <w:szCs w:val="28"/>
        </w:rPr>
        <w:t xml:space="preserve"> chính: Phát sinh thủ tục hành chính, quy định này làm cơ sở pháp lý cho việc thực hiện chính sách trên địa bàn.</w:t>
      </w:r>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Cs/>
          <w:i/>
          <w:iCs/>
          <w:sz w:val="28"/>
          <w:szCs w:val="28"/>
        </w:rPr>
      </w:pPr>
      <w:r>
        <w:rPr>
          <w:rFonts w:ascii="Times New Roman" w:eastAsia="Times New Roman" w:hAnsi="Times New Roman" w:cs="Times New Roman"/>
          <w:bCs/>
          <w:i/>
          <w:iCs/>
          <w:sz w:val="28"/>
          <w:szCs w:val="28"/>
        </w:rPr>
        <w:t>b. Tác động tiêu cực</w:t>
      </w:r>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Cs/>
          <w:iCs/>
          <w:sz w:val="28"/>
          <w:szCs w:val="28"/>
        </w:rPr>
      </w:pPr>
      <w:proofErr w:type="gramStart"/>
      <w:r>
        <w:rPr>
          <w:rFonts w:ascii="Times New Roman" w:eastAsia="Times New Roman" w:hAnsi="Times New Roman" w:cs="Times New Roman"/>
          <w:bCs/>
          <w:iCs/>
          <w:sz w:val="28"/>
          <w:szCs w:val="28"/>
        </w:rPr>
        <w:t>Nếu chính sách được ban hành, sẽ làm tăng chi ngân sách địa phương.</w:t>
      </w:r>
      <w:proofErr w:type="gramEnd"/>
      <w:r>
        <w:rPr>
          <w:rFonts w:ascii="Times New Roman" w:eastAsia="Times New Roman" w:hAnsi="Times New Roman" w:cs="Times New Roman"/>
          <w:bCs/>
          <w:iCs/>
          <w:sz w:val="28"/>
          <w:szCs w:val="28"/>
        </w:rPr>
        <w:t xml:space="preserve"> Tuy nhiên, căn cứ vào tình hình thực tế, điều kiện kin</w:t>
      </w:r>
      <w:r>
        <w:rPr>
          <w:rFonts w:ascii="Times New Roman" w:eastAsia="Times New Roman" w:hAnsi="Times New Roman" w:cs="Times New Roman"/>
          <w:bCs/>
          <w:iCs/>
          <w:sz w:val="28"/>
          <w:szCs w:val="28"/>
        </w:rPr>
        <w:t xml:space="preserve">h tế xã hội của tỉnh thì chính sách thể hiện sự quan tâm của tỉnh đối với sự phát triển ngành KH&amp;CN, nhất là khi Nghị quyết số 57-NQ/TW ngày 22/12/2024 của Bộ Chính trị về đột phá phát triển khoa học, công nghệ, đổi mới sáng tạo và chuyển đổi số quốc gia, </w:t>
      </w:r>
      <w:r>
        <w:rPr>
          <w:rFonts w:ascii="Times New Roman" w:eastAsia="Times New Roman" w:hAnsi="Times New Roman" w:cs="Times New Roman"/>
          <w:bCs/>
          <w:iCs/>
          <w:sz w:val="28"/>
          <w:szCs w:val="28"/>
        </w:rPr>
        <w:t xml:space="preserve">trong đó xác định KH&amp;CN là đột phá quan trọng hàng đầu và là động lực cho phát triển. Nghị quyết này đề ra mục tiêu đến năm 2030 đạt trình độ khoa học công nghệ tiên tiến và đến năm 2045 đưa Việt Nam trở thành nước phát triển, thu nhập cao. </w:t>
      </w:r>
      <w:proofErr w:type="gramStart"/>
      <w:r>
        <w:rPr>
          <w:rFonts w:ascii="Times New Roman" w:eastAsia="Times New Roman" w:hAnsi="Times New Roman" w:cs="Times New Roman"/>
          <w:bCs/>
          <w:iCs/>
          <w:sz w:val="28"/>
          <w:szCs w:val="28"/>
        </w:rPr>
        <w:t xml:space="preserve">Tỉnh Thanh Hóa </w:t>
      </w:r>
      <w:r>
        <w:rPr>
          <w:rFonts w:ascii="Times New Roman" w:eastAsia="Times New Roman" w:hAnsi="Times New Roman" w:cs="Times New Roman"/>
          <w:bCs/>
          <w:iCs/>
          <w:sz w:val="28"/>
          <w:szCs w:val="28"/>
        </w:rPr>
        <w:t>cũng đang rất khẩn chương, chủ động xây dựng các kế hoạch, chính sách để hiện thực hóa các chỉ đạo của Bộ Chính trị tại Nghị quyết nêu trên.</w:t>
      </w:r>
      <w:proofErr w:type="gramEnd"/>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4.4. Kiến nghị.</w:t>
      </w:r>
    </w:p>
    <w:p w:rsidR="00ED3BD2" w:rsidRDefault="00AA310F">
      <w:pPr>
        <w:autoSpaceDE w:val="0"/>
        <w:autoSpaceDN w:val="0"/>
        <w:adjustRightInd w:val="0"/>
        <w:spacing w:after="0" w:line="288" w:lineRule="auto"/>
        <w:ind w:firstLine="567"/>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Trên cơ sở đánh giá tác động tích cực và tiêu cực của các giải pháp nêu trên, căn cứ Luật Ngân sách</w:t>
      </w:r>
      <w:r>
        <w:rPr>
          <w:rFonts w:ascii="Times New Roman" w:eastAsia="Times New Roman" w:hAnsi="Times New Roman" w:cs="Times New Roman"/>
          <w:bCs/>
          <w:iCs/>
          <w:sz w:val="28"/>
          <w:szCs w:val="28"/>
        </w:rPr>
        <w:t xml:space="preserve"> nhà nước; Luật ban hành văn bản qui phạm pháp luật; Luật Tổ chức chính quyền địa phương và các văn bản qui phạm pháp luật khác; căn cứ tình hình thực tế, điều kiện kinh tế - xã hội; dự kiến thu ngân sách tỉnh. Sở Khoa học và Công nghệ Thanh Hóa đề xuất ch</w:t>
      </w:r>
      <w:r>
        <w:rPr>
          <w:rFonts w:ascii="Times New Roman" w:eastAsia="Times New Roman" w:hAnsi="Times New Roman" w:cs="Times New Roman"/>
          <w:bCs/>
          <w:iCs/>
          <w:sz w:val="28"/>
          <w:szCs w:val="28"/>
        </w:rPr>
        <w:t xml:space="preserve">ính sách </w:t>
      </w:r>
      <w:r>
        <w:rPr>
          <w:rFonts w:ascii="Times New Roman" w:eastAsia="Times New Roman" w:hAnsi="Times New Roman" w:cs="Times New Roman"/>
          <w:bCs/>
          <w:sz w:val="28"/>
          <w:szCs w:val="28"/>
          <w:lang w:val="en-GB"/>
        </w:rPr>
        <w:t>Hỗ trợ doanh nghiệp được chứng nhận doanh nghiệp Khoa học và Công nghệ</w:t>
      </w:r>
      <w:r>
        <w:rPr>
          <w:rFonts w:ascii="Times New Roman" w:eastAsia="Times New Roman" w:hAnsi="Times New Roman" w:cs="Times New Roman"/>
          <w:bCs/>
          <w:iCs/>
          <w:sz w:val="28"/>
          <w:szCs w:val="28"/>
        </w:rPr>
        <w:t>, với những nội dung chính như sau:</w:t>
      </w:r>
    </w:p>
    <w:p w:rsidR="00ED3BD2" w:rsidRDefault="00AA310F">
      <w:pPr>
        <w:spacing w:before="60" w:after="0" w:line="380" w:lineRule="exact"/>
        <w:ind w:firstLine="624"/>
        <w:jc w:val="both"/>
        <w:rPr>
          <w:rFonts w:ascii="Times New Roman" w:hAnsi="Times New Roman" w:cs="Times New Roman"/>
          <w:spacing w:val="-4"/>
          <w:sz w:val="28"/>
          <w:szCs w:val="28"/>
          <w:lang w:val="nl-NL"/>
        </w:rPr>
      </w:pPr>
      <w:r>
        <w:rPr>
          <w:rFonts w:ascii="Times New Roman" w:hAnsi="Times New Roman" w:cs="Times New Roman"/>
          <w:sz w:val="28"/>
          <w:szCs w:val="28"/>
          <w:lang w:val="sv-SE"/>
        </w:rPr>
        <w:t>a) Đ</w:t>
      </w:r>
      <w:r>
        <w:rPr>
          <w:rFonts w:ascii="Times New Roman" w:hAnsi="Times New Roman" w:cs="Times New Roman"/>
          <w:sz w:val="28"/>
          <w:szCs w:val="28"/>
          <w:lang w:val="sv-SE"/>
        </w:rPr>
        <w:t>ố</w:t>
      </w:r>
      <w:r>
        <w:rPr>
          <w:rFonts w:ascii="Times New Roman" w:hAnsi="Times New Roman" w:cs="Times New Roman"/>
          <w:sz w:val="28"/>
          <w:szCs w:val="28"/>
          <w:lang w:val="sv-SE"/>
        </w:rPr>
        <w:t>i tư</w:t>
      </w:r>
      <w:r>
        <w:rPr>
          <w:rFonts w:ascii="Times New Roman" w:hAnsi="Times New Roman" w:cs="Times New Roman"/>
          <w:sz w:val="28"/>
          <w:szCs w:val="28"/>
          <w:lang w:val="sv-SE"/>
        </w:rPr>
        <w:t>ợ</w:t>
      </w:r>
      <w:r>
        <w:rPr>
          <w:rFonts w:ascii="Times New Roman" w:hAnsi="Times New Roman" w:cs="Times New Roman"/>
          <w:sz w:val="28"/>
          <w:szCs w:val="28"/>
          <w:lang w:val="sv-SE"/>
        </w:rPr>
        <w:t>ng h</w:t>
      </w:r>
      <w:r>
        <w:rPr>
          <w:rFonts w:ascii="Times New Roman" w:hAnsi="Times New Roman" w:cs="Times New Roman"/>
          <w:sz w:val="28"/>
          <w:szCs w:val="28"/>
          <w:lang w:val="sv-SE"/>
        </w:rPr>
        <w:t>ỗ</w:t>
      </w:r>
      <w:r>
        <w:rPr>
          <w:rFonts w:ascii="Times New Roman" w:hAnsi="Times New Roman" w:cs="Times New Roman"/>
          <w:sz w:val="28"/>
          <w:szCs w:val="28"/>
          <w:lang w:val="sv-SE"/>
        </w:rPr>
        <w:t xml:space="preserve"> tr</w:t>
      </w:r>
      <w:r>
        <w:rPr>
          <w:rFonts w:ascii="Times New Roman" w:hAnsi="Times New Roman" w:cs="Times New Roman"/>
          <w:sz w:val="28"/>
          <w:szCs w:val="28"/>
          <w:lang w:val="sv-SE"/>
        </w:rPr>
        <w:t>ợ</w:t>
      </w:r>
      <w:r>
        <w:rPr>
          <w:rFonts w:ascii="Times New Roman" w:hAnsi="Times New Roman" w:cs="Times New Roman"/>
          <w:sz w:val="28"/>
          <w:szCs w:val="28"/>
          <w:lang w:val="sv-SE"/>
        </w:rPr>
        <w:t>:</w:t>
      </w:r>
      <w:r>
        <w:rPr>
          <w:rFonts w:ascii="Times New Roman" w:hAnsi="Times New Roman" w:cs="Times New Roman"/>
          <w:sz w:val="28"/>
          <w:szCs w:val="28"/>
          <w:lang w:val="vi-VN"/>
        </w:rPr>
        <w:t xml:space="preserve"> Các doanh nghi</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p có </w:t>
      </w:r>
      <w:r>
        <w:rPr>
          <w:rFonts w:ascii="Times New Roman" w:hAnsi="Times New Roman" w:cs="Times New Roman"/>
          <w:spacing w:val="-4"/>
          <w:sz w:val="28"/>
          <w:szCs w:val="28"/>
          <w:lang w:val="nl-NL"/>
        </w:rPr>
        <w:t>ho</w:t>
      </w:r>
      <w:r>
        <w:rPr>
          <w:rFonts w:ascii="Times New Roman" w:hAnsi="Times New Roman" w:cs="Times New Roman"/>
          <w:spacing w:val="-4"/>
          <w:sz w:val="28"/>
          <w:szCs w:val="28"/>
          <w:lang w:val="nl-NL"/>
        </w:rPr>
        <w:t>ạ</w:t>
      </w:r>
      <w:r>
        <w:rPr>
          <w:rFonts w:ascii="Times New Roman" w:hAnsi="Times New Roman" w:cs="Times New Roman"/>
          <w:spacing w:val="-4"/>
          <w:sz w:val="28"/>
          <w:szCs w:val="28"/>
          <w:lang w:val="nl-NL"/>
        </w:rPr>
        <w:t>t đ</w:t>
      </w:r>
      <w:r>
        <w:rPr>
          <w:rFonts w:ascii="Times New Roman" w:hAnsi="Times New Roman" w:cs="Times New Roman"/>
          <w:spacing w:val="-4"/>
          <w:sz w:val="28"/>
          <w:szCs w:val="28"/>
          <w:lang w:val="nl-NL"/>
        </w:rPr>
        <w:t>ộ</w:t>
      </w:r>
      <w:r>
        <w:rPr>
          <w:rFonts w:ascii="Times New Roman" w:hAnsi="Times New Roman" w:cs="Times New Roman"/>
          <w:spacing w:val="-4"/>
          <w:sz w:val="28"/>
          <w:szCs w:val="28"/>
          <w:lang w:val="nl-NL"/>
        </w:rPr>
        <w:t>ng s</w:t>
      </w:r>
      <w:r>
        <w:rPr>
          <w:rFonts w:ascii="Times New Roman" w:hAnsi="Times New Roman" w:cs="Times New Roman"/>
          <w:spacing w:val="-4"/>
          <w:sz w:val="28"/>
          <w:szCs w:val="28"/>
          <w:lang w:val="nl-NL"/>
        </w:rPr>
        <w:t>ả</w:t>
      </w:r>
      <w:r>
        <w:rPr>
          <w:rFonts w:ascii="Times New Roman" w:hAnsi="Times New Roman" w:cs="Times New Roman"/>
          <w:spacing w:val="-4"/>
          <w:sz w:val="28"/>
          <w:szCs w:val="28"/>
          <w:lang w:val="nl-NL"/>
        </w:rPr>
        <w:t>n xu</w:t>
      </w:r>
      <w:r>
        <w:rPr>
          <w:rFonts w:ascii="Times New Roman" w:hAnsi="Times New Roman" w:cs="Times New Roman"/>
          <w:spacing w:val="-4"/>
          <w:sz w:val="28"/>
          <w:szCs w:val="28"/>
          <w:lang w:val="nl-NL"/>
        </w:rPr>
        <w:t>ấ</w:t>
      </w:r>
      <w:r>
        <w:rPr>
          <w:rFonts w:ascii="Times New Roman" w:hAnsi="Times New Roman" w:cs="Times New Roman"/>
          <w:spacing w:val="-4"/>
          <w:sz w:val="28"/>
          <w:szCs w:val="28"/>
          <w:lang w:val="nl-NL"/>
        </w:rPr>
        <w:t>t kinh doanh trên đ</w:t>
      </w:r>
      <w:r>
        <w:rPr>
          <w:rFonts w:ascii="Times New Roman" w:hAnsi="Times New Roman" w:cs="Times New Roman"/>
          <w:spacing w:val="-4"/>
          <w:sz w:val="28"/>
          <w:szCs w:val="28"/>
          <w:lang w:val="nl-NL"/>
        </w:rPr>
        <w:t>ị</w:t>
      </w:r>
      <w:r>
        <w:rPr>
          <w:rFonts w:ascii="Times New Roman" w:hAnsi="Times New Roman" w:cs="Times New Roman"/>
          <w:spacing w:val="-4"/>
          <w:sz w:val="28"/>
          <w:szCs w:val="28"/>
          <w:lang w:val="nl-NL"/>
        </w:rPr>
        <w:t>a bàn t</w:t>
      </w:r>
      <w:r>
        <w:rPr>
          <w:rFonts w:ascii="Times New Roman" w:hAnsi="Times New Roman" w:cs="Times New Roman"/>
          <w:spacing w:val="-4"/>
          <w:sz w:val="28"/>
          <w:szCs w:val="28"/>
          <w:lang w:val="nl-NL"/>
        </w:rPr>
        <w:t>ỉ</w:t>
      </w:r>
      <w:r>
        <w:rPr>
          <w:rFonts w:ascii="Times New Roman" w:hAnsi="Times New Roman" w:cs="Times New Roman"/>
          <w:spacing w:val="-4"/>
          <w:sz w:val="28"/>
          <w:szCs w:val="28"/>
          <w:lang w:val="nl-NL"/>
        </w:rPr>
        <w:t>nh Thanh Hóa</w:t>
      </w:r>
      <w:r>
        <w:rPr>
          <w:rFonts w:ascii="Times New Roman" w:hAnsi="Times New Roman" w:cs="Times New Roman"/>
          <w:sz w:val="28"/>
          <w:szCs w:val="28"/>
          <w:lang w:val="vi-VN"/>
        </w:rPr>
        <w:t>.</w:t>
      </w:r>
    </w:p>
    <w:p w:rsidR="00ED3BD2" w:rsidRDefault="00AA310F">
      <w:pPr>
        <w:spacing w:before="60" w:after="0" w:line="380" w:lineRule="exact"/>
        <w:ind w:firstLine="624"/>
        <w:jc w:val="both"/>
        <w:rPr>
          <w:rFonts w:ascii="Times New Roman" w:hAnsi="Times New Roman" w:cs="Times New Roman"/>
          <w:sz w:val="28"/>
          <w:szCs w:val="28"/>
          <w:lang w:val="sv-SE"/>
        </w:rPr>
      </w:pPr>
      <w:r>
        <w:rPr>
          <w:rFonts w:ascii="Times New Roman" w:hAnsi="Times New Roman" w:cs="Times New Roman"/>
          <w:sz w:val="28"/>
          <w:szCs w:val="28"/>
          <w:lang w:val="sv-SE"/>
        </w:rPr>
        <w:t>b) Đi</w:t>
      </w:r>
      <w:r>
        <w:rPr>
          <w:rFonts w:ascii="Times New Roman" w:hAnsi="Times New Roman" w:cs="Times New Roman"/>
          <w:sz w:val="28"/>
          <w:szCs w:val="28"/>
          <w:lang w:val="sv-SE"/>
        </w:rPr>
        <w:t>ề</w:t>
      </w:r>
      <w:r>
        <w:rPr>
          <w:rFonts w:ascii="Times New Roman" w:hAnsi="Times New Roman" w:cs="Times New Roman"/>
          <w:sz w:val="28"/>
          <w:szCs w:val="28"/>
          <w:lang w:val="sv-SE"/>
        </w:rPr>
        <w:t>u ki</w:t>
      </w:r>
      <w:r>
        <w:rPr>
          <w:rFonts w:ascii="Times New Roman" w:hAnsi="Times New Roman" w:cs="Times New Roman"/>
          <w:sz w:val="28"/>
          <w:szCs w:val="28"/>
          <w:lang w:val="sv-SE"/>
        </w:rPr>
        <w:t>ệ</w:t>
      </w:r>
      <w:r>
        <w:rPr>
          <w:rFonts w:ascii="Times New Roman" w:hAnsi="Times New Roman" w:cs="Times New Roman"/>
          <w:sz w:val="28"/>
          <w:szCs w:val="28"/>
          <w:lang w:val="sv-SE"/>
        </w:rPr>
        <w:t>n h</w:t>
      </w:r>
      <w:r>
        <w:rPr>
          <w:rFonts w:ascii="Times New Roman" w:hAnsi="Times New Roman" w:cs="Times New Roman"/>
          <w:sz w:val="28"/>
          <w:szCs w:val="28"/>
          <w:lang w:val="sv-SE"/>
        </w:rPr>
        <w:t>ỗ</w:t>
      </w:r>
      <w:r>
        <w:rPr>
          <w:rFonts w:ascii="Times New Roman" w:hAnsi="Times New Roman" w:cs="Times New Roman"/>
          <w:sz w:val="28"/>
          <w:szCs w:val="28"/>
          <w:lang w:val="sv-SE"/>
        </w:rPr>
        <w:t xml:space="preserve"> tr</w:t>
      </w:r>
      <w:r>
        <w:rPr>
          <w:rFonts w:ascii="Times New Roman" w:hAnsi="Times New Roman" w:cs="Times New Roman"/>
          <w:sz w:val="28"/>
          <w:szCs w:val="28"/>
          <w:lang w:val="sv-SE"/>
        </w:rPr>
        <w:t>ợ</w:t>
      </w:r>
      <w:r>
        <w:rPr>
          <w:rFonts w:ascii="Times New Roman" w:hAnsi="Times New Roman" w:cs="Times New Roman"/>
          <w:sz w:val="28"/>
          <w:szCs w:val="28"/>
          <w:lang w:val="sv-SE"/>
        </w:rPr>
        <w:t>:</w:t>
      </w:r>
    </w:p>
    <w:p w:rsidR="00ED3BD2" w:rsidRDefault="00AA310F">
      <w:pPr>
        <w:spacing w:before="60" w:after="0" w:line="252" w:lineRule="auto"/>
        <w:ind w:firstLine="624"/>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Pr>
          <w:rFonts w:ascii="Times New Roman" w:hAnsi="Times New Roman" w:cs="Times New Roman"/>
          <w:sz w:val="28"/>
          <w:szCs w:val="28"/>
          <w:lang w:val="sv-SE"/>
        </w:rPr>
        <w:t>Đ</w:t>
      </w:r>
      <w:r>
        <w:rPr>
          <w:rFonts w:ascii="Times New Roman" w:eastAsia="Times New Roman" w:hAnsi="Times New Roman" w:cs="Times New Roman"/>
          <w:sz w:val="28"/>
          <w:szCs w:val="28"/>
          <w:lang w:val="sv-SE"/>
        </w:rPr>
        <w:t xml:space="preserve">ược cơ quan có thẩm quyền </w:t>
      </w:r>
      <w:r>
        <w:rPr>
          <w:rFonts w:ascii="Times New Roman" w:hAnsi="Times New Roman" w:cs="Times New Roman"/>
          <w:sz w:val="28"/>
          <w:szCs w:val="28"/>
          <w:lang w:val="vi-VN"/>
        </w:rPr>
        <w:t>công nh</w:t>
      </w:r>
      <w:r>
        <w:rPr>
          <w:rFonts w:ascii="Times New Roman" w:hAnsi="Times New Roman" w:cs="Times New Roman"/>
          <w:sz w:val="28"/>
          <w:szCs w:val="28"/>
          <w:lang w:val="vi-VN"/>
        </w:rPr>
        <w:t>ậ</w:t>
      </w:r>
      <w:r>
        <w:rPr>
          <w:rFonts w:ascii="Times New Roman" w:hAnsi="Times New Roman" w:cs="Times New Roman"/>
          <w:sz w:val="28"/>
          <w:szCs w:val="28"/>
          <w:lang w:val="vi-VN"/>
        </w:rPr>
        <w:t>n là doanh nghi</w:t>
      </w:r>
      <w:r>
        <w:rPr>
          <w:rFonts w:ascii="Times New Roman" w:hAnsi="Times New Roman" w:cs="Times New Roman"/>
          <w:sz w:val="28"/>
          <w:szCs w:val="28"/>
          <w:lang w:val="vi-VN"/>
        </w:rPr>
        <w:t>ệ</w:t>
      </w:r>
      <w:r>
        <w:rPr>
          <w:rFonts w:ascii="Times New Roman" w:hAnsi="Times New Roman" w:cs="Times New Roman"/>
          <w:sz w:val="28"/>
          <w:szCs w:val="28"/>
          <w:lang w:val="vi-VN"/>
        </w:rPr>
        <w:t>p Khoa h</w:t>
      </w:r>
      <w:r>
        <w:rPr>
          <w:rFonts w:ascii="Times New Roman" w:hAnsi="Times New Roman" w:cs="Times New Roman"/>
          <w:sz w:val="28"/>
          <w:szCs w:val="28"/>
          <w:lang w:val="vi-VN"/>
        </w:rPr>
        <w:t>ọ</w:t>
      </w:r>
      <w:r>
        <w:rPr>
          <w:rFonts w:ascii="Times New Roman" w:hAnsi="Times New Roman" w:cs="Times New Roman"/>
          <w:sz w:val="28"/>
          <w:szCs w:val="28"/>
          <w:lang w:val="vi-VN"/>
        </w:rPr>
        <w:t>c và Công ngh</w:t>
      </w:r>
      <w:r>
        <w:rPr>
          <w:rFonts w:ascii="Times New Roman" w:hAnsi="Times New Roman" w:cs="Times New Roman"/>
          <w:sz w:val="28"/>
          <w:szCs w:val="28"/>
          <w:lang w:val="vi-VN"/>
        </w:rPr>
        <w:t>ệ</w:t>
      </w:r>
      <w:r>
        <w:rPr>
          <w:rFonts w:ascii="Times New Roman" w:hAnsi="Times New Roman" w:cs="Times New Roman"/>
          <w:sz w:val="28"/>
          <w:szCs w:val="28"/>
          <w:lang w:val="vi-VN"/>
        </w:rPr>
        <w:t xml:space="preserve"> </w:t>
      </w:r>
      <w:r>
        <w:rPr>
          <w:rFonts w:ascii="Times New Roman" w:eastAsia="Times New Roman" w:hAnsi="Times New Roman" w:cs="Times New Roman"/>
          <w:bCs/>
          <w:sz w:val="28"/>
          <w:szCs w:val="28"/>
          <w:lang w:val="sv-SE"/>
        </w:rPr>
        <w:t>trong khoảng thời gian t</w:t>
      </w:r>
      <w:r>
        <w:rPr>
          <w:rFonts w:ascii="Times New Roman" w:hAnsi="Times New Roman" w:cs="Times New Roman"/>
          <w:sz w:val="28"/>
          <w:szCs w:val="28"/>
          <w:lang w:val="nl-NL"/>
        </w:rPr>
        <w:t>ừ</w:t>
      </w:r>
      <w:r>
        <w:rPr>
          <w:rFonts w:ascii="Times New Roman" w:hAnsi="Times New Roman" w:cs="Times New Roman"/>
          <w:sz w:val="28"/>
          <w:szCs w:val="28"/>
          <w:lang w:val="nl-NL"/>
        </w:rPr>
        <w:t xml:space="preserve"> ngày Ngh</w:t>
      </w:r>
      <w:r>
        <w:rPr>
          <w:rFonts w:ascii="Times New Roman" w:hAnsi="Times New Roman" w:cs="Times New Roman"/>
          <w:sz w:val="28"/>
          <w:szCs w:val="28"/>
          <w:lang w:val="nl-NL"/>
        </w:rPr>
        <w:t>ị</w:t>
      </w:r>
      <w:r>
        <w:rPr>
          <w:rFonts w:ascii="Times New Roman" w:hAnsi="Times New Roman" w:cs="Times New Roman"/>
          <w:sz w:val="28"/>
          <w:szCs w:val="28"/>
          <w:lang w:val="nl-NL"/>
        </w:rPr>
        <w:t xml:space="preserve"> quy</w:t>
      </w:r>
      <w:r>
        <w:rPr>
          <w:rFonts w:ascii="Times New Roman" w:hAnsi="Times New Roman" w:cs="Times New Roman"/>
          <w:sz w:val="28"/>
          <w:szCs w:val="28"/>
          <w:lang w:val="nl-NL"/>
        </w:rPr>
        <w:t>ế</w:t>
      </w:r>
      <w:r>
        <w:rPr>
          <w:rFonts w:ascii="Times New Roman" w:hAnsi="Times New Roman" w:cs="Times New Roman"/>
          <w:sz w:val="28"/>
          <w:szCs w:val="28"/>
          <w:lang w:val="nl-NL"/>
        </w:rPr>
        <w:t>t có hi</w:t>
      </w:r>
      <w:r>
        <w:rPr>
          <w:rFonts w:ascii="Times New Roman" w:hAnsi="Times New Roman" w:cs="Times New Roman"/>
          <w:sz w:val="28"/>
          <w:szCs w:val="28"/>
          <w:lang w:val="nl-NL"/>
        </w:rPr>
        <w:t>ệ</w:t>
      </w:r>
      <w:r>
        <w:rPr>
          <w:rFonts w:ascii="Times New Roman" w:hAnsi="Times New Roman" w:cs="Times New Roman"/>
          <w:sz w:val="28"/>
          <w:szCs w:val="28"/>
          <w:lang w:val="nl-NL"/>
        </w:rPr>
        <w:t>u l</w:t>
      </w:r>
      <w:r>
        <w:rPr>
          <w:rFonts w:ascii="Times New Roman" w:hAnsi="Times New Roman" w:cs="Times New Roman"/>
          <w:sz w:val="28"/>
          <w:szCs w:val="28"/>
          <w:lang w:val="nl-NL"/>
        </w:rPr>
        <w:t>ự</w:t>
      </w:r>
      <w:r>
        <w:rPr>
          <w:rFonts w:ascii="Times New Roman" w:hAnsi="Times New Roman" w:cs="Times New Roman"/>
          <w:sz w:val="28"/>
          <w:szCs w:val="28"/>
          <w:lang w:val="nl-NL"/>
        </w:rPr>
        <w:t>c đ</w:t>
      </w:r>
      <w:r>
        <w:rPr>
          <w:rFonts w:ascii="Times New Roman" w:hAnsi="Times New Roman" w:cs="Times New Roman"/>
          <w:sz w:val="28"/>
          <w:szCs w:val="28"/>
          <w:lang w:val="nl-NL"/>
        </w:rPr>
        <w:t>ế</w:t>
      </w:r>
      <w:r>
        <w:rPr>
          <w:rFonts w:ascii="Times New Roman" w:hAnsi="Times New Roman" w:cs="Times New Roman"/>
          <w:sz w:val="28"/>
          <w:szCs w:val="28"/>
          <w:lang w:val="nl-NL"/>
        </w:rPr>
        <w:t>n ngày 31/12/2030.</w:t>
      </w:r>
    </w:p>
    <w:p w:rsidR="00ED3BD2" w:rsidRDefault="00AA310F">
      <w:pPr>
        <w:spacing w:line="252" w:lineRule="auto"/>
        <w:ind w:firstLine="624"/>
        <w:jc w:val="both"/>
        <w:rPr>
          <w:rFonts w:ascii="Times New Roman" w:hAnsi="Times New Roman" w:cs="Times New Roman"/>
          <w:sz w:val="28"/>
          <w:szCs w:val="28"/>
          <w:lang w:val="sv-SE"/>
        </w:rPr>
      </w:pPr>
      <w:r>
        <w:rPr>
          <w:rFonts w:ascii="Times New Roman" w:hAnsi="Times New Roman" w:cs="Times New Roman"/>
          <w:sz w:val="28"/>
          <w:szCs w:val="28"/>
          <w:lang w:val="sv-SE"/>
        </w:rPr>
        <w:lastRenderedPageBreak/>
        <w:t>c) N</w:t>
      </w:r>
      <w:r>
        <w:rPr>
          <w:rFonts w:ascii="Times New Roman" w:hAnsi="Times New Roman" w:cs="Times New Roman"/>
          <w:sz w:val="28"/>
          <w:szCs w:val="28"/>
          <w:lang w:val="sv-SE"/>
        </w:rPr>
        <w:t>ộ</w:t>
      </w:r>
      <w:r>
        <w:rPr>
          <w:rFonts w:ascii="Times New Roman" w:hAnsi="Times New Roman" w:cs="Times New Roman"/>
          <w:sz w:val="28"/>
          <w:szCs w:val="28"/>
          <w:lang w:val="sv-SE"/>
        </w:rPr>
        <w:t>i dung, m</w:t>
      </w:r>
      <w:r>
        <w:rPr>
          <w:rFonts w:ascii="Times New Roman" w:hAnsi="Times New Roman" w:cs="Times New Roman"/>
          <w:sz w:val="28"/>
          <w:szCs w:val="28"/>
          <w:lang w:val="sv-SE"/>
        </w:rPr>
        <w:t>ứ</w:t>
      </w:r>
      <w:r>
        <w:rPr>
          <w:rFonts w:ascii="Times New Roman" w:hAnsi="Times New Roman" w:cs="Times New Roman"/>
          <w:sz w:val="28"/>
          <w:szCs w:val="28"/>
          <w:lang w:val="sv-SE"/>
        </w:rPr>
        <w:t>c h</w:t>
      </w:r>
      <w:r>
        <w:rPr>
          <w:rFonts w:ascii="Times New Roman" w:hAnsi="Times New Roman" w:cs="Times New Roman"/>
          <w:sz w:val="28"/>
          <w:szCs w:val="28"/>
          <w:lang w:val="sv-SE"/>
        </w:rPr>
        <w:t>ỗ</w:t>
      </w:r>
      <w:r>
        <w:rPr>
          <w:rFonts w:ascii="Times New Roman" w:hAnsi="Times New Roman" w:cs="Times New Roman"/>
          <w:sz w:val="28"/>
          <w:szCs w:val="28"/>
          <w:lang w:val="sv-SE"/>
        </w:rPr>
        <w:t xml:space="preserve"> tr</w:t>
      </w:r>
      <w:r>
        <w:rPr>
          <w:rFonts w:ascii="Times New Roman" w:hAnsi="Times New Roman" w:cs="Times New Roman"/>
          <w:sz w:val="28"/>
          <w:szCs w:val="28"/>
          <w:lang w:val="sv-SE"/>
        </w:rPr>
        <w:t>ợ</w:t>
      </w:r>
      <w:r>
        <w:rPr>
          <w:rFonts w:ascii="Times New Roman" w:hAnsi="Times New Roman" w:cs="Times New Roman"/>
          <w:sz w:val="28"/>
          <w:szCs w:val="28"/>
          <w:lang w:val="sv-SE"/>
        </w:rPr>
        <w:t>:</w:t>
      </w:r>
    </w:p>
    <w:p w:rsidR="00ED3BD2" w:rsidRDefault="00AA310F">
      <w:pPr>
        <w:spacing w:line="252" w:lineRule="auto"/>
        <w:ind w:firstLine="567"/>
        <w:jc w:val="both"/>
        <w:rPr>
          <w:rFonts w:ascii="Times New Roman" w:hAnsi="Times New Roman" w:cs="Times New Roman"/>
          <w:sz w:val="28"/>
          <w:szCs w:val="28"/>
        </w:rPr>
      </w:pPr>
      <w:r>
        <w:rPr>
          <w:rFonts w:ascii="Times New Roman" w:hAnsi="Times New Roman" w:cs="Times New Roman"/>
          <w:b/>
          <w:i/>
          <w:sz w:val="28"/>
          <w:szCs w:val="28"/>
          <w:lang w:val="vi-VN"/>
        </w:rPr>
        <w:t xml:space="preserve"> </w:t>
      </w:r>
      <w:r>
        <w:rPr>
          <w:rFonts w:ascii="Times New Roman" w:hAnsi="Times New Roman" w:cs="Times New Roman"/>
          <w:sz w:val="28"/>
          <w:szCs w:val="28"/>
        </w:rPr>
        <w:t>H</w:t>
      </w:r>
      <w:r>
        <w:rPr>
          <w:rFonts w:ascii="Times New Roman" w:hAnsi="Times New Roman" w:cs="Times New Roman"/>
          <w:sz w:val="28"/>
          <w:szCs w:val="28"/>
        </w:rPr>
        <w:t>ỗ</w:t>
      </w:r>
      <w:r>
        <w:rPr>
          <w:rFonts w:ascii="Times New Roman" w:hAnsi="Times New Roman" w:cs="Times New Roman"/>
          <w:sz w:val="28"/>
          <w:szCs w:val="28"/>
        </w:rPr>
        <w:t xml:space="preserve"> tr</w:t>
      </w:r>
      <w:r>
        <w:rPr>
          <w:rFonts w:ascii="Times New Roman" w:hAnsi="Times New Roman" w:cs="Times New Roman"/>
          <w:sz w:val="28"/>
          <w:szCs w:val="28"/>
        </w:rPr>
        <w:t>ợ</w:t>
      </w:r>
      <w:r>
        <w:rPr>
          <w:rFonts w:ascii="Times New Roman" w:hAnsi="Times New Roman" w:cs="Times New Roman"/>
          <w:sz w:val="28"/>
          <w:szCs w:val="28"/>
        </w:rPr>
        <w:t>: 1.000 tri</w:t>
      </w:r>
      <w:r>
        <w:rPr>
          <w:rFonts w:ascii="Times New Roman" w:hAnsi="Times New Roman" w:cs="Times New Roman"/>
          <w:sz w:val="28"/>
          <w:szCs w:val="28"/>
        </w:rPr>
        <w:t>ệ</w:t>
      </w:r>
      <w:r>
        <w:rPr>
          <w:rFonts w:ascii="Times New Roman" w:hAnsi="Times New Roman" w:cs="Times New Roman"/>
          <w:sz w:val="28"/>
          <w:szCs w:val="28"/>
        </w:rPr>
        <w:t>u đ</w:t>
      </w:r>
      <w:r>
        <w:rPr>
          <w:rFonts w:ascii="Times New Roman" w:hAnsi="Times New Roman" w:cs="Times New Roman"/>
          <w:sz w:val="28"/>
          <w:szCs w:val="28"/>
        </w:rPr>
        <w:t>ồ</w:t>
      </w:r>
      <w:r>
        <w:rPr>
          <w:rFonts w:ascii="Times New Roman" w:hAnsi="Times New Roman" w:cs="Times New Roman"/>
          <w:sz w:val="28"/>
          <w:szCs w:val="28"/>
        </w:rPr>
        <w:t>ng/doanh nghi</w:t>
      </w:r>
      <w:r>
        <w:rPr>
          <w:rFonts w:ascii="Times New Roman" w:hAnsi="Times New Roman" w:cs="Times New Roman"/>
          <w:sz w:val="28"/>
          <w:szCs w:val="28"/>
        </w:rPr>
        <w:t>ệ</w:t>
      </w:r>
      <w:r>
        <w:rPr>
          <w:rFonts w:ascii="Times New Roman" w:hAnsi="Times New Roman" w:cs="Times New Roman"/>
          <w:sz w:val="28"/>
          <w:szCs w:val="28"/>
        </w:rPr>
        <w:t>p.</w:t>
      </w:r>
    </w:p>
    <w:p w:rsidR="00ED3BD2" w:rsidRDefault="00AA310F">
      <w:pPr>
        <w:spacing w:line="252"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lang w:val="en-SG"/>
        </w:rPr>
        <w:t>III. </w:t>
      </w:r>
      <w:r>
        <w:rPr>
          <w:rFonts w:ascii="Times New Roman" w:eastAsia="Times New Roman" w:hAnsi="Times New Roman" w:cs="Times New Roman"/>
          <w:b/>
          <w:bCs/>
          <w:sz w:val="28"/>
          <w:szCs w:val="28"/>
        </w:rPr>
        <w:t>PHỤ LỤC</w:t>
      </w:r>
    </w:p>
    <w:p w:rsidR="00ED3BD2" w:rsidRDefault="00AA310F">
      <w:pPr>
        <w:shd w:val="clear" w:color="auto" w:fill="FFFFFF"/>
        <w:spacing w:before="120" w:line="264"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Căn cứ kế hoạch, dự kiến kin</w:t>
      </w:r>
      <w:r>
        <w:rPr>
          <w:rFonts w:ascii="Times New Roman" w:eastAsia="Times New Roman" w:hAnsi="Times New Roman" w:cs="Times New Roman"/>
          <w:sz w:val="28"/>
          <w:szCs w:val="28"/>
        </w:rPr>
        <w:t xml:space="preserve">h phí thực hiện chính sách là: </w:t>
      </w:r>
      <w:r>
        <w:rPr>
          <w:rFonts w:ascii="Times New Roman" w:hAnsi="Times New Roman" w:cs="Times New Roman"/>
          <w:bCs/>
          <w:sz w:val="28"/>
          <w:szCs w:val="28"/>
        </w:rPr>
        <w:t xml:space="preserve">74.300 </w:t>
      </w:r>
      <w:r>
        <w:rPr>
          <w:rFonts w:ascii="Times New Roman" w:eastAsia="Times New Roman" w:hAnsi="Times New Roman" w:cs="Times New Roman"/>
          <w:sz w:val="28"/>
          <w:szCs w:val="28"/>
        </w:rPr>
        <w:t>triệu đồng (Bằng chữ: Bảy mươi tư tỷ, ba trăm triệu đồng)</w:t>
      </w:r>
    </w:p>
    <w:p w:rsidR="00ED3BD2" w:rsidRDefault="00AA310F">
      <w:pPr>
        <w:shd w:val="clear" w:color="auto" w:fill="FFFFFF"/>
        <w:spacing w:before="120" w:line="264"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(Chi tiết có phụ lục kèm </w:t>
      </w:r>
      <w:proofErr w:type="gramStart"/>
      <w:r>
        <w:rPr>
          <w:rFonts w:ascii="Times New Roman" w:eastAsia="Times New Roman" w:hAnsi="Times New Roman" w:cs="Times New Roman"/>
          <w:i/>
          <w:sz w:val="28"/>
          <w:szCs w:val="28"/>
        </w:rPr>
        <w:t>theo</w:t>
      </w:r>
      <w:proofErr w:type="gramEnd"/>
      <w:r>
        <w:rPr>
          <w:rFonts w:ascii="Times New Roman" w:eastAsia="Times New Roman" w:hAnsi="Times New Roman" w:cs="Times New Roman"/>
          <w:i/>
          <w:sz w:val="28"/>
          <w:szCs w:val="28"/>
        </w:rPr>
        <w:t>)</w:t>
      </w:r>
    </w:p>
    <w:p w:rsidR="00ED3BD2" w:rsidRDefault="00AA310F">
      <w:pPr>
        <w:spacing w:after="0" w:line="264" w:lineRule="auto"/>
        <w:ind w:firstLine="567"/>
        <w:jc w:val="both"/>
        <w:rPr>
          <w:rFonts w:ascii="Times New Roman" w:eastAsia="Times New Roman" w:hAnsi="Times New Roman" w:cs="Times New Roman"/>
          <w:b/>
          <w:spacing w:val="-6"/>
          <w:sz w:val="28"/>
          <w:szCs w:val="28"/>
          <w:lang w:val="vi-VN"/>
        </w:rPr>
      </w:pPr>
      <w:r>
        <w:rPr>
          <w:rFonts w:ascii="Times New Roman" w:eastAsia="Times New Roman" w:hAnsi="Times New Roman" w:cs="Times New Roman"/>
          <w:bCs/>
          <w:sz w:val="28"/>
          <w:szCs w:val="28"/>
        </w:rPr>
        <w:t xml:space="preserve">Trên đây là báo cáo đánh giá tác động của </w:t>
      </w:r>
      <w:r>
        <w:rPr>
          <w:rFonts w:ascii="Times New Roman" w:eastAsia="Times New Roman" w:hAnsi="Times New Roman" w:cs="Times New Roman"/>
          <w:spacing w:val="-6"/>
          <w:kern w:val="28"/>
          <w:sz w:val="28"/>
          <w:szCs w:val="28"/>
          <w:lang w:val="nl-NL"/>
        </w:rPr>
        <w:t xml:space="preserve">Chính </w:t>
      </w:r>
      <w:proofErr w:type="gramStart"/>
      <w:r>
        <w:rPr>
          <w:rFonts w:ascii="Times New Roman" w:eastAsia="Times New Roman" w:hAnsi="Times New Roman" w:cs="Times New Roman"/>
          <w:spacing w:val="-6"/>
          <w:kern w:val="28"/>
          <w:sz w:val="28"/>
          <w:szCs w:val="28"/>
          <w:lang w:val="nl-NL"/>
        </w:rPr>
        <w:t xml:space="preserve">sách </w:t>
      </w:r>
      <w:r>
        <w:rPr>
          <w:rFonts w:ascii="Times New Roman" w:eastAsia="Times New Roman" w:hAnsi="Times New Roman" w:cs="Times New Roman"/>
          <w:sz w:val="28"/>
          <w:szCs w:val="28"/>
          <w:lang w:val="pt-BR"/>
        </w:rPr>
        <w:t xml:space="preserve"> </w:t>
      </w:r>
      <w:r>
        <w:rPr>
          <w:rFonts w:ascii="Times New Roman" w:eastAsia="Times New Roman" w:hAnsi="Times New Roman" w:cs="Times New Roman"/>
          <w:spacing w:val="-6"/>
          <w:sz w:val="28"/>
          <w:szCs w:val="28"/>
          <w:lang w:val="vi-VN"/>
        </w:rPr>
        <w:t>đột</w:t>
      </w:r>
      <w:proofErr w:type="gramEnd"/>
      <w:r>
        <w:rPr>
          <w:rFonts w:ascii="Times New Roman" w:eastAsia="Times New Roman" w:hAnsi="Times New Roman" w:cs="Times New Roman"/>
          <w:spacing w:val="-6"/>
          <w:sz w:val="28"/>
          <w:szCs w:val="28"/>
          <w:lang w:val="vi-VN"/>
        </w:rPr>
        <w:t xml:space="preserve"> phá hỗ trợ phát triển khoa học, công nghệ và đổi mới sáng tạo trên địa </w:t>
      </w:r>
      <w:r>
        <w:rPr>
          <w:rFonts w:ascii="Times New Roman" w:eastAsia="Times New Roman" w:hAnsi="Times New Roman" w:cs="Times New Roman"/>
          <w:spacing w:val="-6"/>
          <w:sz w:val="28"/>
          <w:szCs w:val="28"/>
          <w:lang w:val="vi-VN"/>
        </w:rPr>
        <w:t>bàn tỉnh Thanh Hóa</w:t>
      </w:r>
      <w:r>
        <w:rPr>
          <w:rFonts w:ascii="Times New Roman" w:eastAsia="Times New Roman" w:hAnsi="Times New Roman" w:cs="Times New Roman"/>
          <w:spacing w:val="-6"/>
          <w:sz w:val="28"/>
          <w:szCs w:val="28"/>
        </w:rPr>
        <w:t>, Sở Khoa học và Công nghệ kính trình UBND Tỉnh</w:t>
      </w:r>
      <w:r>
        <w:rPr>
          <w:rFonts w:ascii="Times New Roman" w:eastAsia="Times New Roman" w:hAnsi="Times New Roman" w:cs="Times New Roman"/>
          <w:spacing w:val="-6"/>
          <w:sz w:val="28"/>
          <w:szCs w:val="28"/>
          <w:lang w:val="vi-VN"/>
        </w:rPr>
        <w:t>.</w:t>
      </w:r>
    </w:p>
    <w:p w:rsidR="00ED3BD2" w:rsidRDefault="00AA310F">
      <w:pPr>
        <w:spacing w:after="0" w:line="264" w:lineRule="auto"/>
        <w:ind w:firstLine="567"/>
        <w:rPr>
          <w:rFonts w:ascii="Times New Roman" w:eastAsia="Times New Roman" w:hAnsi="Times New Roman" w:cs="Times New Roman"/>
          <w:bCs/>
          <w:sz w:val="28"/>
          <w:szCs w:val="28"/>
        </w:rPr>
      </w:pPr>
      <w:r>
        <w:rPr>
          <w:rFonts w:ascii="Times New Roman" w:eastAsia="Times New Roman" w:hAnsi="Times New Roman" w:cs="Times New Roman"/>
          <w:spacing w:val="-6"/>
          <w:sz w:val="28"/>
          <w:szCs w:val="28"/>
        </w:rPr>
        <w:t>Đề nghị UBND tỉnh</w:t>
      </w:r>
      <w:r>
        <w:rPr>
          <w:rFonts w:ascii="Times New Roman" w:eastAsia="Times New Roman" w:hAnsi="Times New Roman" w:cs="Times New Roman"/>
          <w:bCs/>
          <w:sz w:val="28"/>
          <w:szCs w:val="28"/>
        </w:rPr>
        <w:t xml:space="preserve"> trình Hội đồng Nhân dân tỉnh xem xét, phê duyệt</w:t>
      </w:r>
      <w:proofErr w:type="gramStart"/>
      <w:r>
        <w:rPr>
          <w:rFonts w:ascii="Times New Roman" w:eastAsia="Times New Roman" w:hAnsi="Times New Roman" w:cs="Times New Roman"/>
          <w:bCs/>
          <w:sz w:val="28"/>
          <w:szCs w:val="28"/>
        </w:rPr>
        <w:t>./</w:t>
      </w:r>
      <w:proofErr w:type="gramEnd"/>
      <w:r>
        <w:rPr>
          <w:rFonts w:ascii="Times New Roman" w:eastAsia="Times New Roman" w:hAnsi="Times New Roman" w:cs="Times New Roman"/>
          <w:bCs/>
          <w:sz w:val="28"/>
          <w:szCs w:val="28"/>
        </w:rPr>
        <w:t>.</w:t>
      </w:r>
    </w:p>
    <w:p w:rsidR="00ED3BD2" w:rsidRDefault="00ED3BD2">
      <w:pPr>
        <w:spacing w:after="0" w:line="264" w:lineRule="auto"/>
        <w:ind w:firstLine="567"/>
        <w:rPr>
          <w:rFonts w:ascii="Times New Roman" w:eastAsia="Times New Roman" w:hAnsi="Times New Roman" w:cs="Times New Roman"/>
          <w:b/>
          <w:sz w:val="28"/>
          <w:szCs w:val="28"/>
          <w:lang w:val="vi-VN"/>
        </w:rPr>
      </w:pPr>
    </w:p>
    <w:tbl>
      <w:tblPr>
        <w:tblW w:w="9584" w:type="dxa"/>
        <w:tblLook w:val="01E0" w:firstRow="1" w:lastRow="1" w:firstColumn="1" w:lastColumn="1" w:noHBand="0" w:noVBand="0"/>
      </w:tblPr>
      <w:tblGrid>
        <w:gridCol w:w="4436"/>
        <w:gridCol w:w="5148"/>
      </w:tblGrid>
      <w:tr w:rsidR="00ED3BD2">
        <w:trPr>
          <w:trHeight w:val="910"/>
        </w:trPr>
        <w:tc>
          <w:tcPr>
            <w:tcW w:w="4436" w:type="dxa"/>
          </w:tcPr>
          <w:p w:rsidR="00ED3BD2" w:rsidRDefault="00AA310F">
            <w:pPr>
              <w:spacing w:before="240" w:after="0" w:line="240" w:lineRule="auto"/>
              <w:rPr>
                <w:rFonts w:ascii="Times New Roman" w:eastAsia="Times New Roman" w:hAnsi="Times New Roman" w:cs="Times New Roman"/>
                <w:b/>
                <w:bCs/>
                <w:i/>
                <w:iCs/>
                <w:sz w:val="24"/>
                <w:szCs w:val="24"/>
                <w:lang w:val="nb-NO"/>
              </w:rPr>
            </w:pPr>
            <w:r>
              <w:rPr>
                <w:rFonts w:ascii="Times New Roman" w:eastAsia="Times New Roman" w:hAnsi="Times New Roman" w:cs="Times New Roman"/>
                <w:b/>
                <w:bCs/>
                <w:i/>
                <w:iCs/>
                <w:sz w:val="24"/>
                <w:szCs w:val="24"/>
                <w:lang w:val="nb-NO"/>
              </w:rPr>
              <w:t xml:space="preserve">Nơi nhận: </w:t>
            </w:r>
            <w:r>
              <w:rPr>
                <w:rFonts w:ascii="Times New Roman" w:eastAsia="Times New Roman" w:hAnsi="Times New Roman" w:cs="Times New Roman"/>
                <w:b/>
                <w:bCs/>
                <w:i/>
                <w:iCs/>
                <w:sz w:val="24"/>
                <w:szCs w:val="24"/>
                <w:lang w:val="nb-NO"/>
              </w:rPr>
              <w:tab/>
            </w:r>
            <w:r>
              <w:rPr>
                <w:rFonts w:ascii="Times New Roman" w:eastAsia="Times New Roman" w:hAnsi="Times New Roman" w:cs="Times New Roman"/>
                <w:b/>
                <w:bCs/>
                <w:i/>
                <w:iCs/>
                <w:sz w:val="24"/>
                <w:szCs w:val="24"/>
                <w:lang w:val="nb-NO"/>
              </w:rPr>
              <w:tab/>
            </w:r>
            <w:r>
              <w:rPr>
                <w:rFonts w:ascii="Times New Roman" w:eastAsia="Times New Roman" w:hAnsi="Times New Roman" w:cs="Times New Roman"/>
                <w:b/>
                <w:bCs/>
                <w:i/>
                <w:iCs/>
                <w:sz w:val="24"/>
                <w:szCs w:val="24"/>
                <w:lang w:val="nb-NO"/>
              </w:rPr>
              <w:tab/>
            </w:r>
            <w:r>
              <w:rPr>
                <w:rFonts w:ascii="Times New Roman" w:eastAsia="Times New Roman" w:hAnsi="Times New Roman" w:cs="Times New Roman"/>
                <w:b/>
                <w:bCs/>
                <w:i/>
                <w:iCs/>
                <w:sz w:val="24"/>
                <w:szCs w:val="24"/>
                <w:lang w:val="nb-NO"/>
              </w:rPr>
              <w:tab/>
            </w:r>
          </w:p>
          <w:p w:rsidR="00ED3BD2" w:rsidRDefault="00AA310F">
            <w:pPr>
              <w:spacing w:after="0" w:line="240" w:lineRule="auto"/>
              <w:ind w:left="-140"/>
              <w:rPr>
                <w:rFonts w:ascii="Times New Roman" w:eastAsia="Times New Roman" w:hAnsi="Times New Roman" w:cs="Times New Roman"/>
                <w:sz w:val="24"/>
                <w:szCs w:val="24"/>
                <w:lang w:val="nb-NO"/>
              </w:rPr>
            </w:pPr>
            <w:r>
              <w:rPr>
                <w:rFonts w:ascii="Times New Roman" w:eastAsia="Times New Roman" w:hAnsi="Times New Roman" w:cs="Times New Roman"/>
                <w:sz w:val="28"/>
                <w:szCs w:val="28"/>
                <w:lang w:val="nb-NO"/>
              </w:rPr>
              <w:t xml:space="preserve">  </w:t>
            </w:r>
            <w:r>
              <w:rPr>
                <w:rFonts w:ascii="Times New Roman" w:eastAsia="Times New Roman" w:hAnsi="Times New Roman" w:cs="Times New Roman"/>
                <w:sz w:val="24"/>
                <w:szCs w:val="24"/>
                <w:lang w:val="nb-NO"/>
              </w:rPr>
              <w:t>- Như trên;</w:t>
            </w:r>
          </w:p>
          <w:p w:rsidR="00ED3BD2" w:rsidRDefault="00AA310F">
            <w:pPr>
              <w:spacing w:after="0" w:line="240" w:lineRule="auto"/>
              <w:ind w:left="-140"/>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nb-NO"/>
              </w:rPr>
              <w:t xml:space="preserve">  - Lãnh đạo Sở</w:t>
            </w:r>
          </w:p>
          <w:p w:rsidR="00ED3BD2" w:rsidRDefault="00AA310F">
            <w:pPr>
              <w:spacing w:after="0" w:line="240" w:lineRule="auto"/>
              <w:ind w:left="-140"/>
              <w:rPr>
                <w:rFonts w:ascii="Times New Roman" w:eastAsia="Times New Roman" w:hAnsi="Times New Roman" w:cs="Times New Roman"/>
                <w:sz w:val="28"/>
                <w:szCs w:val="28"/>
                <w:lang w:val="nb-NO"/>
              </w:rPr>
            </w:pPr>
            <w:r>
              <w:rPr>
                <w:rFonts w:ascii="Times New Roman" w:eastAsia="Times New Roman" w:hAnsi="Times New Roman" w:cs="Times New Roman"/>
                <w:sz w:val="24"/>
                <w:szCs w:val="24"/>
                <w:lang w:val="pt-BR"/>
              </w:rPr>
              <w:t xml:space="preserve">  - Lưu: VT, CNgSHTT.</w:t>
            </w:r>
          </w:p>
        </w:tc>
        <w:tc>
          <w:tcPr>
            <w:tcW w:w="5148" w:type="dxa"/>
          </w:tcPr>
          <w:p w:rsidR="00ED3BD2" w:rsidRDefault="00AA310F">
            <w:pPr>
              <w:spacing w:after="0" w:line="240" w:lineRule="auto"/>
              <w:ind w:left="-144"/>
              <w:jc w:val="center"/>
              <w:rPr>
                <w:rFonts w:ascii="Times New Roman" w:eastAsia="Times New Roman" w:hAnsi="Times New Roman" w:cs="Times New Roman"/>
                <w:b/>
                <w:bCs/>
                <w:sz w:val="28"/>
                <w:szCs w:val="28"/>
                <w:lang w:val="nb-NO"/>
              </w:rPr>
            </w:pPr>
            <w:r>
              <w:rPr>
                <w:rFonts w:ascii="Times New Roman" w:eastAsia="Times New Roman" w:hAnsi="Times New Roman" w:cs="Times New Roman"/>
                <w:b/>
                <w:bCs/>
                <w:sz w:val="28"/>
                <w:szCs w:val="28"/>
                <w:lang w:val="nb-NO"/>
              </w:rPr>
              <w:t xml:space="preserve">          GIÁM ĐỐC</w:t>
            </w:r>
          </w:p>
          <w:p w:rsidR="00ED3BD2" w:rsidRDefault="00ED3BD2">
            <w:pPr>
              <w:spacing w:after="0" w:line="240" w:lineRule="auto"/>
              <w:ind w:left="-144"/>
              <w:jc w:val="center"/>
              <w:rPr>
                <w:rFonts w:ascii="Times New Roman" w:eastAsia="Times New Roman" w:hAnsi="Times New Roman" w:cs="Times New Roman"/>
                <w:b/>
                <w:bCs/>
                <w:sz w:val="28"/>
                <w:szCs w:val="28"/>
                <w:lang w:val="nb-NO"/>
              </w:rPr>
            </w:pPr>
          </w:p>
          <w:p w:rsidR="00ED3BD2" w:rsidRDefault="00ED3BD2">
            <w:pPr>
              <w:spacing w:after="0" w:line="240" w:lineRule="auto"/>
              <w:ind w:left="-144"/>
              <w:jc w:val="center"/>
              <w:rPr>
                <w:rFonts w:ascii="Times New Roman" w:eastAsia="Times New Roman" w:hAnsi="Times New Roman" w:cs="Times New Roman"/>
                <w:b/>
                <w:bCs/>
                <w:sz w:val="28"/>
                <w:szCs w:val="28"/>
                <w:lang w:val="nb-NO"/>
              </w:rPr>
            </w:pPr>
          </w:p>
          <w:p w:rsidR="00ED3BD2" w:rsidRDefault="00ED3BD2">
            <w:pPr>
              <w:spacing w:after="0" w:line="240" w:lineRule="auto"/>
              <w:ind w:left="-144"/>
              <w:jc w:val="center"/>
              <w:rPr>
                <w:rFonts w:ascii="Times New Roman" w:eastAsia="Times New Roman" w:hAnsi="Times New Roman" w:cs="Times New Roman"/>
                <w:b/>
                <w:bCs/>
                <w:sz w:val="28"/>
                <w:szCs w:val="28"/>
                <w:lang w:val="nb-NO"/>
              </w:rPr>
            </w:pPr>
          </w:p>
          <w:p w:rsidR="00ED3BD2" w:rsidRDefault="00ED3BD2">
            <w:pPr>
              <w:spacing w:after="0" w:line="240" w:lineRule="auto"/>
              <w:ind w:left="-144"/>
              <w:jc w:val="center"/>
              <w:rPr>
                <w:rFonts w:ascii="Times New Roman" w:eastAsia="Times New Roman" w:hAnsi="Times New Roman" w:cs="Times New Roman"/>
                <w:b/>
                <w:bCs/>
                <w:sz w:val="28"/>
                <w:szCs w:val="28"/>
                <w:lang w:val="nb-NO"/>
              </w:rPr>
            </w:pPr>
          </w:p>
          <w:p w:rsidR="00ED3BD2" w:rsidRDefault="00ED3BD2">
            <w:pPr>
              <w:spacing w:after="0" w:line="240" w:lineRule="auto"/>
              <w:ind w:left="-144"/>
              <w:jc w:val="center"/>
              <w:rPr>
                <w:rFonts w:ascii="Times New Roman" w:eastAsia="Times New Roman" w:hAnsi="Times New Roman" w:cs="Times New Roman"/>
                <w:b/>
                <w:bCs/>
                <w:sz w:val="28"/>
                <w:szCs w:val="28"/>
                <w:lang w:val="nb-NO"/>
              </w:rPr>
            </w:pPr>
          </w:p>
          <w:p w:rsidR="00ED3BD2" w:rsidRDefault="00AA310F">
            <w:pPr>
              <w:spacing w:after="0" w:line="240" w:lineRule="auto"/>
              <w:ind w:left="-144"/>
              <w:jc w:val="center"/>
              <w:rPr>
                <w:rFonts w:ascii="Times New Roman" w:eastAsia="Times New Roman" w:hAnsi="Times New Roman" w:cs="Times New Roman"/>
                <w:b/>
                <w:bCs/>
                <w:sz w:val="28"/>
                <w:szCs w:val="28"/>
                <w:lang w:val="nb-NO"/>
              </w:rPr>
            </w:pPr>
            <w:r>
              <w:rPr>
                <w:rFonts w:ascii="Times New Roman" w:eastAsia="Times New Roman" w:hAnsi="Times New Roman" w:cs="Times New Roman"/>
                <w:b/>
                <w:bCs/>
                <w:sz w:val="28"/>
                <w:szCs w:val="28"/>
                <w:lang w:val="nb-NO"/>
              </w:rPr>
              <w:t xml:space="preserve">        Trần Duy Bình</w:t>
            </w:r>
          </w:p>
          <w:p w:rsidR="00ED3BD2" w:rsidRDefault="00ED3BD2">
            <w:pPr>
              <w:spacing w:after="0" w:line="240" w:lineRule="auto"/>
              <w:ind w:left="-144"/>
              <w:jc w:val="center"/>
              <w:rPr>
                <w:rFonts w:ascii="Times New Roman" w:eastAsia="Times New Roman" w:hAnsi="Times New Roman" w:cs="Times New Roman"/>
                <w:b/>
                <w:bCs/>
                <w:sz w:val="28"/>
                <w:szCs w:val="28"/>
                <w:lang w:val="nb-NO"/>
              </w:rPr>
            </w:pPr>
          </w:p>
          <w:p w:rsidR="00ED3BD2" w:rsidRDefault="00ED3BD2">
            <w:pPr>
              <w:spacing w:before="240" w:after="0" w:line="240" w:lineRule="auto"/>
              <w:ind w:left="-142"/>
              <w:jc w:val="center"/>
              <w:rPr>
                <w:rFonts w:ascii="Times New Roman" w:eastAsia="Times New Roman" w:hAnsi="Times New Roman" w:cs="Times New Roman"/>
                <w:b/>
                <w:bCs/>
                <w:sz w:val="28"/>
                <w:szCs w:val="28"/>
                <w:lang w:val="nb-NO"/>
              </w:rPr>
            </w:pPr>
          </w:p>
          <w:p w:rsidR="00ED3BD2" w:rsidRDefault="00ED3BD2">
            <w:pPr>
              <w:spacing w:before="240" w:after="0" w:line="240" w:lineRule="auto"/>
              <w:ind w:left="-142"/>
              <w:jc w:val="center"/>
              <w:rPr>
                <w:rFonts w:ascii="Times New Roman" w:eastAsia="Times New Roman" w:hAnsi="Times New Roman" w:cs="Times New Roman"/>
                <w:b/>
                <w:bCs/>
                <w:sz w:val="28"/>
                <w:szCs w:val="28"/>
                <w:lang w:val="nb-NO"/>
              </w:rPr>
            </w:pPr>
          </w:p>
          <w:p w:rsidR="00ED3BD2" w:rsidRDefault="00AA310F">
            <w:pPr>
              <w:spacing w:before="360" w:after="0" w:line="240" w:lineRule="auto"/>
              <w:jc w:val="center"/>
              <w:rPr>
                <w:rFonts w:ascii="Times New Roman" w:eastAsia="Times New Roman" w:hAnsi="Times New Roman" w:cs="Times New Roman"/>
                <w:b/>
                <w:bCs/>
                <w:sz w:val="28"/>
                <w:szCs w:val="28"/>
                <w:lang w:val="nb-NO"/>
              </w:rPr>
            </w:pPr>
            <w:r>
              <w:rPr>
                <w:rFonts w:ascii="Times New Roman" w:eastAsia="Times New Roman" w:hAnsi="Times New Roman" w:cs="Times New Roman"/>
                <w:b/>
                <w:bCs/>
                <w:sz w:val="28"/>
                <w:szCs w:val="28"/>
                <w:lang w:val="nb-NO"/>
              </w:rPr>
              <w:t xml:space="preserve">       </w:t>
            </w:r>
          </w:p>
        </w:tc>
      </w:tr>
    </w:tbl>
    <w:p w:rsidR="00ED3BD2" w:rsidRDefault="00ED3BD2">
      <w:pPr>
        <w:shd w:val="clear" w:color="auto" w:fill="FFFFFF"/>
        <w:spacing w:before="120" w:after="120" w:line="234" w:lineRule="atLeast"/>
        <w:rPr>
          <w:rFonts w:ascii="Times New Roman" w:eastAsia="Times New Roman" w:hAnsi="Times New Roman" w:cs="Times New Roman"/>
          <w:sz w:val="28"/>
          <w:szCs w:val="28"/>
        </w:rPr>
      </w:pPr>
    </w:p>
    <w:p w:rsidR="00ED3BD2" w:rsidRDefault="00ED3BD2">
      <w:pPr>
        <w:rPr>
          <w:rFonts w:ascii="Times New Roman" w:hAnsi="Times New Roman" w:cs="Times New Roman"/>
          <w:sz w:val="28"/>
          <w:szCs w:val="28"/>
        </w:rPr>
      </w:pPr>
    </w:p>
    <w:p w:rsidR="00ED3BD2" w:rsidRDefault="00AA310F">
      <w:pPr>
        <w:rPr>
          <w:rFonts w:ascii="Times New Roman" w:hAnsi="Times New Roman" w:cs="Times New Roman"/>
          <w:sz w:val="28"/>
          <w:szCs w:val="28"/>
        </w:rPr>
      </w:pPr>
      <w:r>
        <w:rPr>
          <w:rFonts w:ascii="Times New Roman" w:hAnsi="Times New Roman" w:cs="Times New Roman"/>
          <w:sz w:val="28"/>
          <w:szCs w:val="28"/>
        </w:rPr>
        <w:br w:type="page"/>
      </w:r>
    </w:p>
    <w:p w:rsidR="00ED3BD2" w:rsidRDefault="00ED3BD2">
      <w:pPr>
        <w:rPr>
          <w:rFonts w:ascii="Times New Roman" w:hAnsi="Times New Roman" w:cs="Times New Roman"/>
          <w:sz w:val="28"/>
          <w:szCs w:val="28"/>
        </w:rPr>
        <w:sectPr w:rsidR="00ED3BD2">
          <w:pgSz w:w="11907" w:h="16840" w:code="9"/>
          <w:pgMar w:top="1134" w:right="1134" w:bottom="1134" w:left="1701" w:header="720" w:footer="720" w:gutter="0"/>
          <w:cols w:space="720"/>
          <w:docGrid w:linePitch="360"/>
        </w:sectPr>
      </w:pPr>
    </w:p>
    <w:p w:rsidR="00ED3BD2" w:rsidRDefault="00AA310F">
      <w:pPr>
        <w:keepNext/>
        <w:spacing w:before="120" w:after="0" w:line="380" w:lineRule="exact"/>
        <w:ind w:firstLine="57"/>
        <w:jc w:val="both"/>
        <w:outlineLvl w:val="0"/>
        <w:rPr>
          <w:rFonts w:ascii="Times New Roman" w:hAnsi="Times New Roman" w:cs="Times New Roman"/>
          <w:b/>
          <w:spacing w:val="-6"/>
          <w:sz w:val="28"/>
          <w:szCs w:val="28"/>
          <w:lang w:val="pt-BR"/>
        </w:rPr>
      </w:pPr>
      <w:r>
        <w:rPr>
          <w:rFonts w:ascii="Times New Roman" w:hAnsi="Times New Roman" w:cs="Times New Roman"/>
          <w:b/>
          <w:spacing w:val="-6"/>
          <w:sz w:val="28"/>
          <w:szCs w:val="28"/>
          <w:lang w:val="pt-BR"/>
        </w:rPr>
        <w:lastRenderedPageBreak/>
        <w:t xml:space="preserve">                                                   D</w:t>
      </w:r>
      <w:r>
        <w:rPr>
          <w:rFonts w:ascii="Times New Roman" w:hAnsi="Times New Roman" w:cs="Times New Roman"/>
          <w:b/>
          <w:spacing w:val="-6"/>
          <w:sz w:val="28"/>
          <w:szCs w:val="28"/>
          <w:lang w:val="pt-BR"/>
        </w:rPr>
        <w:t>Ự</w:t>
      </w:r>
      <w:r>
        <w:rPr>
          <w:rFonts w:ascii="Times New Roman" w:hAnsi="Times New Roman" w:cs="Times New Roman"/>
          <w:b/>
          <w:spacing w:val="-6"/>
          <w:sz w:val="28"/>
          <w:szCs w:val="28"/>
          <w:lang w:val="pt-BR"/>
        </w:rPr>
        <w:t xml:space="preserve"> KI</w:t>
      </w:r>
      <w:r>
        <w:rPr>
          <w:rFonts w:ascii="Times New Roman" w:hAnsi="Times New Roman" w:cs="Times New Roman"/>
          <w:b/>
          <w:spacing w:val="-6"/>
          <w:sz w:val="28"/>
          <w:szCs w:val="28"/>
          <w:lang w:val="pt-BR"/>
        </w:rPr>
        <w:t>Ế</w:t>
      </w:r>
      <w:r>
        <w:rPr>
          <w:rFonts w:ascii="Times New Roman" w:hAnsi="Times New Roman" w:cs="Times New Roman"/>
          <w:b/>
          <w:spacing w:val="-6"/>
          <w:sz w:val="28"/>
          <w:szCs w:val="28"/>
          <w:lang w:val="pt-BR"/>
        </w:rPr>
        <w:t>N NHU C</w:t>
      </w:r>
      <w:r>
        <w:rPr>
          <w:rFonts w:ascii="Times New Roman" w:hAnsi="Times New Roman" w:cs="Times New Roman"/>
          <w:b/>
          <w:spacing w:val="-6"/>
          <w:sz w:val="28"/>
          <w:szCs w:val="28"/>
          <w:lang w:val="pt-BR"/>
        </w:rPr>
        <w:t>Ầ</w:t>
      </w:r>
      <w:r>
        <w:rPr>
          <w:rFonts w:ascii="Times New Roman" w:hAnsi="Times New Roman" w:cs="Times New Roman"/>
          <w:b/>
          <w:spacing w:val="-6"/>
          <w:sz w:val="28"/>
          <w:szCs w:val="28"/>
          <w:lang w:val="pt-BR"/>
        </w:rPr>
        <w:t>U KINH PHÍ H</w:t>
      </w:r>
      <w:r>
        <w:rPr>
          <w:rFonts w:ascii="Times New Roman" w:hAnsi="Times New Roman" w:cs="Times New Roman"/>
          <w:b/>
          <w:spacing w:val="-6"/>
          <w:sz w:val="28"/>
          <w:szCs w:val="28"/>
          <w:lang w:val="pt-BR"/>
        </w:rPr>
        <w:t>Ỗ</w:t>
      </w:r>
      <w:r>
        <w:rPr>
          <w:rFonts w:ascii="Times New Roman" w:hAnsi="Times New Roman" w:cs="Times New Roman"/>
          <w:b/>
          <w:spacing w:val="-6"/>
          <w:sz w:val="28"/>
          <w:szCs w:val="28"/>
          <w:lang w:val="pt-BR"/>
        </w:rPr>
        <w:t xml:space="preserve"> TR</w:t>
      </w:r>
      <w:r>
        <w:rPr>
          <w:rFonts w:ascii="Times New Roman" w:hAnsi="Times New Roman" w:cs="Times New Roman"/>
          <w:b/>
          <w:spacing w:val="-6"/>
          <w:sz w:val="28"/>
          <w:szCs w:val="28"/>
          <w:lang w:val="pt-BR"/>
        </w:rPr>
        <w:t>Ợ</w:t>
      </w:r>
      <w:r>
        <w:rPr>
          <w:rFonts w:ascii="Times New Roman" w:hAnsi="Times New Roman" w:cs="Times New Roman"/>
          <w:b/>
          <w:spacing w:val="-6"/>
          <w:sz w:val="28"/>
          <w:szCs w:val="28"/>
          <w:lang w:val="pt-BR"/>
        </w:rPr>
        <w:t xml:space="preserve"> TH</w:t>
      </w:r>
      <w:r>
        <w:rPr>
          <w:rFonts w:ascii="Times New Roman" w:hAnsi="Times New Roman" w:cs="Times New Roman"/>
          <w:b/>
          <w:spacing w:val="-6"/>
          <w:sz w:val="28"/>
          <w:szCs w:val="28"/>
          <w:lang w:val="pt-BR"/>
        </w:rPr>
        <w:t>Ự</w:t>
      </w:r>
      <w:r>
        <w:rPr>
          <w:rFonts w:ascii="Times New Roman" w:hAnsi="Times New Roman" w:cs="Times New Roman"/>
          <w:b/>
          <w:spacing w:val="-6"/>
          <w:sz w:val="28"/>
          <w:szCs w:val="28"/>
          <w:lang w:val="pt-BR"/>
        </w:rPr>
        <w:t>C HI</w:t>
      </w:r>
      <w:r>
        <w:rPr>
          <w:rFonts w:ascii="Times New Roman" w:hAnsi="Times New Roman" w:cs="Times New Roman"/>
          <w:b/>
          <w:spacing w:val="-6"/>
          <w:sz w:val="28"/>
          <w:szCs w:val="28"/>
          <w:lang w:val="pt-BR"/>
        </w:rPr>
        <w:t>Ệ</w:t>
      </w:r>
      <w:r>
        <w:rPr>
          <w:rFonts w:ascii="Times New Roman" w:hAnsi="Times New Roman" w:cs="Times New Roman"/>
          <w:b/>
          <w:spacing w:val="-6"/>
          <w:sz w:val="28"/>
          <w:szCs w:val="28"/>
          <w:lang w:val="pt-BR"/>
        </w:rPr>
        <w:t>N CHÍNH SÁCH</w:t>
      </w:r>
    </w:p>
    <w:p w:rsidR="00ED3BD2" w:rsidRDefault="00AA310F">
      <w:pPr>
        <w:rPr>
          <w:rFonts w:ascii="Times New Roman" w:hAnsi="Times New Roman" w:cs="Times New Roman"/>
          <w:i/>
          <w:sz w:val="26"/>
          <w:lang w:val="pt-BR"/>
        </w:rPr>
      </w:pPr>
      <w:r>
        <w:rPr>
          <w:rFonts w:ascii="Times New Roman" w:hAnsi="Times New Roman" w:cs="Times New Roman"/>
          <w:sz w:val="26"/>
          <w:lang w:val="pt-BR"/>
        </w:rPr>
        <w:t xml:space="preserve">                                                                                                                                                                                </w:t>
      </w:r>
      <w:r>
        <w:rPr>
          <w:rFonts w:ascii="Times New Roman" w:hAnsi="Times New Roman" w:cs="Times New Roman"/>
          <w:i/>
          <w:sz w:val="26"/>
          <w:lang w:val="pt-BR"/>
        </w:rPr>
        <w:t>Đơn v</w:t>
      </w:r>
      <w:r>
        <w:rPr>
          <w:rFonts w:ascii="Times New Roman" w:hAnsi="Times New Roman" w:cs="Times New Roman"/>
          <w:i/>
          <w:sz w:val="26"/>
          <w:lang w:val="pt-BR"/>
        </w:rPr>
        <w:t>ị</w:t>
      </w:r>
      <w:r>
        <w:rPr>
          <w:rFonts w:ascii="Times New Roman" w:hAnsi="Times New Roman" w:cs="Times New Roman"/>
          <w:i/>
          <w:sz w:val="26"/>
          <w:lang w:val="pt-BR"/>
        </w:rPr>
        <w:t>: Tri</w:t>
      </w:r>
      <w:r>
        <w:rPr>
          <w:rFonts w:ascii="Times New Roman" w:hAnsi="Times New Roman" w:cs="Times New Roman"/>
          <w:i/>
          <w:sz w:val="26"/>
          <w:lang w:val="pt-BR"/>
        </w:rPr>
        <w:t>ệ</w:t>
      </w:r>
      <w:r>
        <w:rPr>
          <w:rFonts w:ascii="Times New Roman" w:hAnsi="Times New Roman" w:cs="Times New Roman"/>
          <w:i/>
          <w:sz w:val="26"/>
          <w:lang w:val="pt-BR"/>
        </w:rPr>
        <w:t>u đ</w:t>
      </w:r>
      <w:r>
        <w:rPr>
          <w:rFonts w:ascii="Times New Roman" w:hAnsi="Times New Roman" w:cs="Times New Roman"/>
          <w:i/>
          <w:sz w:val="26"/>
          <w:lang w:val="pt-BR"/>
        </w:rPr>
        <w:t>ồ</w:t>
      </w:r>
      <w:r>
        <w:rPr>
          <w:rFonts w:ascii="Times New Roman" w:hAnsi="Times New Roman" w:cs="Times New Roman"/>
          <w:i/>
          <w:sz w:val="26"/>
          <w:lang w:val="pt-BR"/>
        </w:rPr>
        <w:t>ng</w:t>
      </w:r>
    </w:p>
    <w:p w:rsidR="00ED3BD2" w:rsidRDefault="00ED3BD2">
      <w:pPr>
        <w:rPr>
          <w:rFonts w:ascii="Times New Roman" w:hAnsi="Times New Roman" w:cs="Times New Roman"/>
          <w:i/>
          <w:sz w:val="26"/>
          <w:lang w:val="pt-BR"/>
        </w:rPr>
      </w:pPr>
    </w:p>
    <w:tbl>
      <w:tblPr>
        <w:tblW w:w="4974" w:type="pct"/>
        <w:tblLook w:val="04A0" w:firstRow="1" w:lastRow="0" w:firstColumn="1" w:lastColumn="0" w:noHBand="0" w:noVBand="1"/>
      </w:tblPr>
      <w:tblGrid>
        <w:gridCol w:w="648"/>
        <w:gridCol w:w="1895"/>
        <w:gridCol w:w="900"/>
        <w:gridCol w:w="1018"/>
        <w:gridCol w:w="1147"/>
        <w:gridCol w:w="1147"/>
        <w:gridCol w:w="1147"/>
        <w:gridCol w:w="1289"/>
        <w:gridCol w:w="859"/>
        <w:gridCol w:w="1003"/>
        <w:gridCol w:w="909"/>
        <w:gridCol w:w="930"/>
        <w:gridCol w:w="9"/>
        <w:gridCol w:w="871"/>
        <w:gridCol w:w="933"/>
        <w:gridCol w:w="6"/>
      </w:tblGrid>
      <w:tr w:rsidR="00ED3BD2">
        <w:trPr>
          <w:trHeight w:val="750"/>
        </w:trPr>
        <w:tc>
          <w:tcPr>
            <w:tcW w:w="2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TT</w:t>
            </w:r>
          </w:p>
        </w:tc>
        <w:tc>
          <w:tcPr>
            <w:tcW w:w="6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Tên nhóm chính sách</w:t>
            </w:r>
          </w:p>
        </w:tc>
        <w:tc>
          <w:tcPr>
            <w:tcW w:w="3521" w:type="pct"/>
            <w:gridSpan w:val="11"/>
            <w:tcBorders>
              <w:top w:val="single" w:sz="4" w:space="0" w:color="auto"/>
              <w:left w:val="nil"/>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Dự kiến số hồ sơ hỗ trợ và kinh phí  hỗ trợ từng năm </w:t>
            </w:r>
          </w:p>
        </w:tc>
        <w:tc>
          <w:tcPr>
            <w:tcW w:w="615" w:type="pct"/>
            <w:gridSpan w:val="3"/>
            <w:tcBorders>
              <w:top w:val="single" w:sz="4" w:space="0" w:color="auto"/>
              <w:left w:val="nil"/>
              <w:bottom w:val="single" w:sz="4" w:space="0" w:color="auto"/>
              <w:right w:val="single" w:sz="4" w:space="0" w:color="auto"/>
            </w:tcBorders>
            <w:shd w:val="clear" w:color="auto" w:fill="auto"/>
            <w:vAlign w:val="center"/>
            <w:hideMark/>
          </w:tcPr>
          <w:p w:rsidR="00ED3BD2" w:rsidRDefault="00AA310F">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Tổng 5 năm (2026-2030)</w:t>
            </w:r>
          </w:p>
        </w:tc>
      </w:tr>
      <w:tr w:rsidR="00ED3BD2">
        <w:trPr>
          <w:gridAfter w:val="1"/>
          <w:wAfter w:w="2" w:type="pct"/>
          <w:trHeight w:val="375"/>
        </w:trPr>
        <w:tc>
          <w:tcPr>
            <w:tcW w:w="220" w:type="pct"/>
            <w:vMerge/>
            <w:tcBorders>
              <w:top w:val="single" w:sz="4" w:space="0" w:color="auto"/>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652" w:type="pct"/>
            <w:gridSpan w:val="2"/>
            <w:tcBorders>
              <w:top w:val="single" w:sz="4" w:space="0" w:color="auto"/>
              <w:left w:val="nil"/>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2026</w:t>
            </w:r>
          </w:p>
        </w:tc>
        <w:tc>
          <w:tcPr>
            <w:tcW w:w="780" w:type="pct"/>
            <w:gridSpan w:val="2"/>
            <w:tcBorders>
              <w:top w:val="single" w:sz="4" w:space="0" w:color="auto"/>
              <w:left w:val="nil"/>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2027</w:t>
            </w:r>
          </w:p>
        </w:tc>
        <w:tc>
          <w:tcPr>
            <w:tcW w:w="828" w:type="pct"/>
            <w:gridSpan w:val="2"/>
            <w:tcBorders>
              <w:top w:val="single" w:sz="4" w:space="0" w:color="auto"/>
              <w:left w:val="nil"/>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2028</w:t>
            </w:r>
          </w:p>
        </w:tc>
        <w:tc>
          <w:tcPr>
            <w:tcW w:w="633" w:type="pct"/>
            <w:gridSpan w:val="2"/>
            <w:tcBorders>
              <w:top w:val="single" w:sz="4" w:space="0" w:color="auto"/>
              <w:left w:val="nil"/>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2029</w:t>
            </w:r>
          </w:p>
        </w:tc>
        <w:tc>
          <w:tcPr>
            <w:tcW w:w="625" w:type="pct"/>
            <w:gridSpan w:val="2"/>
            <w:tcBorders>
              <w:top w:val="single" w:sz="4" w:space="0" w:color="auto"/>
              <w:left w:val="nil"/>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Năm 2030</w:t>
            </w:r>
          </w:p>
        </w:tc>
        <w:tc>
          <w:tcPr>
            <w:tcW w:w="616" w:type="pct"/>
            <w:gridSpan w:val="3"/>
            <w:tcBorders>
              <w:top w:val="single" w:sz="4" w:space="0" w:color="auto"/>
              <w:left w:val="nil"/>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tc>
      </w:tr>
      <w:tr w:rsidR="00ED3BD2">
        <w:trPr>
          <w:gridAfter w:val="1"/>
          <w:wAfter w:w="2" w:type="pct"/>
          <w:trHeight w:val="435"/>
        </w:trPr>
        <w:tc>
          <w:tcPr>
            <w:tcW w:w="220" w:type="pct"/>
            <w:vMerge/>
            <w:tcBorders>
              <w:top w:val="single" w:sz="4" w:space="0" w:color="auto"/>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306" w:type="pct"/>
            <w:vMerge w:val="restart"/>
            <w:tcBorders>
              <w:top w:val="nil"/>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Số hồ sơ</w:t>
            </w: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Kinh phí</w:t>
            </w:r>
          </w:p>
        </w:tc>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Số hồ sơ</w:t>
            </w:r>
          </w:p>
        </w:tc>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Kinh phí</w:t>
            </w:r>
          </w:p>
        </w:tc>
        <w:tc>
          <w:tcPr>
            <w:tcW w:w="390" w:type="pct"/>
            <w:vMerge w:val="restart"/>
            <w:tcBorders>
              <w:top w:val="nil"/>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Số hồ sơ</w:t>
            </w:r>
          </w:p>
        </w:tc>
        <w:tc>
          <w:tcPr>
            <w:tcW w:w="438" w:type="pct"/>
            <w:vMerge w:val="restart"/>
            <w:tcBorders>
              <w:top w:val="nil"/>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Kinh phí</w:t>
            </w:r>
          </w:p>
        </w:tc>
        <w:tc>
          <w:tcPr>
            <w:tcW w:w="292" w:type="pct"/>
            <w:vMerge w:val="restart"/>
            <w:tcBorders>
              <w:top w:val="nil"/>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Số hồ sơ</w:t>
            </w:r>
          </w:p>
        </w:tc>
        <w:tc>
          <w:tcPr>
            <w:tcW w:w="341" w:type="pct"/>
            <w:vMerge w:val="restart"/>
            <w:tcBorders>
              <w:top w:val="nil"/>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Kinh phí</w:t>
            </w:r>
          </w:p>
        </w:tc>
        <w:tc>
          <w:tcPr>
            <w:tcW w:w="309" w:type="pct"/>
            <w:vMerge w:val="restart"/>
            <w:tcBorders>
              <w:top w:val="nil"/>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Số hồ sơ</w:t>
            </w:r>
          </w:p>
        </w:tc>
        <w:tc>
          <w:tcPr>
            <w:tcW w:w="316" w:type="pct"/>
            <w:vMerge w:val="restart"/>
            <w:tcBorders>
              <w:top w:val="nil"/>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Kinh phí</w:t>
            </w:r>
          </w:p>
        </w:tc>
        <w:tc>
          <w:tcPr>
            <w:tcW w:w="29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Số hồ sơ</w:t>
            </w:r>
          </w:p>
        </w:tc>
        <w:tc>
          <w:tcPr>
            <w:tcW w:w="317" w:type="pct"/>
            <w:vMerge w:val="restart"/>
            <w:tcBorders>
              <w:top w:val="nil"/>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Kinh phí</w:t>
            </w:r>
          </w:p>
        </w:tc>
      </w:tr>
      <w:tr w:rsidR="00ED3BD2">
        <w:trPr>
          <w:gridAfter w:val="1"/>
          <w:wAfter w:w="2" w:type="pct"/>
          <w:trHeight w:val="322"/>
        </w:trPr>
        <w:tc>
          <w:tcPr>
            <w:tcW w:w="220" w:type="pct"/>
            <w:vMerge/>
            <w:tcBorders>
              <w:top w:val="single" w:sz="4" w:space="0" w:color="auto"/>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644" w:type="pct"/>
            <w:vMerge/>
            <w:tcBorders>
              <w:top w:val="single" w:sz="4" w:space="0" w:color="auto"/>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306" w:type="pct"/>
            <w:vMerge/>
            <w:tcBorders>
              <w:top w:val="nil"/>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346" w:type="pct"/>
            <w:vMerge/>
            <w:tcBorders>
              <w:top w:val="nil"/>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390" w:type="pct"/>
            <w:vMerge/>
            <w:tcBorders>
              <w:top w:val="nil"/>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390" w:type="pct"/>
            <w:vMerge/>
            <w:tcBorders>
              <w:top w:val="nil"/>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390" w:type="pct"/>
            <w:vMerge/>
            <w:tcBorders>
              <w:top w:val="nil"/>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438" w:type="pct"/>
            <w:vMerge/>
            <w:tcBorders>
              <w:top w:val="nil"/>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292" w:type="pct"/>
            <w:vMerge/>
            <w:tcBorders>
              <w:top w:val="nil"/>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341" w:type="pct"/>
            <w:vMerge/>
            <w:tcBorders>
              <w:top w:val="nil"/>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309" w:type="pct"/>
            <w:vMerge/>
            <w:tcBorders>
              <w:top w:val="nil"/>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316" w:type="pct"/>
            <w:vMerge/>
            <w:tcBorders>
              <w:top w:val="nil"/>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299" w:type="pct"/>
            <w:gridSpan w:val="2"/>
            <w:vMerge/>
            <w:tcBorders>
              <w:top w:val="single" w:sz="4" w:space="0" w:color="auto"/>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c>
          <w:tcPr>
            <w:tcW w:w="317" w:type="pct"/>
            <w:vMerge/>
            <w:tcBorders>
              <w:top w:val="nil"/>
              <w:left w:val="single" w:sz="4" w:space="0" w:color="auto"/>
              <w:bottom w:val="single" w:sz="4" w:space="0" w:color="auto"/>
              <w:right w:val="single" w:sz="4" w:space="0" w:color="auto"/>
            </w:tcBorders>
            <w:vAlign w:val="center"/>
            <w:hideMark/>
          </w:tcPr>
          <w:p w:rsidR="00ED3BD2" w:rsidRDefault="00ED3BD2">
            <w:pPr>
              <w:spacing w:after="0" w:line="240" w:lineRule="auto"/>
              <w:rPr>
                <w:rFonts w:ascii="Times New Roman" w:eastAsia="Times New Roman" w:hAnsi="Times New Roman" w:cs="Times New Roman"/>
                <w:b/>
                <w:bCs/>
                <w:sz w:val="28"/>
                <w:szCs w:val="28"/>
              </w:rPr>
            </w:pPr>
          </w:p>
        </w:tc>
      </w:tr>
      <w:tr w:rsidR="00ED3BD2">
        <w:trPr>
          <w:gridAfter w:val="1"/>
          <w:wAfter w:w="2" w:type="pct"/>
          <w:trHeight w:val="1190"/>
        </w:trPr>
        <w:tc>
          <w:tcPr>
            <w:tcW w:w="220" w:type="pct"/>
            <w:tcBorders>
              <w:top w:val="nil"/>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644" w:type="pct"/>
            <w:tcBorders>
              <w:top w:val="nil"/>
              <w:left w:val="nil"/>
              <w:bottom w:val="single" w:sz="4" w:space="0" w:color="auto"/>
              <w:right w:val="single" w:sz="4" w:space="0" w:color="auto"/>
            </w:tcBorders>
            <w:shd w:val="clear" w:color="auto" w:fill="auto"/>
            <w:vAlign w:val="center"/>
            <w:hideMark/>
          </w:tcPr>
          <w:p w:rsidR="00ED3BD2" w:rsidRDefault="00AA310F">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it-IT"/>
              </w:rPr>
              <w:t>Hỗ trợ Đăng ký bảo hộ Sở hữu trí tuệ</w:t>
            </w:r>
          </w:p>
        </w:tc>
        <w:tc>
          <w:tcPr>
            <w:tcW w:w="306"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15</w:t>
            </w:r>
          </w:p>
        </w:tc>
        <w:tc>
          <w:tcPr>
            <w:tcW w:w="346"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300</w:t>
            </w:r>
          </w:p>
        </w:tc>
        <w:tc>
          <w:tcPr>
            <w:tcW w:w="390"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20</w:t>
            </w:r>
          </w:p>
        </w:tc>
        <w:tc>
          <w:tcPr>
            <w:tcW w:w="390"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400</w:t>
            </w:r>
          </w:p>
        </w:tc>
        <w:tc>
          <w:tcPr>
            <w:tcW w:w="390"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25</w:t>
            </w:r>
          </w:p>
        </w:tc>
        <w:tc>
          <w:tcPr>
            <w:tcW w:w="438"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500</w:t>
            </w:r>
          </w:p>
        </w:tc>
        <w:tc>
          <w:tcPr>
            <w:tcW w:w="292"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30</w:t>
            </w:r>
          </w:p>
        </w:tc>
        <w:tc>
          <w:tcPr>
            <w:tcW w:w="341"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600</w:t>
            </w:r>
          </w:p>
        </w:tc>
        <w:tc>
          <w:tcPr>
            <w:tcW w:w="309"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35</w:t>
            </w:r>
          </w:p>
        </w:tc>
        <w:tc>
          <w:tcPr>
            <w:tcW w:w="316"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700</w:t>
            </w:r>
          </w:p>
        </w:tc>
        <w:tc>
          <w:tcPr>
            <w:tcW w:w="299" w:type="pct"/>
            <w:gridSpan w:val="2"/>
            <w:tcBorders>
              <w:top w:val="single" w:sz="8" w:space="0" w:color="auto"/>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125</w:t>
            </w:r>
          </w:p>
        </w:tc>
        <w:tc>
          <w:tcPr>
            <w:tcW w:w="317"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2500</w:t>
            </w:r>
          </w:p>
        </w:tc>
      </w:tr>
      <w:tr w:rsidR="00ED3BD2">
        <w:trPr>
          <w:gridAfter w:val="1"/>
          <w:wAfter w:w="2" w:type="pct"/>
          <w:trHeight w:val="1440"/>
        </w:trPr>
        <w:tc>
          <w:tcPr>
            <w:tcW w:w="220" w:type="pct"/>
            <w:tcBorders>
              <w:top w:val="nil"/>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644" w:type="pct"/>
            <w:tcBorders>
              <w:top w:val="nil"/>
              <w:left w:val="nil"/>
              <w:bottom w:val="single" w:sz="4" w:space="0" w:color="auto"/>
              <w:right w:val="single" w:sz="4" w:space="0" w:color="auto"/>
            </w:tcBorders>
            <w:shd w:val="clear" w:color="auto" w:fill="auto"/>
            <w:vAlign w:val="center"/>
            <w:hideMark/>
          </w:tcPr>
          <w:p w:rsidR="00ED3BD2" w:rsidRDefault="00AA310F">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vi-VN"/>
              </w:rPr>
              <w:t>Hỗ trợ hình thành  nhóm nghiên cứu mạnh</w:t>
            </w:r>
          </w:p>
        </w:tc>
        <w:tc>
          <w:tcPr>
            <w:tcW w:w="306" w:type="pct"/>
            <w:tcBorders>
              <w:top w:val="nil"/>
              <w:left w:val="nil"/>
              <w:bottom w:val="single" w:sz="8" w:space="0" w:color="auto"/>
              <w:right w:val="single" w:sz="8" w:space="0" w:color="auto"/>
            </w:tcBorders>
            <w:shd w:val="clear" w:color="auto" w:fill="auto"/>
            <w:noWrap/>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0</w:t>
            </w:r>
          </w:p>
        </w:tc>
        <w:tc>
          <w:tcPr>
            <w:tcW w:w="346" w:type="pct"/>
            <w:tcBorders>
              <w:top w:val="nil"/>
              <w:left w:val="nil"/>
              <w:bottom w:val="single" w:sz="8" w:space="0" w:color="auto"/>
              <w:right w:val="single" w:sz="8" w:space="0" w:color="auto"/>
            </w:tcBorders>
            <w:shd w:val="clear" w:color="auto" w:fill="auto"/>
            <w:noWrap/>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0</w:t>
            </w:r>
          </w:p>
        </w:tc>
        <w:tc>
          <w:tcPr>
            <w:tcW w:w="390" w:type="pct"/>
            <w:tcBorders>
              <w:top w:val="nil"/>
              <w:left w:val="nil"/>
              <w:bottom w:val="single" w:sz="8" w:space="0" w:color="auto"/>
              <w:right w:val="single" w:sz="8" w:space="0" w:color="auto"/>
            </w:tcBorders>
            <w:shd w:val="clear" w:color="auto" w:fill="auto"/>
            <w:noWrap/>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1</w:t>
            </w:r>
          </w:p>
        </w:tc>
        <w:tc>
          <w:tcPr>
            <w:tcW w:w="390" w:type="pct"/>
            <w:tcBorders>
              <w:top w:val="nil"/>
              <w:left w:val="nil"/>
              <w:bottom w:val="single" w:sz="8" w:space="0" w:color="auto"/>
              <w:right w:val="single" w:sz="8" w:space="0" w:color="auto"/>
            </w:tcBorders>
            <w:shd w:val="clear" w:color="auto" w:fill="auto"/>
            <w:noWrap/>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3000</w:t>
            </w:r>
          </w:p>
        </w:tc>
        <w:tc>
          <w:tcPr>
            <w:tcW w:w="390" w:type="pct"/>
            <w:tcBorders>
              <w:top w:val="nil"/>
              <w:left w:val="nil"/>
              <w:bottom w:val="single" w:sz="8" w:space="0" w:color="auto"/>
              <w:right w:val="single" w:sz="8" w:space="0" w:color="auto"/>
            </w:tcBorders>
            <w:shd w:val="clear" w:color="auto" w:fill="auto"/>
            <w:noWrap/>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1</w:t>
            </w:r>
          </w:p>
        </w:tc>
        <w:tc>
          <w:tcPr>
            <w:tcW w:w="438" w:type="pct"/>
            <w:tcBorders>
              <w:top w:val="nil"/>
              <w:left w:val="nil"/>
              <w:bottom w:val="single" w:sz="8" w:space="0" w:color="auto"/>
              <w:right w:val="single" w:sz="8" w:space="0" w:color="auto"/>
            </w:tcBorders>
            <w:shd w:val="clear" w:color="auto" w:fill="auto"/>
            <w:noWrap/>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3000</w:t>
            </w:r>
          </w:p>
        </w:tc>
        <w:tc>
          <w:tcPr>
            <w:tcW w:w="292" w:type="pct"/>
            <w:tcBorders>
              <w:top w:val="nil"/>
              <w:left w:val="nil"/>
              <w:bottom w:val="single" w:sz="8" w:space="0" w:color="auto"/>
              <w:right w:val="single" w:sz="8" w:space="0" w:color="auto"/>
            </w:tcBorders>
            <w:shd w:val="clear" w:color="auto" w:fill="auto"/>
            <w:noWrap/>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1</w:t>
            </w:r>
          </w:p>
        </w:tc>
        <w:tc>
          <w:tcPr>
            <w:tcW w:w="341" w:type="pct"/>
            <w:tcBorders>
              <w:top w:val="nil"/>
              <w:left w:val="nil"/>
              <w:bottom w:val="single" w:sz="8" w:space="0" w:color="auto"/>
              <w:right w:val="single" w:sz="8" w:space="0" w:color="auto"/>
            </w:tcBorders>
            <w:shd w:val="clear" w:color="auto" w:fill="auto"/>
            <w:noWrap/>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3000</w:t>
            </w:r>
          </w:p>
        </w:tc>
        <w:tc>
          <w:tcPr>
            <w:tcW w:w="309" w:type="pct"/>
            <w:tcBorders>
              <w:top w:val="nil"/>
              <w:left w:val="nil"/>
              <w:bottom w:val="single" w:sz="8" w:space="0" w:color="auto"/>
              <w:right w:val="single" w:sz="8" w:space="0" w:color="auto"/>
            </w:tcBorders>
            <w:shd w:val="clear" w:color="auto" w:fill="auto"/>
            <w:noWrap/>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1</w:t>
            </w:r>
          </w:p>
        </w:tc>
        <w:tc>
          <w:tcPr>
            <w:tcW w:w="316" w:type="pct"/>
            <w:tcBorders>
              <w:top w:val="nil"/>
              <w:left w:val="nil"/>
              <w:bottom w:val="single" w:sz="8" w:space="0" w:color="auto"/>
              <w:right w:val="single" w:sz="8" w:space="0" w:color="auto"/>
            </w:tcBorders>
            <w:shd w:val="clear" w:color="auto" w:fill="auto"/>
            <w:noWrap/>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3000</w:t>
            </w:r>
          </w:p>
        </w:tc>
        <w:tc>
          <w:tcPr>
            <w:tcW w:w="299" w:type="pct"/>
            <w:gridSpan w:val="2"/>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4</w:t>
            </w:r>
          </w:p>
        </w:tc>
        <w:tc>
          <w:tcPr>
            <w:tcW w:w="317"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12000</w:t>
            </w:r>
          </w:p>
        </w:tc>
      </w:tr>
      <w:tr w:rsidR="00ED3BD2">
        <w:trPr>
          <w:gridAfter w:val="1"/>
          <w:wAfter w:w="2" w:type="pct"/>
          <w:trHeight w:val="2265"/>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644" w:type="pct"/>
            <w:tcBorders>
              <w:top w:val="single" w:sz="4" w:space="0" w:color="auto"/>
              <w:left w:val="nil"/>
              <w:bottom w:val="single" w:sz="4" w:space="0" w:color="auto"/>
              <w:right w:val="single" w:sz="4" w:space="0" w:color="auto"/>
            </w:tcBorders>
            <w:shd w:val="clear" w:color="auto" w:fill="auto"/>
            <w:vAlign w:val="center"/>
            <w:hideMark/>
          </w:tcPr>
          <w:p w:rsidR="00ED3BD2" w:rsidRDefault="00AA310F">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Hỗ trợ tác giả có bài báo đăng tạp chí quốc tế uy tín (nằm trong danh mục Web of science, Scopus).</w:t>
            </w:r>
          </w:p>
        </w:tc>
        <w:tc>
          <w:tcPr>
            <w:tcW w:w="306"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100</w:t>
            </w:r>
          </w:p>
        </w:tc>
        <w:tc>
          <w:tcPr>
            <w:tcW w:w="346"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3300</w:t>
            </w:r>
          </w:p>
        </w:tc>
        <w:tc>
          <w:tcPr>
            <w:tcW w:w="390"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100</w:t>
            </w:r>
          </w:p>
        </w:tc>
        <w:tc>
          <w:tcPr>
            <w:tcW w:w="390"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3300</w:t>
            </w:r>
          </w:p>
        </w:tc>
        <w:tc>
          <w:tcPr>
            <w:tcW w:w="390"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120</w:t>
            </w:r>
          </w:p>
        </w:tc>
        <w:tc>
          <w:tcPr>
            <w:tcW w:w="438"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3960</w:t>
            </w:r>
          </w:p>
        </w:tc>
        <w:tc>
          <w:tcPr>
            <w:tcW w:w="292"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130</w:t>
            </w:r>
          </w:p>
        </w:tc>
        <w:tc>
          <w:tcPr>
            <w:tcW w:w="341"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4290</w:t>
            </w:r>
          </w:p>
        </w:tc>
        <w:tc>
          <w:tcPr>
            <w:tcW w:w="309"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150</w:t>
            </w:r>
          </w:p>
        </w:tc>
        <w:tc>
          <w:tcPr>
            <w:tcW w:w="316"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4950</w:t>
            </w:r>
          </w:p>
        </w:tc>
        <w:tc>
          <w:tcPr>
            <w:tcW w:w="299" w:type="pct"/>
            <w:gridSpan w:val="2"/>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600</w:t>
            </w:r>
          </w:p>
        </w:tc>
        <w:tc>
          <w:tcPr>
            <w:tcW w:w="317"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19800</w:t>
            </w:r>
          </w:p>
        </w:tc>
      </w:tr>
      <w:tr w:rsidR="00ED3BD2">
        <w:trPr>
          <w:gridAfter w:val="1"/>
          <w:wAfter w:w="2" w:type="pct"/>
          <w:trHeight w:val="1680"/>
        </w:trPr>
        <w:tc>
          <w:tcPr>
            <w:tcW w:w="22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lang w:val="vi-VN"/>
              </w:rPr>
              <w:t xml:space="preserve">Hỗ trợ </w:t>
            </w:r>
            <w:r>
              <w:rPr>
                <w:rFonts w:ascii="Times New Roman" w:eastAsia="Times New Roman" w:hAnsi="Times New Roman" w:cs="Times New Roman"/>
                <w:bCs/>
                <w:sz w:val="26"/>
                <w:szCs w:val="26"/>
                <w:lang w:val="vi-VN"/>
              </w:rPr>
              <w:t>doanh nghiệp được chứng nhận doanh nghiệp Khoa học và Công nghệ.</w:t>
            </w:r>
          </w:p>
        </w:tc>
        <w:tc>
          <w:tcPr>
            <w:tcW w:w="306" w:type="pct"/>
            <w:tcBorders>
              <w:top w:val="nil"/>
              <w:left w:val="single" w:sz="8" w:space="0" w:color="auto"/>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5</w:t>
            </w:r>
          </w:p>
        </w:tc>
        <w:tc>
          <w:tcPr>
            <w:tcW w:w="346"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rPr>
            </w:pPr>
            <w:r>
              <w:rPr>
                <w:rFonts w:ascii="Times New Roman" w:hAnsi="Times New Roman" w:cs="Times New Roman"/>
                <w:szCs w:val="26"/>
              </w:rPr>
              <w:t>5000</w:t>
            </w:r>
          </w:p>
        </w:tc>
        <w:tc>
          <w:tcPr>
            <w:tcW w:w="390"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6</w:t>
            </w:r>
          </w:p>
        </w:tc>
        <w:tc>
          <w:tcPr>
            <w:tcW w:w="390"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6000</w:t>
            </w:r>
          </w:p>
        </w:tc>
        <w:tc>
          <w:tcPr>
            <w:tcW w:w="390"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8</w:t>
            </w:r>
          </w:p>
        </w:tc>
        <w:tc>
          <w:tcPr>
            <w:tcW w:w="438"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rPr>
            </w:pPr>
            <w:r>
              <w:rPr>
                <w:rFonts w:ascii="Times New Roman" w:hAnsi="Times New Roman" w:cs="Times New Roman"/>
                <w:szCs w:val="26"/>
              </w:rPr>
              <w:t>8000</w:t>
            </w:r>
          </w:p>
        </w:tc>
        <w:tc>
          <w:tcPr>
            <w:tcW w:w="292"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9</w:t>
            </w:r>
          </w:p>
        </w:tc>
        <w:tc>
          <w:tcPr>
            <w:tcW w:w="341"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rPr>
            </w:pPr>
            <w:r>
              <w:rPr>
                <w:rFonts w:ascii="Times New Roman" w:hAnsi="Times New Roman" w:cs="Times New Roman"/>
                <w:szCs w:val="26"/>
              </w:rPr>
              <w:t>9000</w:t>
            </w:r>
          </w:p>
        </w:tc>
        <w:tc>
          <w:tcPr>
            <w:tcW w:w="309"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12</w:t>
            </w:r>
          </w:p>
        </w:tc>
        <w:tc>
          <w:tcPr>
            <w:tcW w:w="316"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rPr>
            </w:pPr>
            <w:r>
              <w:rPr>
                <w:rFonts w:ascii="Times New Roman" w:hAnsi="Times New Roman" w:cs="Times New Roman"/>
                <w:szCs w:val="26"/>
              </w:rPr>
              <w:t>12000</w:t>
            </w:r>
          </w:p>
        </w:tc>
        <w:tc>
          <w:tcPr>
            <w:tcW w:w="299" w:type="pct"/>
            <w:gridSpan w:val="2"/>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sz w:val="28"/>
                <w:szCs w:val="28"/>
              </w:rPr>
            </w:pPr>
            <w:r>
              <w:rPr>
                <w:rFonts w:ascii="Times New Roman" w:hAnsi="Times New Roman" w:cs="Times New Roman"/>
                <w:sz w:val="28"/>
                <w:szCs w:val="28"/>
              </w:rPr>
              <w:t>40</w:t>
            </w:r>
          </w:p>
        </w:tc>
        <w:tc>
          <w:tcPr>
            <w:tcW w:w="317"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rPr>
            </w:pPr>
            <w:r>
              <w:rPr>
                <w:rFonts w:ascii="Times New Roman" w:hAnsi="Times New Roman" w:cs="Times New Roman"/>
                <w:szCs w:val="26"/>
              </w:rPr>
              <w:t>40000</w:t>
            </w:r>
          </w:p>
        </w:tc>
      </w:tr>
      <w:tr w:rsidR="00ED3BD2">
        <w:trPr>
          <w:gridAfter w:val="1"/>
          <w:wAfter w:w="2" w:type="pct"/>
          <w:trHeight w:val="375"/>
        </w:trPr>
        <w:tc>
          <w:tcPr>
            <w:tcW w:w="220" w:type="pct"/>
            <w:tcBorders>
              <w:top w:val="nil"/>
              <w:left w:val="single" w:sz="4" w:space="0" w:color="auto"/>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w:t>
            </w:r>
          </w:p>
        </w:tc>
        <w:tc>
          <w:tcPr>
            <w:tcW w:w="644" w:type="pct"/>
            <w:tcBorders>
              <w:top w:val="nil"/>
              <w:left w:val="nil"/>
              <w:bottom w:val="single" w:sz="4" w:space="0" w:color="auto"/>
              <w:right w:val="single" w:sz="4" w:space="0" w:color="auto"/>
            </w:tcBorders>
            <w:shd w:val="clear" w:color="auto" w:fill="auto"/>
            <w:vAlign w:val="center"/>
            <w:hideMark/>
          </w:tcPr>
          <w:p w:rsidR="00ED3BD2" w:rsidRDefault="00AA310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Tổng</w:t>
            </w:r>
          </w:p>
        </w:tc>
        <w:tc>
          <w:tcPr>
            <w:tcW w:w="306"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b/>
                <w:bCs/>
              </w:rPr>
            </w:pPr>
            <w:r>
              <w:rPr>
                <w:rFonts w:ascii="Times New Roman" w:hAnsi="Times New Roman" w:cs="Times New Roman"/>
                <w:b/>
                <w:bCs/>
                <w:szCs w:val="26"/>
              </w:rPr>
              <w:t>120</w:t>
            </w:r>
          </w:p>
        </w:tc>
        <w:tc>
          <w:tcPr>
            <w:tcW w:w="346"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b/>
                <w:bCs/>
              </w:rPr>
            </w:pPr>
            <w:r>
              <w:rPr>
                <w:rFonts w:ascii="Times New Roman" w:hAnsi="Times New Roman" w:cs="Times New Roman"/>
                <w:b/>
                <w:bCs/>
                <w:szCs w:val="26"/>
              </w:rPr>
              <w:t>8600</w:t>
            </w:r>
          </w:p>
        </w:tc>
        <w:tc>
          <w:tcPr>
            <w:tcW w:w="390"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b/>
                <w:bCs/>
              </w:rPr>
            </w:pPr>
            <w:r>
              <w:rPr>
                <w:rFonts w:ascii="Times New Roman" w:hAnsi="Times New Roman" w:cs="Times New Roman"/>
                <w:b/>
                <w:bCs/>
                <w:szCs w:val="26"/>
              </w:rPr>
              <w:t>127</w:t>
            </w:r>
          </w:p>
        </w:tc>
        <w:tc>
          <w:tcPr>
            <w:tcW w:w="390"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b/>
                <w:bCs/>
              </w:rPr>
            </w:pPr>
            <w:r>
              <w:rPr>
                <w:rFonts w:ascii="Times New Roman" w:hAnsi="Times New Roman" w:cs="Times New Roman"/>
                <w:b/>
                <w:bCs/>
                <w:szCs w:val="26"/>
              </w:rPr>
              <w:t>12700</w:t>
            </w:r>
          </w:p>
        </w:tc>
        <w:tc>
          <w:tcPr>
            <w:tcW w:w="390"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b/>
                <w:bCs/>
              </w:rPr>
            </w:pPr>
            <w:r>
              <w:rPr>
                <w:rFonts w:ascii="Times New Roman" w:hAnsi="Times New Roman" w:cs="Times New Roman"/>
                <w:b/>
                <w:bCs/>
                <w:szCs w:val="26"/>
              </w:rPr>
              <w:t>154</w:t>
            </w:r>
          </w:p>
        </w:tc>
        <w:tc>
          <w:tcPr>
            <w:tcW w:w="438"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b/>
                <w:bCs/>
              </w:rPr>
            </w:pPr>
            <w:r>
              <w:rPr>
                <w:rFonts w:ascii="Times New Roman" w:hAnsi="Times New Roman" w:cs="Times New Roman"/>
                <w:b/>
                <w:bCs/>
                <w:szCs w:val="26"/>
              </w:rPr>
              <w:t>15460</w:t>
            </w:r>
          </w:p>
        </w:tc>
        <w:tc>
          <w:tcPr>
            <w:tcW w:w="292"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b/>
                <w:bCs/>
              </w:rPr>
            </w:pPr>
            <w:r>
              <w:rPr>
                <w:rFonts w:ascii="Times New Roman" w:hAnsi="Times New Roman" w:cs="Times New Roman"/>
                <w:b/>
                <w:bCs/>
                <w:szCs w:val="26"/>
              </w:rPr>
              <w:t>170</w:t>
            </w:r>
          </w:p>
        </w:tc>
        <w:tc>
          <w:tcPr>
            <w:tcW w:w="341"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b/>
                <w:bCs/>
              </w:rPr>
            </w:pPr>
            <w:r>
              <w:rPr>
                <w:rFonts w:ascii="Times New Roman" w:hAnsi="Times New Roman" w:cs="Times New Roman"/>
                <w:b/>
                <w:bCs/>
                <w:szCs w:val="26"/>
              </w:rPr>
              <w:t>16890</w:t>
            </w:r>
          </w:p>
        </w:tc>
        <w:tc>
          <w:tcPr>
            <w:tcW w:w="309"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b/>
                <w:bCs/>
              </w:rPr>
            </w:pPr>
            <w:r>
              <w:rPr>
                <w:rFonts w:ascii="Times New Roman" w:hAnsi="Times New Roman" w:cs="Times New Roman"/>
                <w:b/>
                <w:bCs/>
                <w:szCs w:val="26"/>
              </w:rPr>
              <w:t>198</w:t>
            </w:r>
          </w:p>
        </w:tc>
        <w:tc>
          <w:tcPr>
            <w:tcW w:w="316"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b/>
                <w:bCs/>
              </w:rPr>
            </w:pPr>
            <w:r>
              <w:rPr>
                <w:rFonts w:ascii="Times New Roman" w:hAnsi="Times New Roman" w:cs="Times New Roman"/>
                <w:b/>
                <w:bCs/>
                <w:szCs w:val="26"/>
              </w:rPr>
              <w:t>20650</w:t>
            </w:r>
          </w:p>
        </w:tc>
        <w:tc>
          <w:tcPr>
            <w:tcW w:w="299" w:type="pct"/>
            <w:gridSpan w:val="2"/>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b/>
                <w:bCs/>
              </w:rPr>
            </w:pPr>
            <w:r>
              <w:rPr>
                <w:rFonts w:ascii="Times New Roman" w:hAnsi="Times New Roman" w:cs="Times New Roman"/>
                <w:b/>
                <w:bCs/>
                <w:szCs w:val="26"/>
              </w:rPr>
              <w:t>769</w:t>
            </w:r>
          </w:p>
        </w:tc>
        <w:tc>
          <w:tcPr>
            <w:tcW w:w="317" w:type="pct"/>
            <w:tcBorders>
              <w:top w:val="nil"/>
              <w:left w:val="nil"/>
              <w:bottom w:val="single" w:sz="8" w:space="0" w:color="auto"/>
              <w:right w:val="single" w:sz="8" w:space="0" w:color="auto"/>
            </w:tcBorders>
            <w:shd w:val="clear" w:color="auto" w:fill="auto"/>
            <w:vAlign w:val="center"/>
          </w:tcPr>
          <w:p w:rsidR="00ED3BD2" w:rsidRDefault="00AA310F">
            <w:pPr>
              <w:jc w:val="center"/>
              <w:rPr>
                <w:rFonts w:ascii="Times New Roman" w:hAnsi="Times New Roman" w:cs="Times New Roman"/>
                <w:b/>
                <w:bCs/>
              </w:rPr>
            </w:pPr>
            <w:r>
              <w:rPr>
                <w:rFonts w:ascii="Times New Roman" w:hAnsi="Times New Roman" w:cs="Times New Roman"/>
                <w:b/>
                <w:bCs/>
                <w:szCs w:val="26"/>
              </w:rPr>
              <w:t>74300</w:t>
            </w:r>
          </w:p>
        </w:tc>
      </w:tr>
    </w:tbl>
    <w:p w:rsidR="00ED3BD2" w:rsidRDefault="00ED3BD2">
      <w:pPr>
        <w:rPr>
          <w:rFonts w:ascii="Times New Roman" w:hAnsi="Times New Roman" w:cs="Times New Roman"/>
          <w:sz w:val="26"/>
          <w:lang w:val="pt-BR"/>
        </w:rPr>
      </w:pPr>
    </w:p>
    <w:p w:rsidR="00ED3BD2" w:rsidRDefault="00AA310F">
      <w:pPr>
        <w:jc w:val="center"/>
        <w:rPr>
          <w:rFonts w:ascii="Times New Roman" w:hAnsi="Times New Roman" w:cs="Times New Roman"/>
          <w:sz w:val="26"/>
          <w:lang w:val="pt-BR"/>
        </w:rPr>
      </w:pPr>
      <w:r>
        <w:rPr>
          <w:rFonts w:ascii="Times New Roman" w:hAnsi="Times New Roman" w:cs="Times New Roman"/>
          <w:sz w:val="26"/>
          <w:lang w:val="pt-BR"/>
        </w:rPr>
        <w:t>(Ghi chú: Đ</w:t>
      </w:r>
      <w:r>
        <w:rPr>
          <w:rFonts w:ascii="Times New Roman" w:hAnsi="Times New Roman" w:cs="Times New Roman"/>
          <w:sz w:val="26"/>
          <w:lang w:val="pt-BR"/>
        </w:rPr>
        <w:t>ố</w:t>
      </w:r>
      <w:r>
        <w:rPr>
          <w:rFonts w:ascii="Times New Roman" w:hAnsi="Times New Roman" w:cs="Times New Roman"/>
          <w:sz w:val="26"/>
          <w:lang w:val="pt-BR"/>
        </w:rPr>
        <w:t>i v</w:t>
      </w:r>
      <w:r>
        <w:rPr>
          <w:rFonts w:ascii="Times New Roman" w:hAnsi="Times New Roman" w:cs="Times New Roman"/>
          <w:sz w:val="26"/>
          <w:lang w:val="pt-BR"/>
        </w:rPr>
        <w:t>ớ</w:t>
      </w:r>
      <w:r>
        <w:rPr>
          <w:rFonts w:ascii="Times New Roman" w:hAnsi="Times New Roman" w:cs="Times New Roman"/>
          <w:sz w:val="26"/>
          <w:lang w:val="pt-BR"/>
        </w:rPr>
        <w:t>i bài báo tính trung bình: 33 tri</w:t>
      </w:r>
      <w:r>
        <w:rPr>
          <w:rFonts w:ascii="Times New Roman" w:hAnsi="Times New Roman" w:cs="Times New Roman"/>
          <w:sz w:val="26"/>
          <w:lang w:val="pt-BR"/>
        </w:rPr>
        <w:t>ệ</w:t>
      </w:r>
      <w:r>
        <w:rPr>
          <w:rFonts w:ascii="Times New Roman" w:hAnsi="Times New Roman" w:cs="Times New Roman"/>
          <w:sz w:val="26"/>
          <w:lang w:val="pt-BR"/>
        </w:rPr>
        <w:t>u đ</w:t>
      </w:r>
      <w:r>
        <w:rPr>
          <w:rFonts w:ascii="Times New Roman" w:hAnsi="Times New Roman" w:cs="Times New Roman"/>
          <w:sz w:val="26"/>
          <w:lang w:val="pt-BR"/>
        </w:rPr>
        <w:t>ồ</w:t>
      </w:r>
      <w:r>
        <w:rPr>
          <w:rFonts w:ascii="Times New Roman" w:hAnsi="Times New Roman" w:cs="Times New Roman"/>
          <w:sz w:val="26"/>
          <w:lang w:val="pt-BR"/>
        </w:rPr>
        <w:t>ng/bài)</w:t>
      </w:r>
    </w:p>
    <w:p w:rsidR="00ED3BD2" w:rsidRDefault="00ED3BD2">
      <w:pPr>
        <w:rPr>
          <w:rFonts w:ascii="Times New Roman" w:hAnsi="Times New Roman" w:cs="Times New Roman"/>
          <w:i/>
          <w:sz w:val="26"/>
          <w:lang w:val="pt-BR"/>
        </w:rPr>
      </w:pPr>
    </w:p>
    <w:sectPr w:rsidR="00ED3BD2">
      <w:pgSz w:w="16840" w:h="11907" w:orient="landscape" w:code="9"/>
      <w:pgMar w:top="1440"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10F" w:rsidRDefault="00AA310F">
      <w:pPr>
        <w:spacing w:after="0" w:line="240" w:lineRule="auto"/>
      </w:pPr>
      <w:r>
        <w:separator/>
      </w:r>
    </w:p>
  </w:endnote>
  <w:endnote w:type="continuationSeparator" w:id="0">
    <w:p w:rsidR="00AA310F" w:rsidRDefault="00AA3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10F" w:rsidRDefault="00AA310F">
      <w:pPr>
        <w:spacing w:after="0" w:line="240" w:lineRule="auto"/>
      </w:pPr>
      <w:r>
        <w:separator/>
      </w:r>
    </w:p>
  </w:footnote>
  <w:footnote w:type="continuationSeparator" w:id="0">
    <w:p w:rsidR="00AA310F" w:rsidRDefault="00AA310F">
      <w:pPr>
        <w:spacing w:after="0" w:line="240" w:lineRule="auto"/>
      </w:pPr>
      <w:r>
        <w:continuationSeparator/>
      </w:r>
    </w:p>
  </w:footnote>
  <w:footnote w:id="1">
    <w:p w:rsidR="00ED3BD2" w:rsidRDefault="00AA310F">
      <w:pPr>
        <w:pStyle w:val="FootnoteText"/>
      </w:pPr>
      <w:r>
        <w:rPr>
          <w:rStyle w:val="FootnoteReference"/>
        </w:rPr>
        <w:footnoteRef/>
      </w:r>
      <w:r>
        <w:t xml:space="preserve"> Căn cứ Kế hoạch 266-KH/TU ngày 26/4/2025 của Tỉnh úy Thanh Hóa</w:t>
      </w:r>
    </w:p>
  </w:footnote>
  <w:footnote w:id="2">
    <w:p w:rsidR="00ED3BD2" w:rsidRDefault="00AA310F">
      <w:pPr>
        <w:pStyle w:val="FootnoteText"/>
      </w:pPr>
      <w:r>
        <w:rPr>
          <w:rStyle w:val="FootnoteReference"/>
        </w:rPr>
        <w:footnoteRef/>
      </w:r>
      <w:r>
        <w:t xml:space="preserve"> Theo KH 266, số lượng đơn đăng ký SHTT đến năm </w:t>
      </w:r>
      <w:proofErr w:type="gramStart"/>
      <w:r>
        <w:t>2030 là 40 đơn/năm, năm 2025 dự kiến là 15</w:t>
      </w:r>
      <w:proofErr w:type="gramEnd"/>
      <w:r>
        <w:t xml:space="preserve"> đơn. Tính TB mỗi năm là 2</w:t>
      </w:r>
      <w:r>
        <w:t>5 x 5 năm = 125 đơn.</w:t>
      </w:r>
    </w:p>
  </w:footnote>
  <w:footnote w:id="3">
    <w:p w:rsidR="00ED3BD2" w:rsidRDefault="00AA310F">
      <w:pPr>
        <w:pStyle w:val="FootnoteText"/>
      </w:pPr>
      <w:r>
        <w:rPr>
          <w:rStyle w:val="FootnoteReference"/>
        </w:rPr>
        <w:footnoteRef/>
      </w:r>
      <w:r>
        <w:t xml:space="preserve"> </w:t>
      </w:r>
      <w:proofErr w:type="gramStart"/>
      <w:r>
        <w:t>Hiện tại trường ĐH Hồng Đức có 3 nhóm nghiên cứu có tiềm năng và trường ĐH Văn hóa, TT và DL có 01 nhóm có tiềm năng.</w:t>
      </w:r>
      <w:proofErr w:type="gramEnd"/>
    </w:p>
  </w:footnote>
  <w:footnote w:id="4">
    <w:p w:rsidR="00ED3BD2" w:rsidRDefault="00AA310F">
      <w:pPr>
        <w:pStyle w:val="FootnoteText"/>
      </w:pPr>
      <w:r>
        <w:rPr>
          <w:rStyle w:val="FootnoteReference"/>
        </w:rPr>
        <w:footnoteRef/>
      </w:r>
      <w:r>
        <w:t xml:space="preserve"> Theo Kế hoạch 266 đến năm 2030 trung bình 150 bài báo/năm; năm 2025 trung bình 100 bài báo/năm. Tính TB là 120 bà</w:t>
      </w:r>
      <w:r>
        <w:t>i/năm x 5 năm = 600 bài báo</w:t>
      </w:r>
    </w:p>
  </w:footnote>
  <w:footnote w:id="5">
    <w:p w:rsidR="00ED3BD2" w:rsidRDefault="00AA310F">
      <w:pPr>
        <w:pStyle w:val="FootnoteText"/>
      </w:pPr>
      <w:r>
        <w:rPr>
          <w:rStyle w:val="FootnoteReference"/>
        </w:rPr>
        <w:footnoteRef/>
      </w:r>
      <w:r>
        <w:t xml:space="preserve"> Hiện tại có 31 DN KHCN, </w:t>
      </w:r>
      <w:proofErr w:type="gramStart"/>
      <w:r>
        <w:t>theo</w:t>
      </w:r>
      <w:proofErr w:type="gramEnd"/>
      <w:r>
        <w:t xml:space="preserve"> KH 266 đến năm 2030 là 70 doanh nghiệp KH&amp;CN.</w:t>
      </w:r>
    </w:p>
  </w:footnote>
  <w:footnote w:id="6">
    <w:p w:rsidR="00ED3BD2" w:rsidRDefault="00AA310F">
      <w:pPr>
        <w:pStyle w:val="FootnoteText"/>
      </w:pPr>
      <w:r>
        <w:rPr>
          <w:rStyle w:val="FootnoteReference"/>
        </w:rPr>
        <w:footnoteRef/>
      </w:r>
      <w:r>
        <w:t xml:space="preserve"> Nguồn số liệu thống kê từ Cục Sở hữu Trí tuệ</w:t>
      </w:r>
    </w:p>
  </w:footnote>
  <w:footnote w:id="7">
    <w:p w:rsidR="00ED3BD2" w:rsidRDefault="00AA310F">
      <w:pPr>
        <w:pStyle w:val="FootnoteText"/>
        <w:rPr>
          <w:sz w:val="22"/>
          <w:szCs w:val="22"/>
        </w:rPr>
      </w:pPr>
      <w:r>
        <w:rPr>
          <w:rStyle w:val="FootnoteReference"/>
          <w:sz w:val="22"/>
          <w:szCs w:val="22"/>
        </w:rPr>
        <w:footnoteRef/>
      </w:r>
      <w:r>
        <w:rPr>
          <w:sz w:val="22"/>
          <w:szCs w:val="22"/>
        </w:rPr>
        <w:t xml:space="preserve"> Nguồn số liệu theo báo cáo của sở Nông nghiệp và Môi trường tại công văn số 8548/SNNMT-TT&amp;BVTV ngày 28</w:t>
      </w:r>
      <w:r>
        <w:rPr>
          <w:sz w:val="22"/>
          <w:szCs w:val="22"/>
        </w:rPr>
        <w:t>/7/2025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77E11"/>
    <w:multiLevelType w:val="hybridMultilevel"/>
    <w:tmpl w:val="07B2B99A"/>
    <w:lvl w:ilvl="0" w:tplc="C424216A">
      <w:start w:val="1"/>
      <w:numFmt w:val="lowerLetter"/>
      <w:lvlText w:val="%1)"/>
      <w:lvlJc w:val="left"/>
      <w:pPr>
        <w:ind w:left="927" w:hanging="360"/>
      </w:pPr>
      <w:rPr>
        <w:rFonts w:hint="default"/>
        <w:i/>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DC66CDF"/>
    <w:multiLevelType w:val="hybridMultilevel"/>
    <w:tmpl w:val="AE241A3E"/>
    <w:lvl w:ilvl="0" w:tplc="22F697F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BD2"/>
    <w:rsid w:val="00330D63"/>
    <w:rsid w:val="00AA310F"/>
    <w:rsid w:val="00ED3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 Car,f"/>
    <w:basedOn w:val="Normal"/>
    <w:link w:val="FootnoteTextChar"/>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rPr>
      <w:rFonts w:ascii="Times New Roman" w:eastAsia="Times New Roman" w:hAnsi="Times New Roman" w:cs="Times New Roman"/>
      <w:sz w:val="20"/>
      <w:szCs w:val="20"/>
    </w:rPr>
  </w:style>
  <w:style w:type="character" w:styleId="FootnoteReference">
    <w:name w:val="footnote reference"/>
    <w:aliases w:val="Footnote,Footnote text,Ref,de nota al pie,ftref,Footnote Text1,BearingPoint,16 Point,Superscript 6 Point,fr,Footnote + Arial,10 pt,Black,Footnote Text11,Footnote dich,Footnote Reference1,Footnote refernce,ftrf,Error-Fußnotenzeichen5"/>
    <w:link w:val="CharChar1CharCharCharChar1CharCharCharCharCharCharCharChar"/>
    <w:qFormat/>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pPr>
      <w:spacing w:line="240" w:lineRule="exact"/>
    </w:pPr>
    <w:rPr>
      <w:vertAlign w:val="superscript"/>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Vnbnnidung">
    <w:name w:val="Văn bản nội dung_"/>
    <w:link w:val="Vnbnnidung0"/>
    <w:uiPriority w:val="99"/>
    <w:locked/>
    <w:rPr>
      <w:sz w:val="26"/>
      <w:szCs w:val="26"/>
    </w:rPr>
  </w:style>
  <w:style w:type="paragraph" w:customStyle="1" w:styleId="Vnbnnidung0">
    <w:name w:val="Văn bản nội dung"/>
    <w:basedOn w:val="Normal"/>
    <w:link w:val="Vnbnnidung"/>
    <w:uiPriority w:val="99"/>
    <w:pPr>
      <w:widowControl w:val="0"/>
      <w:spacing w:after="0" w:line="317" w:lineRule="auto"/>
      <w:ind w:firstLine="40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ootnote text, Car,f"/>
    <w:basedOn w:val="Normal"/>
    <w:link w:val="FootnoteTextChar"/>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rPr>
      <w:rFonts w:ascii="Times New Roman" w:eastAsia="Times New Roman" w:hAnsi="Times New Roman" w:cs="Times New Roman"/>
      <w:sz w:val="20"/>
      <w:szCs w:val="20"/>
    </w:rPr>
  </w:style>
  <w:style w:type="character" w:styleId="FootnoteReference">
    <w:name w:val="footnote reference"/>
    <w:aliases w:val="Footnote,Footnote text,Ref,de nota al pie,ftref,Footnote Text1,BearingPoint,16 Point,Superscript 6 Point,fr,Footnote + Arial,10 pt,Black,Footnote Text11,Footnote dich,Footnote Reference1,Footnote refernce,ftrf,Error-Fußnotenzeichen5"/>
    <w:link w:val="CharChar1CharCharCharChar1CharCharCharCharCharCharCharChar"/>
    <w:qFormat/>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pPr>
      <w:spacing w:line="240" w:lineRule="exact"/>
    </w:pPr>
    <w:rPr>
      <w:vertAlign w:val="superscript"/>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Vnbnnidung">
    <w:name w:val="Văn bản nội dung_"/>
    <w:link w:val="Vnbnnidung0"/>
    <w:uiPriority w:val="99"/>
    <w:locked/>
    <w:rPr>
      <w:sz w:val="26"/>
      <w:szCs w:val="26"/>
    </w:rPr>
  </w:style>
  <w:style w:type="paragraph" w:customStyle="1" w:styleId="Vnbnnidung0">
    <w:name w:val="Văn bản nội dung"/>
    <w:basedOn w:val="Normal"/>
    <w:link w:val="Vnbnnidung"/>
    <w:uiPriority w:val="99"/>
    <w:pPr>
      <w:widowControl w:val="0"/>
      <w:spacing w:after="0" w:line="317"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762937">
      <w:bodyDiv w:val="1"/>
      <w:marLeft w:val="0"/>
      <w:marRight w:val="0"/>
      <w:marTop w:val="0"/>
      <w:marBottom w:val="0"/>
      <w:divBdr>
        <w:top w:val="none" w:sz="0" w:space="0" w:color="auto"/>
        <w:left w:val="none" w:sz="0" w:space="0" w:color="auto"/>
        <w:bottom w:val="none" w:sz="0" w:space="0" w:color="auto"/>
        <w:right w:val="none" w:sz="0" w:space="0" w:color="auto"/>
      </w:divBdr>
    </w:div>
    <w:div w:id="991761202">
      <w:bodyDiv w:val="1"/>
      <w:marLeft w:val="0"/>
      <w:marRight w:val="0"/>
      <w:marTop w:val="0"/>
      <w:marBottom w:val="0"/>
      <w:divBdr>
        <w:top w:val="none" w:sz="0" w:space="0" w:color="auto"/>
        <w:left w:val="none" w:sz="0" w:space="0" w:color="auto"/>
        <w:bottom w:val="none" w:sz="0" w:space="0" w:color="auto"/>
        <w:right w:val="none" w:sz="0" w:space="0" w:color="auto"/>
      </w:divBdr>
    </w:div>
    <w:div w:id="1183318456">
      <w:bodyDiv w:val="1"/>
      <w:marLeft w:val="0"/>
      <w:marRight w:val="0"/>
      <w:marTop w:val="0"/>
      <w:marBottom w:val="0"/>
      <w:divBdr>
        <w:top w:val="none" w:sz="0" w:space="0" w:color="auto"/>
        <w:left w:val="none" w:sz="0" w:space="0" w:color="auto"/>
        <w:bottom w:val="none" w:sz="0" w:space="0" w:color="auto"/>
        <w:right w:val="none" w:sz="0" w:space="0" w:color="auto"/>
      </w:divBdr>
    </w:div>
    <w:div w:id="194414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C77E41-35A8-4C54-BD20-2E7834035B46}">
  <ds:schemaRefs>
    <ds:schemaRef ds:uri="http://schemas.openxmlformats.org/officeDocument/2006/bibliography"/>
  </ds:schemaRefs>
</ds:datastoreItem>
</file>

<file path=customXml/itemProps2.xml><?xml version="1.0" encoding="utf-8"?>
<ds:datastoreItem xmlns:ds="http://schemas.openxmlformats.org/officeDocument/2006/customXml" ds:itemID="{062E7D36-69A2-473D-AF2C-9254AE3A227F}"/>
</file>

<file path=customXml/itemProps3.xml><?xml version="1.0" encoding="utf-8"?>
<ds:datastoreItem xmlns:ds="http://schemas.openxmlformats.org/officeDocument/2006/customXml" ds:itemID="{81BD9F79-F32D-4B40-AC82-831C279533C6}"/>
</file>

<file path=customXml/itemProps4.xml><?xml version="1.0" encoding="utf-8"?>
<ds:datastoreItem xmlns:ds="http://schemas.openxmlformats.org/officeDocument/2006/customXml" ds:itemID="{679CACEE-62BA-40F4-9D93-2829069F74FD}"/>
</file>

<file path=docProps/app.xml><?xml version="1.0" encoding="utf-8"?>
<Properties xmlns="http://schemas.openxmlformats.org/officeDocument/2006/extended-properties" xmlns:vt="http://schemas.openxmlformats.org/officeDocument/2006/docPropsVTypes">
  <Template>Normal</Template>
  <TotalTime>1</TotalTime>
  <Pages>17</Pages>
  <Words>4623</Words>
  <Characters>26355</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2</cp:revision>
  <dcterms:created xsi:type="dcterms:W3CDTF">2025-10-28T02:48:00Z</dcterms:created>
  <dcterms:modified xsi:type="dcterms:W3CDTF">2025-10-28T02:48:00Z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