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9" w:type="dxa"/>
        <w:tblInd w:w="108" w:type="dxa"/>
        <w:tblLayout w:type="fixed"/>
        <w:tblLook w:val="0000" w:firstRow="0" w:lastRow="0" w:firstColumn="0" w:lastColumn="0" w:noHBand="0" w:noVBand="0"/>
      </w:tblPr>
      <w:tblGrid>
        <w:gridCol w:w="3261"/>
        <w:gridCol w:w="6358"/>
      </w:tblGrid>
      <w:tr w:rsidR="00255814" w:rsidRPr="00DE405A" w:rsidTr="00315B03">
        <w:trPr>
          <w:trHeight w:val="1252"/>
        </w:trPr>
        <w:tc>
          <w:tcPr>
            <w:tcW w:w="3261" w:type="dxa"/>
          </w:tcPr>
          <w:p w:rsidR="00255814" w:rsidRPr="00DE405A" w:rsidRDefault="00255814" w:rsidP="003D5E17">
            <w:pPr>
              <w:widowControl w:val="0"/>
              <w:jc w:val="center"/>
              <w:rPr>
                <w:rFonts w:ascii="Times New Roman" w:hAnsi="Times New Roman"/>
                <w:b/>
                <w:bCs/>
                <w:noProof/>
                <w:sz w:val="28"/>
                <w:szCs w:val="28"/>
              </w:rPr>
            </w:pPr>
            <w:bookmarkStart w:id="0" w:name="_GoBack"/>
            <w:bookmarkEnd w:id="0"/>
            <w:r w:rsidRPr="00DE405A">
              <w:rPr>
                <w:rFonts w:ascii="Times New Roman" w:hAnsi="Times New Roman"/>
                <w:b/>
                <w:bCs/>
                <w:noProof/>
                <w:sz w:val="28"/>
                <w:szCs w:val="28"/>
              </w:rPr>
              <w:t xml:space="preserve">HỘI ĐỒNG NHÂN DÂN TỈNH THANH HÓA </w:t>
            </w:r>
          </w:p>
          <w:p w:rsidR="00255814" w:rsidRPr="00DE405A" w:rsidRDefault="00255814" w:rsidP="003D5E17">
            <w:pPr>
              <w:pStyle w:val="Heading6"/>
              <w:widowControl w:val="0"/>
              <w:spacing w:before="0"/>
              <w:jc w:val="center"/>
              <w:rPr>
                <w:b w:val="0"/>
                <w:sz w:val="26"/>
                <w:szCs w:val="26"/>
                <w:lang w:val="nb-NO"/>
              </w:rPr>
            </w:pPr>
            <w:r w:rsidRPr="00DE405A">
              <w:rPr>
                <w:b w:val="0"/>
                <w:noProof/>
                <w:sz w:val="26"/>
                <w:szCs w:val="26"/>
              </w:rPr>
              <mc:AlternateContent>
                <mc:Choice Requires="wps">
                  <w:drawing>
                    <wp:anchor distT="0" distB="0" distL="114300" distR="114300" simplePos="0" relativeHeight="251660288" behindDoc="0" locked="0" layoutInCell="1" allowOverlap="1" wp14:anchorId="44EE5F23" wp14:editId="07C4A12D">
                      <wp:simplePos x="0" y="0"/>
                      <wp:positionH relativeFrom="column">
                        <wp:posOffset>463550</wp:posOffset>
                      </wp:positionH>
                      <wp:positionV relativeFrom="paragraph">
                        <wp:posOffset>27940</wp:posOffset>
                      </wp:positionV>
                      <wp:extent cx="949960" cy="0"/>
                      <wp:effectExtent l="12065" t="13335" r="952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2pt" to="111.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10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"/>
                  </w:pict>
                </mc:Fallback>
              </mc:AlternateContent>
            </w:r>
          </w:p>
          <w:p w:rsidR="00255814" w:rsidRPr="00DE405A" w:rsidRDefault="00255814" w:rsidP="003D5E17">
            <w:pPr>
              <w:pStyle w:val="Heading6"/>
              <w:widowControl w:val="0"/>
              <w:spacing w:before="0"/>
              <w:jc w:val="center"/>
              <w:rPr>
                <w:b w:val="0"/>
                <w:sz w:val="26"/>
                <w:szCs w:val="26"/>
                <w:lang w:val="nb-NO"/>
              </w:rPr>
            </w:pPr>
            <w:r w:rsidRPr="00DE405A">
              <w:rPr>
                <w:b w:val="0"/>
                <w:sz w:val="26"/>
                <w:szCs w:val="26"/>
                <w:lang w:val="nb-NO"/>
              </w:rPr>
              <w:t>Số:           /2024/NQ-HĐND</w:t>
            </w:r>
          </w:p>
        </w:tc>
        <w:tc>
          <w:tcPr>
            <w:tcW w:w="6358" w:type="dxa"/>
          </w:tcPr>
          <w:p w:rsidR="00255814" w:rsidRPr="00DE405A" w:rsidRDefault="00255814" w:rsidP="003D5E17">
            <w:pPr>
              <w:pStyle w:val="Heading6"/>
              <w:widowControl w:val="0"/>
              <w:spacing w:before="0" w:after="0"/>
              <w:jc w:val="center"/>
              <w:rPr>
                <w:sz w:val="26"/>
                <w:szCs w:val="26"/>
                <w:lang w:val="nb-NO"/>
              </w:rPr>
            </w:pPr>
            <w:r w:rsidRPr="00DE405A">
              <w:rPr>
                <w:sz w:val="26"/>
                <w:szCs w:val="26"/>
                <w:lang w:val="nb-NO"/>
              </w:rPr>
              <w:t>CỘNG HOÀ XÃ HỘI CHỦ NGHĨA VIỆT NAM</w:t>
            </w:r>
          </w:p>
          <w:p w:rsidR="00255814" w:rsidRPr="00DE405A" w:rsidRDefault="00255814" w:rsidP="003D5E17">
            <w:pPr>
              <w:pStyle w:val="Heading6"/>
              <w:widowControl w:val="0"/>
              <w:spacing w:before="0" w:after="0"/>
              <w:jc w:val="center"/>
              <w:rPr>
                <w:sz w:val="28"/>
                <w:szCs w:val="28"/>
                <w:lang w:val="nb-NO"/>
              </w:rPr>
            </w:pPr>
            <w:r w:rsidRPr="00DE405A">
              <w:rPr>
                <w:sz w:val="28"/>
                <w:szCs w:val="28"/>
                <w:lang w:val="nb-NO"/>
              </w:rPr>
              <w:t>Độc lập - Tự do - Hạnh phúc</w:t>
            </w:r>
          </w:p>
          <w:p w:rsidR="00255814" w:rsidRPr="00DE405A" w:rsidRDefault="00255814" w:rsidP="003D5E17">
            <w:pPr>
              <w:widowControl w:val="0"/>
              <w:jc w:val="center"/>
              <w:rPr>
                <w:rFonts w:ascii="Times New Roman" w:hAnsi="Times New Roman"/>
                <w:i/>
                <w:sz w:val="26"/>
                <w:szCs w:val="26"/>
                <w:lang w:val="nb-NO"/>
              </w:rPr>
            </w:pPr>
            <w:r w:rsidRPr="00DE405A">
              <w:rPr>
                <w:rFonts w:ascii="Times New Roman" w:hAnsi="Times New Roman"/>
                <w:i/>
                <w:noProof/>
                <w:sz w:val="26"/>
                <w:szCs w:val="26"/>
              </w:rPr>
              <mc:AlternateContent>
                <mc:Choice Requires="wps">
                  <w:drawing>
                    <wp:anchor distT="0" distB="0" distL="114300" distR="114300" simplePos="0" relativeHeight="251661312" behindDoc="0" locked="0" layoutInCell="1" allowOverlap="1" wp14:anchorId="1D67FE90" wp14:editId="399D8B2B">
                      <wp:simplePos x="0" y="0"/>
                      <wp:positionH relativeFrom="column">
                        <wp:posOffset>889000</wp:posOffset>
                      </wp:positionH>
                      <wp:positionV relativeFrom="paragraph">
                        <wp:posOffset>18669</wp:posOffset>
                      </wp:positionV>
                      <wp:extent cx="2164080" cy="6096"/>
                      <wp:effectExtent l="0" t="0" r="26670" b="323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080" cy="60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1.45pt" to="240.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"/>
                  </w:pict>
                </mc:Fallback>
              </mc:AlternateContent>
            </w:r>
          </w:p>
          <w:p w:rsidR="00255814" w:rsidRPr="00DE405A" w:rsidRDefault="00255814" w:rsidP="003D5E17">
            <w:pPr>
              <w:widowControl w:val="0"/>
              <w:jc w:val="center"/>
              <w:rPr>
                <w:rFonts w:ascii="Times New Roman" w:hAnsi="Times New Roman"/>
                <w:i/>
                <w:sz w:val="28"/>
                <w:szCs w:val="28"/>
                <w:lang w:val="nb-NO"/>
              </w:rPr>
            </w:pPr>
            <w:r w:rsidRPr="00DE405A">
              <w:rPr>
                <w:rFonts w:ascii="Times New Roman" w:hAnsi="Times New Roman"/>
                <w:i/>
                <w:sz w:val="26"/>
                <w:szCs w:val="26"/>
                <w:lang w:val="nb-NO"/>
              </w:rPr>
              <w:t xml:space="preserve">    Thanh Hóa,</w:t>
            </w:r>
            <w:r w:rsidRPr="00DE405A">
              <w:rPr>
                <w:rFonts w:ascii="Times New Roman" w:hAnsi="Times New Roman"/>
                <w:i/>
                <w:sz w:val="28"/>
                <w:szCs w:val="28"/>
                <w:lang w:val="nb-NO"/>
              </w:rPr>
              <w:t xml:space="preserve">  ngày      tháng    năm 2024</w:t>
            </w:r>
          </w:p>
        </w:tc>
      </w:tr>
    </w:tbl>
    <w:p w:rsidR="00255814" w:rsidRPr="00DE405A" w:rsidRDefault="00255814" w:rsidP="003D5E17">
      <w:pPr>
        <w:pStyle w:val="Heading2"/>
        <w:keepNext w:val="0"/>
        <w:widowControl w:val="0"/>
        <w:jc w:val="left"/>
        <w:rPr>
          <w:rFonts w:ascii="Times New Roman" w:hAnsi="Times New Roman"/>
          <w:sz w:val="28"/>
          <w:szCs w:val="28"/>
          <w:lang w:val="nb-NO"/>
        </w:rPr>
      </w:pPr>
    </w:p>
    <w:p w:rsidR="00255814" w:rsidRPr="00DE405A" w:rsidRDefault="00255814" w:rsidP="003D5E17">
      <w:pPr>
        <w:pStyle w:val="Heading2"/>
        <w:keepNext w:val="0"/>
        <w:widowControl w:val="0"/>
        <w:spacing w:line="240" w:lineRule="auto"/>
        <w:rPr>
          <w:rFonts w:ascii="Times New Roman" w:hAnsi="Times New Roman"/>
          <w:sz w:val="26"/>
          <w:szCs w:val="26"/>
          <w:lang w:val="nb-NO"/>
        </w:rPr>
      </w:pPr>
      <w:r w:rsidRPr="00DE405A">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6BF0B494" wp14:editId="0C4C884E">
                <wp:simplePos x="0" y="0"/>
                <wp:positionH relativeFrom="column">
                  <wp:posOffset>-458343</wp:posOffset>
                </wp:positionH>
                <wp:positionV relativeFrom="paragraph">
                  <wp:posOffset>45213</wp:posOffset>
                </wp:positionV>
                <wp:extent cx="1237488" cy="268224"/>
                <wp:effectExtent l="0" t="0" r="20320" b="177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488" cy="268224"/>
                        </a:xfrm>
                        <a:prstGeom prst="rect">
                          <a:avLst/>
                        </a:prstGeom>
                        <a:solidFill>
                          <a:srgbClr val="FFFFFF"/>
                        </a:solidFill>
                        <a:ln w="9525">
                          <a:solidFill>
                            <a:srgbClr val="000000"/>
                          </a:solidFill>
                          <a:miter lim="800000"/>
                          <a:headEnd/>
                          <a:tailEnd/>
                        </a:ln>
                      </wps:spPr>
                      <wps:txbx>
                        <w:txbxContent>
                          <w:p w:rsidR="00315B03" w:rsidRPr="003D7ED2" w:rsidRDefault="00315B03" w:rsidP="00255814">
                            <w:pPr>
                              <w:jc w:val="center"/>
                              <w:rPr>
                                <w:rFonts w:ascii="Times New Roman" w:hAnsi="Times New Roman"/>
                                <w:b/>
                              </w:rPr>
                            </w:pPr>
                            <w:r w:rsidRPr="003D7ED2">
                              <w:rPr>
                                <w:rFonts w:ascii="Times New Roman" w:hAnsi="Times New Roman"/>
                                <w:b/>
                              </w:rPr>
                              <w:t>DỰ THẢO</w:t>
                            </w:r>
                            <w:r>
                              <w:rPr>
                                <w:rFonts w:ascii="Times New Roman" w:hAnsi="Times New Roman"/>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6.1pt;margin-top:3.55pt;width:97.45pt;height:2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">
                <v:textbox>
                  <w:txbxContent>
                    <w:p w:rsidR="00315B03" w:rsidRPr="003D7ED2" w:rsidRDefault="00315B03" w:rsidP="00255814">
                      <w:pPr>
                        <w:jc w:val="center"/>
                        <w:rPr>
                          <w:rFonts w:ascii="Times New Roman" w:hAnsi="Times New Roman"/>
                          <w:b/>
                        </w:rPr>
                      </w:pPr>
                      <w:r w:rsidRPr="003D7ED2">
                        <w:rPr>
                          <w:rFonts w:ascii="Times New Roman" w:hAnsi="Times New Roman"/>
                          <w:b/>
                        </w:rPr>
                        <w:t>DỰ THẢO</w:t>
                      </w:r>
                      <w:r>
                        <w:rPr>
                          <w:rFonts w:ascii="Times New Roman" w:hAnsi="Times New Roman"/>
                          <w:b/>
                        </w:rPr>
                        <w:t xml:space="preserve"> </w:t>
                      </w:r>
                    </w:p>
                  </w:txbxContent>
                </v:textbox>
              </v:rect>
            </w:pict>
          </mc:Fallback>
        </mc:AlternateContent>
      </w:r>
    </w:p>
    <w:p w:rsidR="00255814" w:rsidRPr="00DE405A" w:rsidRDefault="00255814" w:rsidP="003D5E17">
      <w:pPr>
        <w:pStyle w:val="Heading2"/>
        <w:keepNext w:val="0"/>
        <w:widowControl w:val="0"/>
        <w:spacing w:line="240" w:lineRule="auto"/>
        <w:rPr>
          <w:rFonts w:ascii="Times New Roman" w:hAnsi="Times New Roman"/>
          <w:sz w:val="27"/>
          <w:szCs w:val="27"/>
          <w:lang w:val="nb-NO"/>
        </w:rPr>
      </w:pPr>
      <w:r w:rsidRPr="00DE405A">
        <w:rPr>
          <w:rFonts w:ascii="Times New Roman" w:hAnsi="Times New Roman"/>
          <w:sz w:val="27"/>
          <w:szCs w:val="27"/>
          <w:lang w:val="nb-NO"/>
        </w:rPr>
        <w:t>NGHỊ QUYẾT</w:t>
      </w:r>
    </w:p>
    <w:p w:rsidR="00255814" w:rsidRPr="00DE405A" w:rsidRDefault="001A5CC8" w:rsidP="003D5E17">
      <w:pPr>
        <w:pStyle w:val="NormalWeb"/>
        <w:widowControl w:val="0"/>
        <w:shd w:val="clear" w:color="auto" w:fill="FFFFFF"/>
        <w:spacing w:before="120" w:beforeAutospacing="0" w:after="120" w:afterAutospacing="0" w:line="320" w:lineRule="exact"/>
        <w:jc w:val="center"/>
        <w:rPr>
          <w:b/>
          <w:sz w:val="28"/>
          <w:szCs w:val="28"/>
          <w:lang w:val="nb-NO"/>
        </w:rPr>
      </w:pPr>
      <w:r w:rsidRPr="00DE405A">
        <w:rPr>
          <w:noProof/>
          <w:sz w:val="27"/>
          <w:szCs w:val="27"/>
        </w:rPr>
        <mc:AlternateContent>
          <mc:Choice Requires="wps">
            <w:drawing>
              <wp:anchor distT="0" distB="0" distL="114300" distR="114300" simplePos="0" relativeHeight="251662336" behindDoc="0" locked="0" layoutInCell="1" allowOverlap="1" wp14:anchorId="720BD664" wp14:editId="4B2CBAAE">
                <wp:simplePos x="0" y="0"/>
                <wp:positionH relativeFrom="column">
                  <wp:posOffset>2098675</wp:posOffset>
                </wp:positionH>
                <wp:positionV relativeFrom="paragraph">
                  <wp:posOffset>943864</wp:posOffset>
                </wp:positionV>
                <wp:extent cx="17811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25pt,74.3pt" to="305.5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"/>
            </w:pict>
          </mc:Fallback>
        </mc:AlternateContent>
      </w:r>
      <w:r w:rsidR="00255814" w:rsidRPr="00DE405A">
        <w:rPr>
          <w:b/>
          <w:sz w:val="28"/>
          <w:szCs w:val="28"/>
          <w:lang w:val="nb-NO"/>
        </w:rPr>
        <w:t>Quy định giá dịch vụ khám bệnh, chữa bệnh không thuộc phạm vi thanh toán của Quỹ bảo hiểm y tế mà không phải là dịch vụ khám bệnh, chữa bệnh theo yêu cầu trong các cơ sở khám bệnh, chữa bệnh của Nhà nước thuộc tỉnh Thanh Hóa quản lý</w:t>
      </w:r>
    </w:p>
    <w:p w:rsidR="00255814" w:rsidRPr="00DE405A" w:rsidRDefault="00255814" w:rsidP="003D5E17">
      <w:pPr>
        <w:pStyle w:val="Heading5"/>
        <w:keepNext w:val="0"/>
        <w:widowControl w:val="0"/>
        <w:rPr>
          <w:rFonts w:ascii="Times New Roman" w:hAnsi="Times New Roman"/>
          <w:sz w:val="27"/>
          <w:szCs w:val="27"/>
          <w:lang w:val="nb-NO"/>
        </w:rPr>
      </w:pPr>
    </w:p>
    <w:p w:rsidR="00255814" w:rsidRPr="00DE405A" w:rsidRDefault="00255814" w:rsidP="001A5CC8">
      <w:pPr>
        <w:widowControl w:val="0"/>
        <w:spacing w:after="100" w:afterAutospacing="1"/>
        <w:jc w:val="center"/>
        <w:rPr>
          <w:rFonts w:ascii="Times New Roman" w:hAnsi="Times New Roman"/>
          <w:sz w:val="28"/>
          <w:szCs w:val="28"/>
          <w:lang w:val="nb-NO"/>
        </w:rPr>
      </w:pPr>
      <w:r w:rsidRPr="00DE405A">
        <w:rPr>
          <w:rFonts w:ascii="Times New Roman" w:hAnsi="Times New Roman"/>
          <w:b/>
          <w:bCs/>
          <w:sz w:val="28"/>
          <w:szCs w:val="28"/>
          <w:lang w:val="nb-NO"/>
        </w:rPr>
        <w:t xml:space="preserve">HỘI ĐỒNG NHÂN DÂN TỈNH THANH HÓA </w:t>
      </w:r>
      <w:r w:rsidRPr="00DE405A">
        <w:rPr>
          <w:rFonts w:ascii="Times New Roman" w:hAnsi="Times New Roman"/>
          <w:b/>
          <w:bCs/>
          <w:sz w:val="28"/>
          <w:szCs w:val="28"/>
          <w:lang w:val="nb-NO"/>
        </w:rPr>
        <w:br/>
        <w:t>KHÓA ….., KỲ HỌP THỨ …..</w:t>
      </w:r>
    </w:p>
    <w:p w:rsidR="00255814" w:rsidRPr="00DE405A" w:rsidRDefault="00255814" w:rsidP="003D5E17">
      <w:pPr>
        <w:widowControl w:val="0"/>
        <w:jc w:val="center"/>
        <w:rPr>
          <w:rFonts w:ascii="Times New Roman" w:hAnsi="Times New Roman"/>
          <w:b/>
          <w:bCs/>
          <w:sz w:val="27"/>
          <w:szCs w:val="27"/>
          <w:lang w:val="nb-NO"/>
        </w:rPr>
      </w:pPr>
    </w:p>
    <w:p w:rsidR="00255814" w:rsidRPr="00DE405A" w:rsidRDefault="00255814" w:rsidP="00C86EB6">
      <w:pPr>
        <w:widowControl w:val="0"/>
        <w:spacing w:before="120" w:after="120"/>
        <w:jc w:val="both"/>
        <w:rPr>
          <w:rFonts w:ascii="Times New Roman" w:hAnsi="Times New Roman"/>
          <w:i/>
          <w:sz w:val="28"/>
          <w:szCs w:val="28"/>
          <w:lang w:val="nb-NO"/>
        </w:rPr>
      </w:pPr>
      <w:r w:rsidRPr="00DE405A">
        <w:rPr>
          <w:rFonts w:ascii="Times New Roman" w:hAnsi="Times New Roman"/>
          <w:i/>
          <w:iCs/>
          <w:lang w:val="nb-NO"/>
        </w:rPr>
        <w:tab/>
      </w:r>
      <w:r w:rsidRPr="00DE405A">
        <w:rPr>
          <w:rFonts w:ascii="Times New Roman" w:hAnsi="Times New Roman"/>
          <w:i/>
          <w:iCs/>
          <w:sz w:val="28"/>
          <w:szCs w:val="28"/>
          <w:lang w:val="nb-NO"/>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255814" w:rsidRPr="00DE405A" w:rsidRDefault="00255814" w:rsidP="00C86EB6">
      <w:pPr>
        <w:widowControl w:val="0"/>
        <w:spacing w:before="120" w:after="120"/>
        <w:jc w:val="both"/>
        <w:rPr>
          <w:rFonts w:ascii="Times New Roman" w:hAnsi="Times New Roman"/>
          <w:i/>
          <w:iCs/>
          <w:sz w:val="28"/>
          <w:szCs w:val="28"/>
          <w:lang w:val="nb-NO"/>
        </w:rPr>
      </w:pPr>
      <w:r w:rsidRPr="00DE405A">
        <w:rPr>
          <w:rFonts w:ascii="Times New Roman" w:hAnsi="Times New Roman"/>
          <w:i/>
          <w:iCs/>
          <w:sz w:val="28"/>
          <w:szCs w:val="28"/>
          <w:lang w:val="nb-NO"/>
        </w:rPr>
        <w:tab/>
        <w:t>Căn cứ Luật Ban hành văn bản quy phạm pháp luật ngày 22 tháng 6 năm 2015; Luật Sửa đổi, bổ sung một số điều của Luật Ban hành văn bản quy phạm pháp luật ngày 18 tháng 6 năm 2020;</w:t>
      </w:r>
    </w:p>
    <w:p w:rsidR="00255814" w:rsidRDefault="00255814" w:rsidP="00C86EB6">
      <w:pPr>
        <w:pStyle w:val="NormalWeb"/>
        <w:widowControl w:val="0"/>
        <w:shd w:val="clear" w:color="auto" w:fill="FFFFFF"/>
        <w:spacing w:before="120" w:beforeAutospacing="0" w:after="120" w:afterAutospacing="0"/>
        <w:jc w:val="both"/>
        <w:rPr>
          <w:i/>
          <w:iCs/>
          <w:sz w:val="28"/>
          <w:szCs w:val="28"/>
          <w:lang w:val="nb-NO"/>
        </w:rPr>
      </w:pPr>
      <w:r w:rsidRPr="00DE405A">
        <w:rPr>
          <w:i/>
          <w:iCs/>
          <w:sz w:val="28"/>
          <w:szCs w:val="28"/>
          <w:lang w:val="nb-NO"/>
        </w:rPr>
        <w:tab/>
        <w:t>Căn cứ Luật Giá ngày 20 tháng 6 năm 2012;</w:t>
      </w:r>
    </w:p>
    <w:p w:rsidR="001D0812" w:rsidRPr="00DE405A" w:rsidRDefault="001D0812" w:rsidP="001D0812">
      <w:pPr>
        <w:widowControl w:val="0"/>
        <w:spacing w:before="120" w:after="120"/>
        <w:jc w:val="both"/>
        <w:rPr>
          <w:rFonts w:ascii="Times New Roman" w:hAnsi="Times New Roman"/>
          <w:i/>
          <w:iCs/>
          <w:spacing w:val="-4"/>
          <w:sz w:val="28"/>
          <w:szCs w:val="28"/>
          <w:lang w:val="nb-NO"/>
        </w:rPr>
      </w:pPr>
      <w:r w:rsidRPr="00DE405A">
        <w:rPr>
          <w:rFonts w:ascii="Times New Roman" w:hAnsi="Times New Roman"/>
          <w:i/>
          <w:iCs/>
          <w:sz w:val="28"/>
          <w:szCs w:val="28"/>
          <w:lang w:val="nb-NO"/>
        </w:rPr>
        <w:tab/>
      </w:r>
      <w:r w:rsidRPr="00DE405A">
        <w:rPr>
          <w:rFonts w:ascii="Times New Roman" w:hAnsi="Times New Roman"/>
          <w:i/>
          <w:iCs/>
          <w:spacing w:val="-4"/>
          <w:sz w:val="28"/>
          <w:szCs w:val="28"/>
          <w:lang w:val="nb-NO"/>
        </w:rPr>
        <w:t>Căn cứ Luật Khám bệnh, chữa bệnh ngày 09 tháng 01 năm 2023;</w:t>
      </w:r>
    </w:p>
    <w:p w:rsidR="00255814" w:rsidRPr="00DE405A" w:rsidRDefault="00255814" w:rsidP="00C86EB6">
      <w:pPr>
        <w:pStyle w:val="NormalWeb"/>
        <w:widowControl w:val="0"/>
        <w:shd w:val="clear" w:color="auto" w:fill="FFFFFF"/>
        <w:spacing w:before="120" w:beforeAutospacing="0" w:after="120" w:afterAutospacing="0"/>
        <w:jc w:val="both"/>
        <w:rPr>
          <w:i/>
          <w:iCs/>
          <w:sz w:val="28"/>
          <w:szCs w:val="28"/>
          <w:lang w:val="nb-NO"/>
        </w:rPr>
      </w:pPr>
      <w:r w:rsidRPr="00DE405A">
        <w:rPr>
          <w:i/>
          <w:iCs/>
          <w:sz w:val="28"/>
          <w:szCs w:val="28"/>
          <w:lang w:val="nb-NO"/>
        </w:rPr>
        <w:tab/>
        <w:t xml:space="preserve">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 </w:t>
      </w:r>
    </w:p>
    <w:p w:rsidR="00255814" w:rsidRDefault="00255814" w:rsidP="00C86EB6">
      <w:pPr>
        <w:pStyle w:val="NormalWeb"/>
        <w:widowControl w:val="0"/>
        <w:shd w:val="clear" w:color="auto" w:fill="FFFFFF"/>
        <w:spacing w:before="120" w:beforeAutospacing="0" w:after="120" w:afterAutospacing="0"/>
        <w:ind w:firstLine="720"/>
        <w:jc w:val="both"/>
        <w:rPr>
          <w:i/>
          <w:iCs/>
          <w:sz w:val="28"/>
          <w:szCs w:val="28"/>
          <w:lang w:val="nb-NO"/>
        </w:rPr>
      </w:pPr>
      <w:r w:rsidRPr="00DE405A">
        <w:rPr>
          <w:i/>
          <w:iCs/>
          <w:sz w:val="28"/>
          <w:szCs w:val="28"/>
          <w:lang w:val="nb-NO"/>
        </w:rPr>
        <w:t xml:space="preserve">Căn cứ Nghị định số 34/2016/NĐ-CP ngày 14 tháng 5 năm 2016 của Chính </w:t>
      </w:r>
      <w:r w:rsidR="00CC4445" w:rsidRPr="00DE405A">
        <w:rPr>
          <w:i/>
          <w:iCs/>
          <w:sz w:val="28"/>
          <w:szCs w:val="28"/>
          <w:lang w:val="nb-NO"/>
        </w:rPr>
        <w:t>p</w:t>
      </w:r>
      <w:r w:rsidRPr="00DE405A">
        <w:rPr>
          <w:i/>
          <w:iCs/>
          <w:sz w:val="28"/>
          <w:szCs w:val="28"/>
          <w:lang w:val="nb-NO"/>
        </w:rPr>
        <w:t xml:space="preserve">hủ quy định chi tiết một số điều và biện pháp thi hành Luật văn bản quy phạm pháp luật; Nghị định 154/2020/NĐ-CP ngày 31/12/2020 sửa đổi bổ sung một số điều của Nghị định số 34/2016/NĐ-CP ngày 14 tháng 5 năm 2016 của Chính </w:t>
      </w:r>
      <w:r w:rsidR="00CC4445" w:rsidRPr="00DE405A">
        <w:rPr>
          <w:i/>
          <w:iCs/>
          <w:sz w:val="28"/>
          <w:szCs w:val="28"/>
          <w:lang w:val="nb-NO"/>
        </w:rPr>
        <w:t>p</w:t>
      </w:r>
      <w:r w:rsidRPr="00DE405A">
        <w:rPr>
          <w:i/>
          <w:iCs/>
          <w:sz w:val="28"/>
          <w:szCs w:val="28"/>
          <w:lang w:val="nb-NO"/>
        </w:rPr>
        <w:t xml:space="preserve">hủ quy định chi tiết một số điều và biện pháp thi hành Luật Ban hành văn bản quy phạm pháp luật; </w:t>
      </w:r>
    </w:p>
    <w:p w:rsidR="00255814" w:rsidRDefault="00255814" w:rsidP="00C86EB6">
      <w:pPr>
        <w:pStyle w:val="NormalWeb"/>
        <w:widowControl w:val="0"/>
        <w:shd w:val="clear" w:color="auto" w:fill="FFFFFF"/>
        <w:spacing w:before="120" w:beforeAutospacing="0" w:after="120" w:afterAutospacing="0"/>
        <w:jc w:val="both"/>
        <w:rPr>
          <w:i/>
          <w:iCs/>
          <w:sz w:val="28"/>
          <w:szCs w:val="28"/>
          <w:lang w:val="nb-NO"/>
        </w:rPr>
      </w:pPr>
      <w:r w:rsidRPr="00DE405A">
        <w:rPr>
          <w:i/>
          <w:iCs/>
          <w:sz w:val="28"/>
          <w:szCs w:val="28"/>
          <w:lang w:val="nb-NO"/>
        </w:rPr>
        <w:tab/>
        <w:t xml:space="preserve">Căn cứ Nghị định số 60/2021/NĐ-CP ngày 21 tháng 6 năm 2021 của Chính phủ quy định cơ chế tự chủ của đơn vị sự nghiệp công lập; </w:t>
      </w:r>
    </w:p>
    <w:p w:rsidR="00D41365" w:rsidRDefault="00D41365" w:rsidP="00C86EB6">
      <w:pPr>
        <w:pStyle w:val="NormalWeb"/>
        <w:widowControl w:val="0"/>
        <w:shd w:val="clear" w:color="auto" w:fill="FFFFFF"/>
        <w:spacing w:before="120" w:beforeAutospacing="0" w:after="120" w:afterAutospacing="0"/>
        <w:jc w:val="both"/>
        <w:rPr>
          <w:i/>
          <w:iCs/>
          <w:sz w:val="28"/>
          <w:szCs w:val="28"/>
          <w:lang w:val="nb-NO"/>
        </w:rPr>
      </w:pPr>
      <w:r>
        <w:rPr>
          <w:i/>
          <w:iCs/>
          <w:sz w:val="28"/>
          <w:szCs w:val="28"/>
          <w:lang w:val="nb-NO"/>
        </w:rPr>
        <w:tab/>
        <w:t xml:space="preserve">Căn cứ Nghị định số 96/2023/NĐ-CP ngày </w:t>
      </w:r>
      <w:r w:rsidR="001D54FA">
        <w:rPr>
          <w:i/>
          <w:iCs/>
          <w:sz w:val="28"/>
          <w:szCs w:val="28"/>
          <w:lang w:val="nb-NO"/>
        </w:rPr>
        <w:t>30/12/2023 của Chính phủ quy định chi tiết một số điều của Luật khám bệnh, chữa bệnh</w:t>
      </w:r>
    </w:p>
    <w:p w:rsidR="00255814" w:rsidRDefault="00255814" w:rsidP="00C86EB6">
      <w:pPr>
        <w:pStyle w:val="NormalWeb"/>
        <w:widowControl w:val="0"/>
        <w:shd w:val="clear" w:color="auto" w:fill="FFFFFF"/>
        <w:spacing w:before="120" w:beforeAutospacing="0" w:after="120" w:afterAutospacing="0"/>
        <w:jc w:val="both"/>
        <w:rPr>
          <w:i/>
          <w:iCs/>
          <w:sz w:val="28"/>
          <w:szCs w:val="28"/>
          <w:lang w:val="nb-NO"/>
        </w:rPr>
      </w:pPr>
      <w:r w:rsidRPr="00DE405A">
        <w:rPr>
          <w:i/>
          <w:iCs/>
          <w:sz w:val="28"/>
          <w:szCs w:val="28"/>
          <w:lang w:val="nb-NO"/>
        </w:rPr>
        <w:lastRenderedPageBreak/>
        <w:tab/>
        <w:t>Căn cứ Thông tư số 21/2023/TT-BYT ngày 17/11/2023 của Bộ Y tế Quy định khung giá dịch vụ khám bệnh, chữa bệnh trong các cơ sở khám bệnh, chữa bệnh của nhà nước và hướng dẫn áp dụng giá thanh toán chi phí khám bệnh chữa bệnh trong một số trường hợp;</w:t>
      </w:r>
    </w:p>
    <w:p w:rsidR="00255814" w:rsidRPr="00DE405A" w:rsidRDefault="00255814" w:rsidP="00C86EB6">
      <w:pPr>
        <w:widowControl w:val="0"/>
        <w:spacing w:before="120" w:after="120"/>
        <w:jc w:val="both"/>
        <w:rPr>
          <w:rFonts w:ascii="Times New Roman" w:hAnsi="Times New Roman"/>
          <w:i/>
          <w:sz w:val="28"/>
          <w:szCs w:val="28"/>
          <w:lang w:val="nb-NO"/>
        </w:rPr>
      </w:pPr>
      <w:r w:rsidRPr="00DE405A">
        <w:rPr>
          <w:rFonts w:ascii="Times New Roman" w:hAnsi="Times New Roman"/>
          <w:i/>
          <w:spacing w:val="-4"/>
          <w:sz w:val="28"/>
          <w:szCs w:val="28"/>
          <w:lang w:val="nb-NO"/>
        </w:rPr>
        <w:t xml:space="preserve"> </w:t>
      </w:r>
      <w:r w:rsidRPr="00DE405A">
        <w:rPr>
          <w:rFonts w:ascii="Times New Roman" w:hAnsi="Times New Roman"/>
          <w:i/>
          <w:spacing w:val="-4"/>
          <w:sz w:val="28"/>
          <w:szCs w:val="28"/>
          <w:lang w:val="nb-NO"/>
        </w:rPr>
        <w:tab/>
      </w:r>
      <w:r w:rsidRPr="00DE405A">
        <w:rPr>
          <w:rFonts w:ascii="Times New Roman" w:hAnsi="Times New Roman"/>
          <w:i/>
          <w:iCs/>
          <w:sz w:val="28"/>
          <w:szCs w:val="28"/>
          <w:lang w:val="nb-NO"/>
        </w:rPr>
        <w:t xml:space="preserve">Xét Tờ trình số        /TTr-UBND ngày     tháng     năm 2024 của Ủy ban nhân dân tỉnh về việc đề nghị ban hành Nghị quyết </w:t>
      </w:r>
      <w:r w:rsidRPr="00DE405A">
        <w:rPr>
          <w:rFonts w:ascii="Times New Roman" w:hAnsi="Times New Roman"/>
          <w:i/>
          <w:sz w:val="28"/>
          <w:szCs w:val="28"/>
          <w:lang w:val="nb-NO"/>
        </w:rPr>
        <w:t>Quy định giá dịch vụ khám bệnh, chữa bệnh không thuộc phạm vi thanh toán của Quỹ bảo hiểm y tế mà không phải là dịch vụ khám bệnh, chữa bệnh theo yêu cầu trong các cơ sở khám bệnh, chữa bệnh của Nhà nước thuộc tỉnh Thanh Hóa quản lý</w:t>
      </w:r>
      <w:r w:rsidRPr="00DE405A">
        <w:rPr>
          <w:rFonts w:ascii="Times New Roman" w:hAnsi="Times New Roman"/>
          <w:i/>
          <w:iCs/>
          <w:sz w:val="28"/>
          <w:szCs w:val="28"/>
          <w:lang w:val="nb-NO"/>
        </w:rPr>
        <w:t>; Báo cáo thẩm tra số    /BC-BVHXH ngày    tháng     năm 2024 của Ban Văn hóa - Xã hội Hội đồng nhân dân tỉnh; ý kiến thảo luận của Đại biểu Hội đồng nhân dân tỉnh tại kỳ họp.</w:t>
      </w:r>
    </w:p>
    <w:p w:rsidR="00255814" w:rsidRPr="00DE405A" w:rsidRDefault="00255814" w:rsidP="001D54FA">
      <w:pPr>
        <w:widowControl w:val="0"/>
        <w:spacing w:line="320" w:lineRule="exact"/>
        <w:ind w:firstLine="720"/>
        <w:jc w:val="center"/>
        <w:rPr>
          <w:rFonts w:ascii="Times New Roman" w:hAnsi="Times New Roman"/>
          <w:b/>
          <w:spacing w:val="-4"/>
          <w:sz w:val="28"/>
          <w:szCs w:val="28"/>
          <w:lang w:val="nb-NO"/>
        </w:rPr>
      </w:pPr>
    </w:p>
    <w:p w:rsidR="00255814" w:rsidRPr="00DE405A" w:rsidRDefault="00255814" w:rsidP="001D54FA">
      <w:pPr>
        <w:widowControl w:val="0"/>
        <w:spacing w:line="320" w:lineRule="exact"/>
        <w:jc w:val="center"/>
        <w:rPr>
          <w:rFonts w:ascii="Times New Roman" w:hAnsi="Times New Roman"/>
          <w:b/>
          <w:spacing w:val="-4"/>
          <w:sz w:val="28"/>
          <w:szCs w:val="28"/>
          <w:lang w:val="nb-NO"/>
        </w:rPr>
      </w:pPr>
      <w:r w:rsidRPr="00DE405A">
        <w:rPr>
          <w:rFonts w:ascii="Times New Roman" w:hAnsi="Times New Roman"/>
          <w:b/>
          <w:spacing w:val="-4"/>
          <w:sz w:val="28"/>
          <w:szCs w:val="28"/>
          <w:lang w:val="nb-NO"/>
        </w:rPr>
        <w:t>QUYẾT NGHỊ:</w:t>
      </w:r>
    </w:p>
    <w:p w:rsidR="00255814" w:rsidRPr="00DE405A" w:rsidRDefault="00255814" w:rsidP="001D54FA">
      <w:pPr>
        <w:widowControl w:val="0"/>
        <w:spacing w:line="320" w:lineRule="exact"/>
        <w:ind w:firstLine="720"/>
        <w:jc w:val="center"/>
        <w:rPr>
          <w:rFonts w:ascii="Times New Roman" w:hAnsi="Times New Roman"/>
          <w:b/>
          <w:spacing w:val="-4"/>
          <w:sz w:val="28"/>
          <w:szCs w:val="28"/>
          <w:lang w:val="nb-NO"/>
        </w:rPr>
      </w:pPr>
    </w:p>
    <w:p w:rsidR="00255814" w:rsidRPr="00DE405A" w:rsidRDefault="00255814" w:rsidP="00C86EB6">
      <w:pPr>
        <w:widowControl w:val="0"/>
        <w:spacing w:before="120" w:after="120"/>
        <w:jc w:val="both"/>
        <w:rPr>
          <w:rFonts w:ascii="Times New Roman" w:hAnsi="Times New Roman"/>
          <w:b/>
          <w:sz w:val="28"/>
          <w:szCs w:val="28"/>
          <w:lang w:val="nb-NO"/>
        </w:rPr>
      </w:pPr>
      <w:r w:rsidRPr="00DE405A">
        <w:rPr>
          <w:rFonts w:ascii="Times New Roman" w:hAnsi="Times New Roman"/>
          <w:b/>
          <w:sz w:val="20"/>
          <w:szCs w:val="28"/>
          <w:lang w:val="nb-NO"/>
        </w:rPr>
        <w:tab/>
      </w:r>
      <w:r w:rsidRPr="00DE405A">
        <w:rPr>
          <w:rFonts w:ascii="Times New Roman" w:hAnsi="Times New Roman"/>
          <w:b/>
          <w:sz w:val="28"/>
          <w:szCs w:val="28"/>
          <w:lang w:val="nb-NO"/>
        </w:rPr>
        <w:t>Điều 1. Phạm vi điều chỉnh và đối tượng áp dụng</w:t>
      </w:r>
    </w:p>
    <w:p w:rsidR="00255814" w:rsidRPr="00DE405A" w:rsidRDefault="00255814" w:rsidP="00C86EB6">
      <w:pPr>
        <w:widowControl w:val="0"/>
        <w:numPr>
          <w:ilvl w:val="0"/>
          <w:numId w:val="1"/>
        </w:numPr>
        <w:spacing w:before="120" w:after="120"/>
        <w:jc w:val="both"/>
        <w:rPr>
          <w:rFonts w:ascii="Times New Roman" w:hAnsi="Times New Roman"/>
          <w:bCs/>
          <w:sz w:val="28"/>
          <w:szCs w:val="28"/>
          <w:lang w:val="nb-NO"/>
        </w:rPr>
      </w:pPr>
      <w:r w:rsidRPr="00DE405A">
        <w:rPr>
          <w:rFonts w:ascii="Times New Roman" w:hAnsi="Times New Roman"/>
          <w:bCs/>
          <w:sz w:val="28"/>
          <w:szCs w:val="28"/>
          <w:lang w:val="nb-NO"/>
        </w:rPr>
        <w:t>Phạm vi điều chỉnh</w:t>
      </w:r>
    </w:p>
    <w:p w:rsidR="00255814" w:rsidRPr="00DE405A" w:rsidRDefault="00255814" w:rsidP="00C86EB6">
      <w:pPr>
        <w:widowControl w:val="0"/>
        <w:spacing w:before="120" w:after="120"/>
        <w:ind w:firstLine="720"/>
        <w:jc w:val="both"/>
        <w:rPr>
          <w:rFonts w:ascii="Times New Roman" w:hAnsi="Times New Roman"/>
          <w:sz w:val="28"/>
          <w:szCs w:val="28"/>
          <w:lang w:val="nb-NO"/>
        </w:rPr>
      </w:pPr>
      <w:r w:rsidRPr="00DE405A">
        <w:rPr>
          <w:rFonts w:ascii="Times New Roman" w:hAnsi="Times New Roman"/>
          <w:bCs/>
          <w:sz w:val="28"/>
          <w:szCs w:val="28"/>
          <w:lang w:val="nb-NO"/>
        </w:rPr>
        <w:t xml:space="preserve">Nghị quyết này </w:t>
      </w:r>
      <w:r w:rsidRPr="00DE405A">
        <w:rPr>
          <w:rFonts w:ascii="Times New Roman" w:hAnsi="Times New Roman"/>
          <w:sz w:val="28"/>
          <w:szCs w:val="28"/>
          <w:lang w:val="nb-NO"/>
        </w:rPr>
        <w:t>Quy định giá dịch vụ khám bệnh, chữa bệnh không thuộc phạm vi thanh toán của Quỹ bảo hiểm y tế mà không phải là dịch vụ khám bệnh, chữa bệnh theo yêu cầu trong các cơ sở khám bệnh, chữa bệnh của Nhà nước thuộc tỉnh Thanh Hóa quản lý.</w:t>
      </w:r>
    </w:p>
    <w:p w:rsidR="00255814" w:rsidRPr="00DE405A" w:rsidRDefault="00255814" w:rsidP="00C86EB6">
      <w:pPr>
        <w:widowControl w:val="0"/>
        <w:spacing w:before="120" w:after="120"/>
        <w:ind w:firstLine="720"/>
        <w:jc w:val="both"/>
        <w:rPr>
          <w:rFonts w:ascii="Times New Roman" w:hAnsi="Times New Roman"/>
          <w:bCs/>
          <w:sz w:val="28"/>
          <w:szCs w:val="28"/>
          <w:lang w:val="nb-NO"/>
        </w:rPr>
      </w:pPr>
      <w:bookmarkStart w:id="1" w:name="_Hlk154492680"/>
      <w:r w:rsidRPr="00DE405A">
        <w:rPr>
          <w:rFonts w:ascii="Times New Roman" w:hAnsi="Times New Roman"/>
          <w:sz w:val="28"/>
          <w:szCs w:val="28"/>
          <w:lang w:val="nb-NO"/>
        </w:rPr>
        <w:t>Các nội dung khác không quy định tại Nghị quyết này được thực hiện theo quy định tại Thông tư số 21/2023/TT-BYT ngày 17/11/2023 của Bộ Y tế quy định khung giá dịch vụ khám bệnh, chữa bệnh của Nhà nước và hướng dẫn áp dụng giá, thanh toán chi phí khám bệnh, chữa bệnh trong một số trường hợp.</w:t>
      </w:r>
    </w:p>
    <w:bookmarkEnd w:id="1"/>
    <w:p w:rsidR="00255814" w:rsidRPr="00DE405A" w:rsidRDefault="00255814" w:rsidP="00C86EB6">
      <w:pPr>
        <w:widowControl w:val="0"/>
        <w:spacing w:before="120" w:after="120"/>
        <w:jc w:val="both"/>
        <w:rPr>
          <w:rFonts w:ascii="Times New Roman" w:hAnsi="Times New Roman"/>
          <w:bCs/>
          <w:sz w:val="28"/>
          <w:szCs w:val="28"/>
          <w:lang w:val="nb-NO"/>
        </w:rPr>
      </w:pPr>
      <w:r w:rsidRPr="00DE405A">
        <w:rPr>
          <w:rFonts w:ascii="Times New Roman" w:hAnsi="Times New Roman"/>
          <w:bCs/>
          <w:sz w:val="28"/>
          <w:szCs w:val="28"/>
          <w:lang w:val="nb-NO"/>
        </w:rPr>
        <w:tab/>
        <w:t>2. Đối tượng áp dụng</w:t>
      </w:r>
    </w:p>
    <w:p w:rsidR="00255814" w:rsidRPr="00DE405A" w:rsidRDefault="00255814" w:rsidP="00C86EB6">
      <w:pPr>
        <w:widowControl w:val="0"/>
        <w:spacing w:before="120" w:after="120"/>
        <w:jc w:val="both"/>
        <w:rPr>
          <w:rFonts w:ascii="Times New Roman" w:hAnsi="Times New Roman"/>
          <w:bCs/>
          <w:spacing w:val="-4"/>
          <w:sz w:val="28"/>
          <w:szCs w:val="28"/>
          <w:lang w:val="nb-NO"/>
        </w:rPr>
      </w:pPr>
      <w:r w:rsidRPr="00DE405A">
        <w:rPr>
          <w:rFonts w:ascii="Times New Roman" w:hAnsi="Times New Roman"/>
          <w:bCs/>
          <w:sz w:val="28"/>
          <w:szCs w:val="28"/>
          <w:lang w:val="nb-NO"/>
        </w:rPr>
        <w:tab/>
      </w:r>
      <w:r w:rsidRPr="00DE405A">
        <w:rPr>
          <w:rFonts w:ascii="Times New Roman" w:hAnsi="Times New Roman"/>
          <w:bCs/>
          <w:spacing w:val="-4"/>
          <w:sz w:val="28"/>
          <w:szCs w:val="28"/>
          <w:lang w:val="nb-NO"/>
        </w:rPr>
        <w:t xml:space="preserve">a) Các cơ sở khám bệnh, chữa bệnh của Nhà nước </w:t>
      </w:r>
      <w:bookmarkStart w:id="2" w:name="_Hlk153439187"/>
      <w:r w:rsidRPr="00DE405A">
        <w:rPr>
          <w:rFonts w:ascii="Times New Roman" w:hAnsi="Times New Roman"/>
          <w:sz w:val="28"/>
          <w:szCs w:val="28"/>
          <w:lang w:val="nb-NO"/>
        </w:rPr>
        <w:t>thuộc tỉnh Thanh Hóa quản lý;</w:t>
      </w:r>
    </w:p>
    <w:bookmarkEnd w:id="2"/>
    <w:p w:rsidR="00255814" w:rsidRPr="00DE405A" w:rsidRDefault="00255814" w:rsidP="00C86EB6">
      <w:pPr>
        <w:widowControl w:val="0"/>
        <w:spacing w:before="120" w:after="120"/>
        <w:jc w:val="both"/>
        <w:rPr>
          <w:rFonts w:ascii="Times New Roman" w:hAnsi="Times New Roman"/>
          <w:bCs/>
          <w:sz w:val="28"/>
          <w:szCs w:val="28"/>
          <w:lang w:val="nb-NO"/>
        </w:rPr>
      </w:pPr>
      <w:r w:rsidRPr="00DE405A">
        <w:rPr>
          <w:rFonts w:ascii="Times New Roman" w:hAnsi="Times New Roman"/>
          <w:bCs/>
          <w:sz w:val="28"/>
          <w:szCs w:val="28"/>
          <w:lang w:val="nb-NO"/>
        </w:rPr>
        <w:tab/>
        <w:t>b) Người bệnh chưa tham gia bảo hiểm y tế, người bệnh có thẻ bảo hiểm y tế nhưng đi khám bệnh, chữa bệnh hoặc sử dụng các dịch vụ khám bệnh, chữa bệnh không thuộc phạm vi thanh toán của Quỹ bảo hiểm y tế</w:t>
      </w:r>
      <w:r w:rsidRPr="00DE405A">
        <w:rPr>
          <w:rFonts w:ascii="Times New Roman" w:hAnsi="Times New Roman"/>
          <w:sz w:val="28"/>
          <w:szCs w:val="28"/>
          <w:lang w:val="nb-NO"/>
        </w:rPr>
        <w:t xml:space="preserve"> mà không phải là dịch vụ khám bệnh, chữa bệnh theo yêu cầu;</w:t>
      </w:r>
    </w:p>
    <w:p w:rsidR="00255814" w:rsidRPr="00DE405A" w:rsidRDefault="00255814" w:rsidP="00C86EB6">
      <w:pPr>
        <w:widowControl w:val="0"/>
        <w:spacing w:before="120" w:after="120"/>
        <w:jc w:val="both"/>
        <w:rPr>
          <w:rFonts w:ascii="Times New Roman" w:hAnsi="Times New Roman"/>
          <w:bCs/>
          <w:sz w:val="28"/>
          <w:szCs w:val="28"/>
          <w:lang w:val="nb-NO"/>
        </w:rPr>
      </w:pPr>
      <w:r w:rsidRPr="00DE405A">
        <w:rPr>
          <w:rFonts w:ascii="Times New Roman" w:hAnsi="Times New Roman"/>
          <w:bCs/>
          <w:sz w:val="28"/>
          <w:szCs w:val="28"/>
          <w:lang w:val="nb-NO"/>
        </w:rPr>
        <w:tab/>
        <w:t>c) Các cơ quan, tổ chức, cá nhân khác có liên quan.</w:t>
      </w:r>
    </w:p>
    <w:p w:rsidR="00255814" w:rsidRPr="00DE405A" w:rsidRDefault="00255814" w:rsidP="00C86EB6">
      <w:pPr>
        <w:widowControl w:val="0"/>
        <w:spacing w:before="120" w:after="120"/>
        <w:jc w:val="both"/>
        <w:rPr>
          <w:rFonts w:ascii="Times New Roman" w:hAnsi="Times New Roman"/>
          <w:b/>
          <w:sz w:val="28"/>
          <w:szCs w:val="28"/>
          <w:lang w:val="nb-NO"/>
        </w:rPr>
      </w:pPr>
      <w:r w:rsidRPr="00DE405A">
        <w:rPr>
          <w:rFonts w:ascii="Times New Roman" w:hAnsi="Times New Roman"/>
          <w:b/>
          <w:sz w:val="28"/>
          <w:szCs w:val="28"/>
          <w:lang w:val="nb-NO"/>
        </w:rPr>
        <w:tab/>
        <w:t>Điều 2. Giá dịch vụ khám bệnh, chữa bệnh</w:t>
      </w:r>
    </w:p>
    <w:p w:rsidR="00255814" w:rsidRPr="00DE405A" w:rsidRDefault="00255814" w:rsidP="00C86EB6">
      <w:pPr>
        <w:widowControl w:val="0"/>
        <w:spacing w:before="120" w:after="120"/>
        <w:jc w:val="both"/>
        <w:rPr>
          <w:rFonts w:ascii="Times New Roman" w:hAnsi="Times New Roman"/>
          <w:bCs/>
          <w:sz w:val="28"/>
          <w:szCs w:val="28"/>
          <w:lang w:val="nb-NO"/>
        </w:rPr>
      </w:pPr>
      <w:r w:rsidRPr="00DE405A">
        <w:rPr>
          <w:rFonts w:ascii="Times New Roman" w:hAnsi="Times New Roman"/>
          <w:b/>
          <w:sz w:val="28"/>
          <w:szCs w:val="28"/>
          <w:lang w:val="nb-NO"/>
        </w:rPr>
        <w:tab/>
      </w:r>
      <w:r w:rsidRPr="00DE405A">
        <w:rPr>
          <w:rFonts w:ascii="Times New Roman" w:hAnsi="Times New Roman"/>
          <w:bCs/>
          <w:sz w:val="28"/>
          <w:szCs w:val="28"/>
          <w:lang w:val="nb-NO"/>
        </w:rPr>
        <w:t>1. Mức giá dịch vụ khám bệnh, chữa bệnh</w:t>
      </w:r>
    </w:p>
    <w:p w:rsidR="00255814" w:rsidRPr="00DE405A" w:rsidRDefault="00255814" w:rsidP="00C86EB6">
      <w:pPr>
        <w:widowControl w:val="0"/>
        <w:spacing w:before="120" w:after="120"/>
        <w:jc w:val="both"/>
        <w:rPr>
          <w:rFonts w:ascii="Times New Roman" w:hAnsi="Times New Roman"/>
          <w:bCs/>
          <w:sz w:val="28"/>
          <w:szCs w:val="28"/>
          <w:lang w:val="nb-NO"/>
        </w:rPr>
      </w:pPr>
      <w:r w:rsidRPr="00DE405A">
        <w:rPr>
          <w:rFonts w:ascii="Times New Roman" w:hAnsi="Times New Roman"/>
          <w:sz w:val="28"/>
          <w:szCs w:val="28"/>
          <w:lang w:val="nb-NO"/>
        </w:rPr>
        <w:tab/>
        <w:t>a) Giá dịch vụ khám bệnh, kiểm tra sức khỏe quy định tại Phụ lục I ban hành kèm theo Nghị quyết này.</w:t>
      </w:r>
    </w:p>
    <w:p w:rsidR="00255814" w:rsidRPr="00DE405A" w:rsidRDefault="00255814" w:rsidP="00C86EB6">
      <w:pPr>
        <w:widowControl w:val="0"/>
        <w:spacing w:before="120" w:after="120"/>
        <w:jc w:val="both"/>
        <w:rPr>
          <w:rFonts w:ascii="Times New Roman" w:hAnsi="Times New Roman"/>
          <w:bCs/>
          <w:sz w:val="28"/>
          <w:szCs w:val="28"/>
          <w:lang w:val="nb-NO"/>
        </w:rPr>
      </w:pPr>
      <w:r w:rsidRPr="00DE405A">
        <w:rPr>
          <w:rFonts w:ascii="Times New Roman" w:hAnsi="Times New Roman"/>
          <w:sz w:val="28"/>
          <w:szCs w:val="28"/>
          <w:lang w:val="nb-NO"/>
        </w:rPr>
        <w:tab/>
        <w:t xml:space="preserve">b) Giá dịch vụ ngày giường bệnh </w:t>
      </w:r>
      <w:r w:rsidRPr="00DE405A">
        <w:rPr>
          <w:rFonts w:ascii="Times New Roman" w:hAnsi="Times New Roman"/>
          <w:bCs/>
          <w:sz w:val="28"/>
          <w:szCs w:val="28"/>
          <w:lang w:val="nb-NO"/>
        </w:rPr>
        <w:t>quy định tại Phụ lục II ban hành kèm theo Nghị quyết này.</w:t>
      </w:r>
    </w:p>
    <w:p w:rsidR="00255814" w:rsidRPr="00DE405A" w:rsidRDefault="00255814" w:rsidP="00C86EB6">
      <w:pPr>
        <w:widowControl w:val="0"/>
        <w:spacing w:before="120" w:after="120"/>
        <w:jc w:val="both"/>
        <w:rPr>
          <w:rFonts w:ascii="Times New Roman" w:hAnsi="Times New Roman"/>
          <w:bCs/>
          <w:sz w:val="28"/>
          <w:szCs w:val="28"/>
          <w:lang w:val="nb-NO"/>
        </w:rPr>
      </w:pPr>
      <w:r w:rsidRPr="00DE405A">
        <w:rPr>
          <w:rFonts w:ascii="Times New Roman" w:hAnsi="Times New Roman"/>
          <w:bCs/>
          <w:sz w:val="28"/>
          <w:szCs w:val="28"/>
          <w:lang w:val="nb-NO"/>
        </w:rPr>
        <w:tab/>
        <w:t xml:space="preserve">c) </w:t>
      </w:r>
      <w:r w:rsidRPr="00DE405A">
        <w:rPr>
          <w:rFonts w:ascii="Times New Roman" w:hAnsi="Times New Roman"/>
          <w:sz w:val="28"/>
          <w:szCs w:val="28"/>
          <w:lang w:val="nb-NO"/>
        </w:rPr>
        <w:t xml:space="preserve">Giá các dịch vụ kỹ thuật, xét nghiệm áp dụng </w:t>
      </w:r>
      <w:r w:rsidRPr="00DE405A">
        <w:rPr>
          <w:rFonts w:ascii="Times New Roman" w:hAnsi="Times New Roman"/>
          <w:bCs/>
          <w:sz w:val="28"/>
          <w:szCs w:val="28"/>
          <w:lang w:val="nb-NO"/>
        </w:rPr>
        <w:t xml:space="preserve">quy định tại Phụ lục III </w:t>
      </w:r>
      <w:r w:rsidRPr="00DE405A">
        <w:rPr>
          <w:rFonts w:ascii="Times New Roman" w:hAnsi="Times New Roman"/>
          <w:bCs/>
          <w:sz w:val="28"/>
          <w:szCs w:val="28"/>
          <w:lang w:val="nb-NO"/>
        </w:rPr>
        <w:lastRenderedPageBreak/>
        <w:t>ban hành kèm theo Nghị quyết này.</w:t>
      </w:r>
    </w:p>
    <w:p w:rsidR="00255814" w:rsidRPr="00DE405A" w:rsidRDefault="00255814" w:rsidP="00C86EB6">
      <w:pPr>
        <w:widowControl w:val="0"/>
        <w:spacing w:before="120" w:after="120"/>
        <w:jc w:val="both"/>
        <w:rPr>
          <w:rFonts w:ascii="Times New Roman" w:hAnsi="Times New Roman"/>
          <w:sz w:val="28"/>
          <w:szCs w:val="28"/>
          <w:lang w:val="vi-VN" w:eastAsia="vi-VN"/>
        </w:rPr>
      </w:pPr>
      <w:r w:rsidRPr="00DE405A">
        <w:rPr>
          <w:rFonts w:ascii="Times New Roman" w:hAnsi="Times New Roman"/>
          <w:bCs/>
          <w:sz w:val="28"/>
          <w:szCs w:val="28"/>
          <w:lang w:val="nb-NO"/>
        </w:rPr>
        <w:tab/>
      </w:r>
      <w:bookmarkStart w:id="3" w:name="_Hlk154492742"/>
      <w:r w:rsidRPr="00DE405A">
        <w:rPr>
          <w:rFonts w:ascii="Times New Roman" w:hAnsi="Times New Roman"/>
          <w:bCs/>
          <w:sz w:val="28"/>
          <w:szCs w:val="28"/>
          <w:lang w:val="nb-NO"/>
        </w:rPr>
        <w:t>d)</w:t>
      </w:r>
      <w:r w:rsidRPr="00DE405A">
        <w:rPr>
          <w:rFonts w:ascii="Times New Roman" w:hAnsi="Times New Roman"/>
          <w:sz w:val="28"/>
          <w:szCs w:val="28"/>
          <w:lang w:val="vi-VN" w:eastAsia="vi-VN"/>
        </w:rPr>
        <w:t xml:space="preserve"> Bổ sung ghi chú của một số dịch vụ kỹ thuật đã được Bộ Y tế xếp tương đương tại các Quyết định của Bộ Y tế tại Phụ lục IV ban hành kèm theo </w:t>
      </w:r>
      <w:r w:rsidRPr="00DE405A">
        <w:rPr>
          <w:rFonts w:ascii="Times New Roman" w:hAnsi="Times New Roman"/>
          <w:sz w:val="28"/>
          <w:szCs w:val="28"/>
          <w:lang w:val="nb-NO" w:eastAsia="vi-VN"/>
        </w:rPr>
        <w:t xml:space="preserve">Nghị quyết </w:t>
      </w:r>
      <w:r w:rsidRPr="00DE405A">
        <w:rPr>
          <w:rFonts w:ascii="Times New Roman" w:hAnsi="Times New Roman"/>
          <w:sz w:val="28"/>
          <w:szCs w:val="28"/>
          <w:lang w:val="vi-VN" w:eastAsia="vi-VN"/>
        </w:rPr>
        <w:t>này.</w:t>
      </w:r>
    </w:p>
    <w:p w:rsidR="00255814" w:rsidRPr="00DE405A" w:rsidRDefault="00255814" w:rsidP="00C86EB6">
      <w:pPr>
        <w:widowControl w:val="0"/>
        <w:spacing w:before="120" w:after="120"/>
        <w:jc w:val="both"/>
        <w:rPr>
          <w:rFonts w:ascii="Times New Roman" w:hAnsi="Times New Roman"/>
          <w:sz w:val="28"/>
          <w:szCs w:val="28"/>
          <w:lang w:val="vi-VN" w:eastAsia="vi-VN"/>
        </w:rPr>
      </w:pPr>
      <w:r w:rsidRPr="00DE405A">
        <w:rPr>
          <w:rFonts w:ascii="Times New Roman" w:hAnsi="Times New Roman"/>
          <w:sz w:val="28"/>
          <w:szCs w:val="28"/>
          <w:lang w:val="vi-VN" w:eastAsia="vi-VN"/>
        </w:rPr>
        <w:tab/>
        <w:t>2. Nguyên tắc thực hiện áp giá dịch vụ khám bệnh, chữa bệnh</w:t>
      </w:r>
    </w:p>
    <w:p w:rsidR="00255814" w:rsidRPr="00DE405A" w:rsidRDefault="00255814" w:rsidP="00C86EB6">
      <w:pPr>
        <w:widowControl w:val="0"/>
        <w:spacing w:before="120" w:after="120"/>
        <w:jc w:val="both"/>
        <w:rPr>
          <w:rFonts w:ascii="Times New Roman" w:hAnsi="Times New Roman"/>
          <w:sz w:val="28"/>
          <w:szCs w:val="28"/>
          <w:lang w:val="vi-VN" w:eastAsia="vi-VN"/>
        </w:rPr>
      </w:pPr>
      <w:r w:rsidRPr="00DE405A">
        <w:rPr>
          <w:rFonts w:ascii="Times New Roman" w:hAnsi="Times New Roman"/>
          <w:sz w:val="28"/>
          <w:szCs w:val="28"/>
          <w:lang w:val="vi-VN" w:eastAsia="vi-VN"/>
        </w:rPr>
        <w:tab/>
        <w:t>a) Các viện có giường bệnh, trung tâm y tế tuyến tỉnh có chức năng khám bệnh, chữa bệnh; trung tâm y tế huyện thực hiện cả hai chức năng phòng bệnh và khám bệnh, chữa bệnh đã được xếp hạng: áp dụng mức giá của bệnh viện hạng tương đương;</w:t>
      </w:r>
    </w:p>
    <w:p w:rsidR="00255814" w:rsidRPr="00DE405A" w:rsidRDefault="00255814" w:rsidP="00C86EB6">
      <w:pPr>
        <w:widowControl w:val="0"/>
        <w:spacing w:before="120" w:after="120"/>
        <w:ind w:firstLine="720"/>
        <w:jc w:val="both"/>
        <w:rPr>
          <w:rFonts w:ascii="Times New Roman" w:hAnsi="Times New Roman"/>
          <w:sz w:val="28"/>
          <w:szCs w:val="28"/>
          <w:lang w:val="vi-VN" w:eastAsia="vi-VN"/>
        </w:rPr>
      </w:pPr>
      <w:r w:rsidRPr="00DE405A">
        <w:rPr>
          <w:rFonts w:ascii="Times New Roman" w:hAnsi="Times New Roman"/>
          <w:sz w:val="28"/>
          <w:szCs w:val="28"/>
          <w:lang w:val="vi-VN" w:eastAsia="vi-VN"/>
        </w:rPr>
        <w:t>b) Các cơ sở khám bệnh, chữa bệnh chưa được phân hạng: áp dụng mức giá của bệnh viện hạng IV;</w:t>
      </w:r>
    </w:p>
    <w:p w:rsidR="00255814" w:rsidRPr="00DE405A" w:rsidRDefault="00255814" w:rsidP="00C86EB6">
      <w:pPr>
        <w:widowControl w:val="0"/>
        <w:spacing w:before="120" w:after="120"/>
        <w:ind w:firstLine="720"/>
        <w:jc w:val="both"/>
        <w:rPr>
          <w:rFonts w:ascii="Times New Roman" w:hAnsi="Times New Roman"/>
          <w:sz w:val="28"/>
          <w:szCs w:val="28"/>
          <w:lang w:val="vi-VN" w:eastAsia="vi-VN"/>
        </w:rPr>
      </w:pPr>
      <w:r w:rsidRPr="00DE405A">
        <w:rPr>
          <w:rFonts w:ascii="Times New Roman" w:hAnsi="Times New Roman"/>
          <w:sz w:val="28"/>
          <w:szCs w:val="28"/>
          <w:lang w:val="vi-VN" w:eastAsia="vi-VN"/>
        </w:rPr>
        <w:t>c) Đối với phòng khám đa khoa khu vực</w:t>
      </w:r>
    </w:p>
    <w:p w:rsidR="00255814" w:rsidRPr="00DE405A" w:rsidRDefault="00255814" w:rsidP="00C86EB6">
      <w:pPr>
        <w:widowControl w:val="0"/>
        <w:spacing w:before="120" w:after="120"/>
        <w:ind w:firstLine="720"/>
        <w:jc w:val="both"/>
        <w:rPr>
          <w:rFonts w:ascii="Times New Roman" w:hAnsi="Times New Roman"/>
          <w:sz w:val="28"/>
          <w:szCs w:val="28"/>
          <w:lang w:val="vi-VN" w:eastAsia="vi-VN"/>
        </w:rPr>
      </w:pPr>
      <w:r w:rsidRPr="00DE405A">
        <w:rPr>
          <w:rFonts w:ascii="Times New Roman" w:hAnsi="Times New Roman"/>
          <w:sz w:val="28"/>
          <w:szCs w:val="28"/>
          <w:lang w:val="vi-VN" w:eastAsia="vi-VN"/>
        </w:rPr>
        <w:t xml:space="preserve">- Trường hợp được cấp giấy phép hoạt động bệnh viện hoặc thuộc trường hợp quy định tại </w:t>
      </w:r>
      <w:bookmarkStart w:id="4" w:name="dc_1"/>
      <w:r w:rsidRPr="00DE405A">
        <w:rPr>
          <w:rFonts w:ascii="Times New Roman" w:hAnsi="Times New Roman"/>
          <w:sz w:val="28"/>
          <w:szCs w:val="28"/>
          <w:lang w:val="vi-VN" w:eastAsia="vi-VN"/>
        </w:rPr>
        <w:t>khoản 12 Điều 11 Nghị định 155/2018/NĐ-CP</w:t>
      </w:r>
      <w:bookmarkEnd w:id="4"/>
      <w:r w:rsidRPr="00DE405A">
        <w:rPr>
          <w:rFonts w:ascii="Times New Roman" w:hAnsi="Times New Roman"/>
          <w:sz w:val="28"/>
          <w:szCs w:val="28"/>
          <w:lang w:val="vi-VN" w:eastAsia="vi-VN"/>
        </w:rPr>
        <w:t xml:space="preserve"> ngày 12 tháng 11 năm 2018 của Chính phủ sửa đổi, bổ sung một số quy định liên quan đến điều kiện đầu tư kinh doanh thuộc phạm vi quản lý nhà nước của Bộ Y tế: áp dụng mức giá của bệnh viện hạng IV;</w:t>
      </w:r>
    </w:p>
    <w:p w:rsidR="00255814" w:rsidRPr="00DE405A" w:rsidRDefault="00255814" w:rsidP="00C86EB6">
      <w:pPr>
        <w:widowControl w:val="0"/>
        <w:spacing w:before="120" w:after="120"/>
        <w:ind w:firstLine="720"/>
        <w:jc w:val="both"/>
        <w:rPr>
          <w:rFonts w:ascii="Times New Roman" w:hAnsi="Times New Roman"/>
          <w:sz w:val="28"/>
          <w:szCs w:val="28"/>
          <w:lang w:val="vi-VN" w:eastAsia="vi-VN"/>
        </w:rPr>
      </w:pPr>
      <w:r w:rsidRPr="00DE405A">
        <w:rPr>
          <w:rFonts w:ascii="Times New Roman" w:hAnsi="Times New Roman"/>
          <w:sz w:val="28"/>
          <w:szCs w:val="28"/>
          <w:lang w:val="vi-VN" w:eastAsia="vi-VN"/>
        </w:rPr>
        <w:t>- Trường hợp chỉ làm nhiệm vụ cấp cứu, khám bệnh, chữa bệnh ngoại trú: áp dụng mức giá của bệnh viện hạng IV. Đối với trường hợp được Sở Y tế quyết định có giường lưu: áp dụng mức giá bằng 50% mức giá ngày giường nội khoa loại 3 của bệnh viện hạng IV. Số ngày được thanh toán tối đa 03 ngày/người/đợt điều trị. Không thanh toán tiền khám bệnh trong trường hợp đã thanh toán tiền giường lưu.</w:t>
      </w:r>
    </w:p>
    <w:p w:rsidR="00255814" w:rsidRPr="00DE405A" w:rsidRDefault="00255814" w:rsidP="00C86EB6">
      <w:pPr>
        <w:widowControl w:val="0"/>
        <w:spacing w:before="120" w:after="120"/>
        <w:ind w:firstLine="720"/>
        <w:jc w:val="both"/>
        <w:rPr>
          <w:rFonts w:ascii="Times New Roman" w:hAnsi="Times New Roman"/>
          <w:sz w:val="28"/>
          <w:szCs w:val="28"/>
          <w:lang w:val="vi-VN" w:eastAsia="vi-VN"/>
        </w:rPr>
      </w:pPr>
      <w:r w:rsidRPr="00DE405A">
        <w:rPr>
          <w:rFonts w:ascii="Times New Roman" w:hAnsi="Times New Roman"/>
          <w:sz w:val="28"/>
          <w:szCs w:val="28"/>
          <w:lang w:val="vi-VN" w:eastAsia="vi-VN"/>
        </w:rPr>
        <w:t>d) Trạm y tế xã, phường, thị trấn</w:t>
      </w:r>
    </w:p>
    <w:p w:rsidR="00255814" w:rsidRPr="00DE405A" w:rsidRDefault="00255814" w:rsidP="00C86EB6">
      <w:pPr>
        <w:widowControl w:val="0"/>
        <w:spacing w:before="120" w:after="120"/>
        <w:ind w:firstLine="720"/>
        <w:jc w:val="both"/>
        <w:rPr>
          <w:rFonts w:ascii="Times New Roman" w:hAnsi="Times New Roman"/>
          <w:sz w:val="28"/>
          <w:szCs w:val="28"/>
          <w:lang w:val="vi-VN" w:eastAsia="vi-VN"/>
        </w:rPr>
      </w:pPr>
      <w:r w:rsidRPr="00DE405A">
        <w:rPr>
          <w:rFonts w:ascii="Times New Roman" w:hAnsi="Times New Roman"/>
          <w:sz w:val="28"/>
          <w:szCs w:val="28"/>
          <w:lang w:val="vi-VN" w:eastAsia="vi-VN"/>
        </w:rPr>
        <w:t>- Mức giá khám bệnh: áp dụng mức giá của trạm y tế xã. Mức giá các dịch vụ kỹ thuật bằng 70% mức giá của các dịch vụ tại Phụ lục III.</w:t>
      </w:r>
    </w:p>
    <w:p w:rsidR="00255814" w:rsidRPr="00DE405A" w:rsidRDefault="00255814" w:rsidP="00C86EB6">
      <w:pPr>
        <w:widowControl w:val="0"/>
        <w:spacing w:before="120" w:after="120"/>
        <w:ind w:firstLine="720"/>
        <w:jc w:val="both"/>
        <w:rPr>
          <w:rFonts w:ascii="Times New Roman" w:hAnsi="Times New Roman"/>
          <w:sz w:val="28"/>
          <w:szCs w:val="28"/>
          <w:lang w:val="vi-VN" w:eastAsia="vi-VN"/>
        </w:rPr>
      </w:pPr>
      <w:r w:rsidRPr="00DE405A">
        <w:rPr>
          <w:rFonts w:ascii="Times New Roman" w:hAnsi="Times New Roman"/>
          <w:sz w:val="28"/>
          <w:szCs w:val="28"/>
          <w:lang w:val="vi-VN" w:eastAsia="vi-VN"/>
        </w:rPr>
        <w:t>- Đối với các trạm y tế được Sở Y tế quyết định có giường lưu: áp dụng mức giá bằng 50% mức giá ngày giường nội khoa loại 3 của bệnh viện hạng IV.</w:t>
      </w:r>
    </w:p>
    <w:bookmarkEnd w:id="3"/>
    <w:p w:rsidR="00255814" w:rsidRPr="00DE405A" w:rsidRDefault="00255814" w:rsidP="00C86EB6">
      <w:pPr>
        <w:widowControl w:val="0"/>
        <w:spacing w:before="120" w:after="120"/>
        <w:jc w:val="both"/>
        <w:rPr>
          <w:rFonts w:ascii="Times New Roman" w:hAnsi="Times New Roman"/>
          <w:b/>
          <w:sz w:val="28"/>
          <w:szCs w:val="28"/>
          <w:lang w:val="nb-NO"/>
        </w:rPr>
      </w:pPr>
      <w:r w:rsidRPr="00DE405A">
        <w:rPr>
          <w:rFonts w:ascii="Times New Roman" w:hAnsi="Times New Roman"/>
          <w:b/>
          <w:sz w:val="28"/>
          <w:szCs w:val="28"/>
          <w:lang w:val="nb-NO"/>
        </w:rPr>
        <w:tab/>
        <w:t>Điều 3. Quy định chuyển tiếp</w:t>
      </w:r>
    </w:p>
    <w:p w:rsidR="00255814" w:rsidRPr="00DE405A" w:rsidRDefault="00255814" w:rsidP="00C86EB6">
      <w:pPr>
        <w:pStyle w:val="NormalWeb"/>
        <w:widowControl w:val="0"/>
        <w:shd w:val="clear" w:color="auto" w:fill="FFFFFF"/>
        <w:spacing w:before="120" w:beforeAutospacing="0" w:after="120" w:afterAutospacing="0"/>
        <w:jc w:val="both"/>
        <w:rPr>
          <w:sz w:val="28"/>
          <w:szCs w:val="28"/>
          <w:lang w:val="nb-NO"/>
        </w:rPr>
      </w:pPr>
      <w:r w:rsidRPr="00DE405A">
        <w:rPr>
          <w:sz w:val="28"/>
          <w:szCs w:val="28"/>
          <w:lang w:val="nb-NO"/>
        </w:rPr>
        <w:tab/>
        <w:t xml:space="preserve">Trường hợp người bệnh đang điều trị tại cơ sở khám bệnh, chữa bệnh trước thời điểm Nghị quyết này có hiệu lực, được áp dụng thanh toán theo mức giá dịch vụ khám bệnh, chữa bệnh quy định tại </w:t>
      </w:r>
      <w:r w:rsidR="00CC4445" w:rsidRPr="00DE405A">
        <w:rPr>
          <w:color w:val="000000"/>
          <w:sz w:val="28"/>
          <w:szCs w:val="28"/>
          <w:shd w:val="clear" w:color="auto" w:fill="FFFFFF"/>
        </w:rPr>
        <w:t>Nghị quyết số 162/2019/NQ-HĐND của Hội đồng nhân dân tỉnh Thanh Hóa về Quy định giá dịch vụ khám bệnh, chữa bệnh không thuộc phạm vi thanh toán của Quỹ Bảo hiểm y tế trong các cơ sở khám bệnh, chữa bệnh của Nhà nước trên địa bàn tỉnh Thanh Hóa</w:t>
      </w:r>
      <w:r w:rsidRPr="00DE405A">
        <w:rPr>
          <w:sz w:val="28"/>
          <w:szCs w:val="28"/>
          <w:lang w:val="nb-NO"/>
        </w:rPr>
        <w:t xml:space="preserve"> quản lý cho đến khi kết thúc đợt điều trị.</w:t>
      </w:r>
    </w:p>
    <w:p w:rsidR="00255814" w:rsidRPr="00DE405A" w:rsidRDefault="00255814" w:rsidP="00C86EB6">
      <w:pPr>
        <w:widowControl w:val="0"/>
        <w:spacing w:before="120" w:after="120"/>
        <w:jc w:val="both"/>
        <w:rPr>
          <w:rFonts w:ascii="Times New Roman" w:hAnsi="Times New Roman"/>
          <w:bCs/>
          <w:sz w:val="28"/>
          <w:szCs w:val="28"/>
          <w:lang w:val="nb-NO"/>
        </w:rPr>
      </w:pPr>
      <w:r w:rsidRPr="00DE405A">
        <w:rPr>
          <w:rFonts w:ascii="Times New Roman" w:hAnsi="Times New Roman"/>
          <w:b/>
          <w:bCs/>
          <w:sz w:val="28"/>
          <w:szCs w:val="28"/>
          <w:lang w:val="nb-NO"/>
        </w:rPr>
        <w:tab/>
        <w:t>Điều 4.</w:t>
      </w:r>
      <w:r w:rsidRPr="00DE405A">
        <w:rPr>
          <w:rFonts w:ascii="Times New Roman" w:hAnsi="Times New Roman"/>
          <w:b/>
          <w:sz w:val="28"/>
          <w:szCs w:val="28"/>
          <w:lang w:val="nb-NO"/>
        </w:rPr>
        <w:t xml:space="preserve"> Tổ chức thực hiện  </w:t>
      </w:r>
    </w:p>
    <w:p w:rsidR="00255814" w:rsidRPr="00DE405A" w:rsidRDefault="00255814" w:rsidP="00C86EB6">
      <w:pPr>
        <w:widowControl w:val="0"/>
        <w:spacing w:before="120" w:after="120"/>
        <w:jc w:val="both"/>
        <w:rPr>
          <w:rFonts w:ascii="Times New Roman" w:hAnsi="Times New Roman"/>
          <w:sz w:val="28"/>
          <w:szCs w:val="28"/>
          <w:lang w:val="nb-NO"/>
        </w:rPr>
      </w:pPr>
      <w:r w:rsidRPr="00DE405A">
        <w:rPr>
          <w:rFonts w:ascii="Times New Roman" w:hAnsi="Times New Roman"/>
          <w:sz w:val="28"/>
          <w:szCs w:val="28"/>
          <w:lang w:val="nb-NO"/>
        </w:rPr>
        <w:tab/>
        <w:t xml:space="preserve">1. Giao Ủy ban nhân dân tỉnh tổ chức </w:t>
      </w:r>
      <w:r w:rsidR="001D54FA">
        <w:rPr>
          <w:rFonts w:ascii="Times New Roman" w:hAnsi="Times New Roman"/>
          <w:sz w:val="28"/>
          <w:szCs w:val="28"/>
          <w:lang w:val="nb-NO"/>
        </w:rPr>
        <w:t xml:space="preserve">triển khai </w:t>
      </w:r>
      <w:r w:rsidRPr="00DE405A">
        <w:rPr>
          <w:rFonts w:ascii="Times New Roman" w:hAnsi="Times New Roman"/>
          <w:sz w:val="28"/>
          <w:szCs w:val="28"/>
          <w:lang w:val="nb-NO"/>
        </w:rPr>
        <w:t>thực hiện Nghị quyết này</w:t>
      </w:r>
      <w:r w:rsidR="001D54FA">
        <w:rPr>
          <w:rFonts w:ascii="Times New Roman" w:hAnsi="Times New Roman"/>
          <w:sz w:val="28"/>
          <w:szCs w:val="28"/>
          <w:lang w:val="nb-NO"/>
        </w:rPr>
        <w:t xml:space="preserve"> theo đúng quy định của pháp luật</w:t>
      </w:r>
      <w:r w:rsidRPr="00DE405A">
        <w:rPr>
          <w:rFonts w:ascii="Times New Roman" w:hAnsi="Times New Roman"/>
          <w:sz w:val="28"/>
          <w:szCs w:val="28"/>
          <w:lang w:val="nb-NO"/>
        </w:rPr>
        <w:t>.</w:t>
      </w:r>
    </w:p>
    <w:p w:rsidR="00255814" w:rsidRPr="00DE405A" w:rsidRDefault="00255814" w:rsidP="00C86EB6">
      <w:pPr>
        <w:widowControl w:val="0"/>
        <w:spacing w:before="120" w:after="120"/>
        <w:jc w:val="both"/>
        <w:rPr>
          <w:rFonts w:ascii="Times New Roman" w:hAnsi="Times New Roman"/>
          <w:sz w:val="28"/>
          <w:szCs w:val="28"/>
          <w:lang w:val="nb-NO"/>
        </w:rPr>
      </w:pPr>
      <w:r w:rsidRPr="00DE405A">
        <w:rPr>
          <w:rFonts w:ascii="Times New Roman" w:hAnsi="Times New Roman"/>
          <w:sz w:val="28"/>
          <w:szCs w:val="28"/>
          <w:lang w:val="nb-NO"/>
        </w:rPr>
        <w:lastRenderedPageBreak/>
        <w:tab/>
        <w:t xml:space="preserve">2. Giao Thường trực Hội đồng nhân dân tỉnh, các Ban Hội đồng nhân dân, các Tổ đại biểu Hội đồng nhân dân và các Đại biểu Hội đồng nhân dân tỉnh giám sát </w:t>
      </w:r>
      <w:r w:rsidR="007E3DE6">
        <w:rPr>
          <w:rFonts w:ascii="Times New Roman" w:hAnsi="Times New Roman"/>
          <w:sz w:val="28"/>
          <w:szCs w:val="28"/>
          <w:lang w:val="nb-NO"/>
        </w:rPr>
        <w:t xml:space="preserve">việc </w:t>
      </w:r>
      <w:r w:rsidRPr="00DE405A">
        <w:rPr>
          <w:rFonts w:ascii="Times New Roman" w:hAnsi="Times New Roman"/>
          <w:sz w:val="28"/>
          <w:szCs w:val="28"/>
          <w:lang w:val="nb-NO"/>
        </w:rPr>
        <w:t>thực hiện Nghị quyết.</w:t>
      </w:r>
    </w:p>
    <w:p w:rsidR="00255814" w:rsidRPr="00DE405A" w:rsidRDefault="00255814" w:rsidP="00C86EB6">
      <w:pPr>
        <w:widowControl w:val="0"/>
        <w:spacing w:before="120" w:after="120"/>
        <w:jc w:val="both"/>
        <w:rPr>
          <w:rFonts w:ascii="Times New Roman" w:hAnsi="Times New Roman"/>
          <w:b/>
          <w:bCs/>
          <w:sz w:val="28"/>
          <w:szCs w:val="28"/>
          <w:lang w:val="nb-NO"/>
        </w:rPr>
      </w:pPr>
      <w:r w:rsidRPr="00DE405A">
        <w:rPr>
          <w:rFonts w:ascii="Times New Roman" w:hAnsi="Times New Roman"/>
          <w:sz w:val="28"/>
          <w:szCs w:val="28"/>
          <w:lang w:val="nb-NO"/>
        </w:rPr>
        <w:tab/>
      </w:r>
      <w:r w:rsidRPr="00DE405A">
        <w:rPr>
          <w:rFonts w:ascii="Times New Roman" w:hAnsi="Times New Roman"/>
          <w:b/>
          <w:bCs/>
          <w:sz w:val="28"/>
          <w:szCs w:val="28"/>
          <w:lang w:val="nb-NO"/>
        </w:rPr>
        <w:t xml:space="preserve">Điều 5. Hiệu lực thi hành </w:t>
      </w:r>
    </w:p>
    <w:p w:rsidR="00255814" w:rsidRPr="00DE405A" w:rsidRDefault="00255814" w:rsidP="00C86EB6">
      <w:pPr>
        <w:widowControl w:val="0"/>
        <w:spacing w:before="120" w:after="120"/>
        <w:ind w:firstLine="720"/>
        <w:jc w:val="both"/>
        <w:rPr>
          <w:rFonts w:ascii="Times New Roman" w:hAnsi="Times New Roman"/>
          <w:sz w:val="28"/>
          <w:szCs w:val="28"/>
          <w:lang w:val="nb-NO"/>
        </w:rPr>
      </w:pPr>
      <w:r w:rsidRPr="00DE405A">
        <w:rPr>
          <w:rFonts w:ascii="Times New Roman" w:hAnsi="Times New Roman"/>
          <w:sz w:val="28"/>
          <w:szCs w:val="28"/>
          <w:lang w:val="nb-NO"/>
        </w:rPr>
        <w:t xml:space="preserve">Nghị quyết này đã được Hội đồng nhân dân tỉnh Thanh Hóa khóa XVIII, kỳ họp thứ ….  thông qua ngày     tháng      năm 2024, có hiệu lực thi hành kể từ ngày   tháng   năm 2024 và thay thế </w:t>
      </w:r>
      <w:r w:rsidR="00CC4445" w:rsidRPr="00DE405A">
        <w:rPr>
          <w:rFonts w:ascii="Times New Roman" w:hAnsi="Times New Roman"/>
          <w:color w:val="000000"/>
          <w:sz w:val="28"/>
          <w:szCs w:val="28"/>
          <w:shd w:val="clear" w:color="auto" w:fill="FFFFFF"/>
        </w:rPr>
        <w:t>Nghị quyết số 162/2019/NQ-HĐND của Hội đồng nhân dân tỉnh Thanh Hóa về Quy định giá dịch vụ khám bệnh, chữa bệnh không thuộc phạm vi thanh toán của Quỹ Bảo hiểm y tế trong các cơ sở khám bệnh, chữa bệnh của Nhà nước trên địa bàn tỉnh Thanh Hóa</w:t>
      </w:r>
      <w:r w:rsidRPr="00DE405A">
        <w:rPr>
          <w:rFonts w:ascii="Times New Roman" w:hAnsi="Times New Roman"/>
          <w:sz w:val="28"/>
          <w:szCs w:val="28"/>
          <w:lang w:val="nb-NO"/>
        </w:rPr>
        <w:t xml:space="preserve"> quản lý./.   </w:t>
      </w:r>
    </w:p>
    <w:p w:rsidR="00255814" w:rsidRPr="00DE405A" w:rsidRDefault="00255814" w:rsidP="003D5E17">
      <w:pPr>
        <w:widowControl w:val="0"/>
        <w:spacing w:line="320" w:lineRule="exact"/>
        <w:ind w:firstLine="720"/>
        <w:jc w:val="both"/>
        <w:rPr>
          <w:rFonts w:ascii="Times New Roman" w:hAnsi="Times New Roman"/>
          <w:sz w:val="28"/>
          <w:szCs w:val="28"/>
          <w:lang w:val="nb-NO"/>
        </w:rPr>
      </w:pPr>
    </w:p>
    <w:tbl>
      <w:tblPr>
        <w:tblW w:w="9322" w:type="dxa"/>
        <w:tblLook w:val="01E0" w:firstRow="1" w:lastRow="1" w:firstColumn="1" w:lastColumn="1" w:noHBand="0" w:noVBand="0"/>
      </w:tblPr>
      <w:tblGrid>
        <w:gridCol w:w="5353"/>
        <w:gridCol w:w="3969"/>
      </w:tblGrid>
      <w:tr w:rsidR="00255814" w:rsidRPr="00DE405A" w:rsidTr="00CC4445">
        <w:tc>
          <w:tcPr>
            <w:tcW w:w="5353" w:type="dxa"/>
          </w:tcPr>
          <w:p w:rsidR="00255814" w:rsidRPr="00DE405A" w:rsidRDefault="00255814" w:rsidP="003D5E17">
            <w:pPr>
              <w:widowControl w:val="0"/>
              <w:spacing w:line="320" w:lineRule="exact"/>
              <w:jc w:val="both"/>
              <w:rPr>
                <w:rFonts w:ascii="Times New Roman" w:hAnsi="Times New Roman"/>
                <w:lang w:val="nb-NO"/>
              </w:rPr>
            </w:pPr>
            <w:r w:rsidRPr="00DE405A">
              <w:rPr>
                <w:rFonts w:ascii="Times New Roman" w:hAnsi="Times New Roman"/>
                <w:b/>
                <w:i/>
                <w:lang w:val="nb-NO"/>
              </w:rPr>
              <w:t xml:space="preserve"> Nơi nhận:</w:t>
            </w:r>
            <w:r w:rsidRPr="00DE405A">
              <w:rPr>
                <w:rFonts w:ascii="Times New Roman" w:hAnsi="Times New Roman"/>
                <w:lang w:val="nb-NO"/>
              </w:rPr>
              <w:t xml:space="preserve">                                                                                      </w:t>
            </w:r>
          </w:p>
          <w:p w:rsidR="001A5CC8" w:rsidRDefault="001A5CC8" w:rsidP="003D5E17">
            <w:pPr>
              <w:widowControl w:val="0"/>
              <w:spacing w:line="240" w:lineRule="exact"/>
              <w:rPr>
                <w:rFonts w:ascii="Times New Roman" w:hAnsi="Times New Roman"/>
                <w:sz w:val="22"/>
                <w:szCs w:val="22"/>
                <w:lang w:val="nb-NO"/>
              </w:rPr>
            </w:pPr>
            <w:r>
              <w:rPr>
                <w:rFonts w:ascii="Times New Roman" w:hAnsi="Times New Roman"/>
                <w:sz w:val="22"/>
                <w:szCs w:val="22"/>
                <w:lang w:val="nb-NO"/>
              </w:rPr>
              <w:t>- Như Điều 4 NQ;</w:t>
            </w:r>
          </w:p>
          <w:p w:rsidR="00CC4445" w:rsidRPr="00DE405A" w:rsidRDefault="00255814" w:rsidP="003D5E17">
            <w:pPr>
              <w:widowControl w:val="0"/>
              <w:spacing w:line="240" w:lineRule="exact"/>
              <w:rPr>
                <w:rFonts w:ascii="Times New Roman" w:hAnsi="Times New Roman"/>
                <w:sz w:val="22"/>
                <w:szCs w:val="22"/>
                <w:lang w:val="nb-NO"/>
              </w:rPr>
            </w:pPr>
            <w:r w:rsidRPr="00DE405A">
              <w:rPr>
                <w:rFonts w:ascii="Times New Roman" w:hAnsi="Times New Roman"/>
                <w:sz w:val="22"/>
                <w:szCs w:val="22"/>
                <w:lang w:val="nb-NO"/>
              </w:rPr>
              <w:t xml:space="preserve">- Uỷ ban Thường vụ Quốc hội, Chính phủ (để b/c); </w:t>
            </w:r>
            <w:r w:rsidRPr="00DE405A">
              <w:rPr>
                <w:rFonts w:ascii="Times New Roman" w:hAnsi="Times New Roman"/>
                <w:sz w:val="22"/>
                <w:szCs w:val="22"/>
                <w:lang w:val="nb-NO"/>
              </w:rPr>
              <w:br/>
              <w:t>- Ban Công tác Đại biểu của Quốc hội;</w:t>
            </w:r>
            <w:r w:rsidRPr="00DE405A">
              <w:rPr>
                <w:rFonts w:ascii="Times New Roman" w:hAnsi="Times New Roman"/>
                <w:sz w:val="22"/>
                <w:szCs w:val="22"/>
                <w:lang w:val="nb-NO"/>
              </w:rPr>
              <w:br/>
              <w:t xml:space="preserve">- Các bộ: Y tế, Tài chính; Tư pháp (Cục kiểm tra VBQPPL); </w:t>
            </w:r>
            <w:r w:rsidRPr="00DE405A">
              <w:rPr>
                <w:rFonts w:ascii="Times New Roman" w:hAnsi="Times New Roman"/>
                <w:sz w:val="22"/>
                <w:szCs w:val="22"/>
                <w:lang w:val="nb-NO"/>
              </w:rPr>
              <w:br/>
              <w:t>- T</w:t>
            </w:r>
            <w:r w:rsidR="00CC4445" w:rsidRPr="00DE405A">
              <w:rPr>
                <w:rFonts w:ascii="Times New Roman" w:hAnsi="Times New Roman"/>
                <w:sz w:val="22"/>
                <w:szCs w:val="22"/>
                <w:lang w:val="nb-NO"/>
              </w:rPr>
              <w:t xml:space="preserve">hường trực: </w:t>
            </w:r>
            <w:r w:rsidRPr="00DE405A">
              <w:rPr>
                <w:rFonts w:ascii="Times New Roman" w:hAnsi="Times New Roman"/>
                <w:sz w:val="22"/>
                <w:szCs w:val="22"/>
                <w:lang w:val="nb-NO"/>
              </w:rPr>
              <w:t>Tỉnh ủy, HĐND, UBND tỉnh</w:t>
            </w:r>
            <w:r w:rsidR="00CC4445" w:rsidRPr="00DE405A">
              <w:rPr>
                <w:rFonts w:ascii="Times New Roman" w:hAnsi="Times New Roman"/>
                <w:sz w:val="22"/>
                <w:szCs w:val="22"/>
                <w:lang w:val="nb-NO"/>
              </w:rPr>
              <w:t>;</w:t>
            </w:r>
          </w:p>
          <w:p w:rsidR="00255814" w:rsidRPr="00DE405A" w:rsidRDefault="00CC4445" w:rsidP="003D5E17">
            <w:pPr>
              <w:widowControl w:val="0"/>
              <w:spacing w:line="240" w:lineRule="exact"/>
              <w:rPr>
                <w:rFonts w:ascii="Times New Roman" w:hAnsi="Times New Roman"/>
                <w:sz w:val="22"/>
                <w:szCs w:val="22"/>
                <w:lang w:val="nb-NO"/>
              </w:rPr>
            </w:pPr>
            <w:r w:rsidRPr="00DE405A">
              <w:rPr>
                <w:rFonts w:ascii="Times New Roman" w:hAnsi="Times New Roman"/>
                <w:sz w:val="22"/>
                <w:szCs w:val="22"/>
                <w:lang w:val="nb-NO"/>
              </w:rPr>
              <w:t xml:space="preserve">- Ủy ban </w:t>
            </w:r>
            <w:r w:rsidR="00255814" w:rsidRPr="00DE405A">
              <w:rPr>
                <w:rFonts w:ascii="Times New Roman" w:hAnsi="Times New Roman"/>
                <w:sz w:val="22"/>
                <w:szCs w:val="22"/>
                <w:lang w:val="nb-NO"/>
              </w:rPr>
              <w:t>MTTQ</w:t>
            </w:r>
            <w:r w:rsidRPr="00DE405A">
              <w:rPr>
                <w:rFonts w:ascii="Times New Roman" w:hAnsi="Times New Roman"/>
                <w:sz w:val="22"/>
                <w:szCs w:val="22"/>
                <w:lang w:val="nb-NO"/>
              </w:rPr>
              <w:t xml:space="preserve"> Việt Nam</w:t>
            </w:r>
            <w:r w:rsidR="00255814" w:rsidRPr="00DE405A">
              <w:rPr>
                <w:rFonts w:ascii="Times New Roman" w:hAnsi="Times New Roman"/>
                <w:sz w:val="22"/>
                <w:szCs w:val="22"/>
                <w:lang w:val="nb-NO"/>
              </w:rPr>
              <w:t xml:space="preserve"> tỉnh; </w:t>
            </w:r>
          </w:p>
          <w:p w:rsidR="00255814" w:rsidRPr="00DE405A" w:rsidRDefault="00255814" w:rsidP="003D5E17">
            <w:pPr>
              <w:widowControl w:val="0"/>
              <w:spacing w:line="240" w:lineRule="exact"/>
              <w:rPr>
                <w:rFonts w:ascii="Times New Roman" w:hAnsi="Times New Roman"/>
                <w:sz w:val="22"/>
                <w:szCs w:val="22"/>
                <w:lang w:val="nb-NO"/>
              </w:rPr>
            </w:pPr>
            <w:r w:rsidRPr="00DE405A">
              <w:rPr>
                <w:rFonts w:ascii="Times New Roman" w:hAnsi="Times New Roman"/>
                <w:sz w:val="22"/>
                <w:szCs w:val="22"/>
                <w:lang w:val="nb-NO"/>
              </w:rPr>
              <w:t>- Đoàn ĐBQH tỉnh;</w:t>
            </w:r>
          </w:p>
          <w:p w:rsidR="00255814" w:rsidRPr="00DE405A" w:rsidRDefault="00255814" w:rsidP="003D5E17">
            <w:pPr>
              <w:widowControl w:val="0"/>
              <w:spacing w:line="240" w:lineRule="exact"/>
              <w:rPr>
                <w:rFonts w:ascii="Times New Roman" w:hAnsi="Times New Roman"/>
                <w:sz w:val="22"/>
                <w:szCs w:val="22"/>
                <w:lang w:val="nb-NO"/>
              </w:rPr>
            </w:pPr>
            <w:r w:rsidRPr="00DE405A">
              <w:rPr>
                <w:rFonts w:ascii="Times New Roman" w:hAnsi="Times New Roman"/>
                <w:sz w:val="22"/>
                <w:szCs w:val="22"/>
                <w:lang w:val="nb-NO"/>
              </w:rPr>
              <w:t xml:space="preserve">- Các Ban, Tổ đại biểu, Đại biểu HĐND tỉnh; </w:t>
            </w:r>
          </w:p>
          <w:p w:rsidR="00255814" w:rsidRPr="00DE405A" w:rsidRDefault="00255814" w:rsidP="003D5E17">
            <w:pPr>
              <w:widowControl w:val="0"/>
              <w:spacing w:line="240" w:lineRule="exact"/>
              <w:rPr>
                <w:rFonts w:ascii="Times New Roman" w:hAnsi="Times New Roman"/>
                <w:sz w:val="22"/>
                <w:szCs w:val="22"/>
                <w:lang w:val="nb-NO"/>
              </w:rPr>
            </w:pPr>
            <w:r w:rsidRPr="00DE405A">
              <w:rPr>
                <w:rFonts w:ascii="Times New Roman" w:hAnsi="Times New Roman"/>
                <w:sz w:val="22"/>
                <w:szCs w:val="22"/>
                <w:lang w:val="nb-NO"/>
              </w:rPr>
              <w:t xml:space="preserve">- Tòa án nhân dân tỉnh; Viện Kiểm sát nhân dân tỉnh; Cục Thi hành án dân sự tỉnh; </w:t>
            </w:r>
            <w:r w:rsidRPr="00DE405A">
              <w:rPr>
                <w:rFonts w:ascii="Times New Roman" w:hAnsi="Times New Roman"/>
                <w:sz w:val="22"/>
                <w:szCs w:val="22"/>
                <w:lang w:val="nb-NO"/>
              </w:rPr>
              <w:br/>
              <w:t>- Các sở, ban, ngành, tổ chức chính trị - xã hội tỉnh;</w:t>
            </w:r>
            <w:r w:rsidRPr="00DE405A">
              <w:rPr>
                <w:rFonts w:ascii="Times New Roman" w:hAnsi="Times New Roman"/>
                <w:sz w:val="22"/>
                <w:szCs w:val="22"/>
                <w:lang w:val="nb-NO"/>
              </w:rPr>
              <w:br/>
              <w:t xml:space="preserve">- HĐND, UBND các huyện, </w:t>
            </w:r>
            <w:r w:rsidR="00CC4445" w:rsidRPr="00DE405A">
              <w:rPr>
                <w:rFonts w:ascii="Times New Roman" w:hAnsi="Times New Roman"/>
                <w:sz w:val="22"/>
                <w:szCs w:val="22"/>
                <w:lang w:val="nb-NO"/>
              </w:rPr>
              <w:t xml:space="preserve">thị xã, </w:t>
            </w:r>
            <w:r w:rsidRPr="00DE405A">
              <w:rPr>
                <w:rFonts w:ascii="Times New Roman" w:hAnsi="Times New Roman"/>
                <w:sz w:val="22"/>
                <w:szCs w:val="22"/>
                <w:lang w:val="nb-NO"/>
              </w:rPr>
              <w:t xml:space="preserve">thành phố; </w:t>
            </w:r>
          </w:p>
          <w:p w:rsidR="00255814" w:rsidRPr="00DE405A" w:rsidRDefault="00255814" w:rsidP="003D5E17">
            <w:pPr>
              <w:widowControl w:val="0"/>
              <w:spacing w:line="240" w:lineRule="exact"/>
              <w:rPr>
                <w:rFonts w:ascii="Times New Roman" w:hAnsi="Times New Roman"/>
                <w:sz w:val="22"/>
                <w:szCs w:val="22"/>
                <w:lang w:val="nb-NO"/>
              </w:rPr>
            </w:pPr>
            <w:r w:rsidRPr="00DE405A">
              <w:rPr>
                <w:rFonts w:ascii="Times New Roman" w:hAnsi="Times New Roman"/>
                <w:sz w:val="22"/>
                <w:szCs w:val="22"/>
                <w:lang w:val="nb-NO"/>
              </w:rPr>
              <w:t xml:space="preserve">- Trung tâm Công báo tỉnh; </w:t>
            </w:r>
          </w:p>
          <w:p w:rsidR="00255814" w:rsidRPr="00DE405A" w:rsidRDefault="00255814" w:rsidP="003D5E17">
            <w:pPr>
              <w:widowControl w:val="0"/>
              <w:spacing w:line="240" w:lineRule="exact"/>
              <w:rPr>
                <w:rFonts w:ascii="Times New Roman" w:hAnsi="Times New Roman"/>
                <w:sz w:val="20"/>
                <w:szCs w:val="20"/>
                <w:lang w:val="nb-NO"/>
              </w:rPr>
            </w:pPr>
            <w:r w:rsidRPr="00DE405A">
              <w:rPr>
                <w:rFonts w:ascii="Times New Roman" w:hAnsi="Times New Roman"/>
                <w:sz w:val="22"/>
                <w:szCs w:val="22"/>
                <w:lang w:val="nb-NO"/>
              </w:rPr>
              <w:t>- Lưu: VT.</w:t>
            </w:r>
          </w:p>
        </w:tc>
        <w:tc>
          <w:tcPr>
            <w:tcW w:w="3969" w:type="dxa"/>
          </w:tcPr>
          <w:p w:rsidR="00255814" w:rsidRPr="00DE405A" w:rsidRDefault="00255814" w:rsidP="003D5E17">
            <w:pPr>
              <w:pStyle w:val="Heading3"/>
              <w:keepNext w:val="0"/>
              <w:widowControl w:val="0"/>
              <w:spacing w:line="320" w:lineRule="exact"/>
              <w:rPr>
                <w:rFonts w:ascii="Times New Roman" w:hAnsi="Times New Roman"/>
                <w:sz w:val="28"/>
                <w:szCs w:val="28"/>
                <w:lang w:val="nb-NO"/>
              </w:rPr>
            </w:pPr>
            <w:r w:rsidRPr="00DE405A">
              <w:rPr>
                <w:rFonts w:ascii="Times New Roman" w:hAnsi="Times New Roman"/>
                <w:sz w:val="26"/>
                <w:szCs w:val="26"/>
                <w:lang w:val="nb-NO"/>
              </w:rPr>
              <w:t xml:space="preserve">          </w:t>
            </w:r>
            <w:r w:rsidRPr="00DE405A">
              <w:rPr>
                <w:rFonts w:ascii="Times New Roman" w:hAnsi="Times New Roman"/>
                <w:sz w:val="28"/>
                <w:szCs w:val="28"/>
                <w:lang w:val="nb-NO"/>
              </w:rPr>
              <w:t>CHỦ TỊCH</w:t>
            </w:r>
          </w:p>
          <w:p w:rsidR="00255814" w:rsidRPr="00DE405A" w:rsidRDefault="00255814" w:rsidP="003D5E17">
            <w:pPr>
              <w:widowControl w:val="0"/>
              <w:spacing w:line="320" w:lineRule="exact"/>
              <w:jc w:val="both"/>
              <w:rPr>
                <w:rFonts w:ascii="Times New Roman" w:hAnsi="Times New Roman"/>
                <w:b/>
                <w:sz w:val="28"/>
                <w:szCs w:val="28"/>
                <w:lang w:val="nb-NO"/>
              </w:rPr>
            </w:pPr>
          </w:p>
          <w:p w:rsidR="00255814" w:rsidRPr="00DE405A" w:rsidRDefault="00255814" w:rsidP="003D5E17">
            <w:pPr>
              <w:widowControl w:val="0"/>
              <w:spacing w:line="320" w:lineRule="exact"/>
              <w:jc w:val="both"/>
              <w:rPr>
                <w:rFonts w:ascii="Times New Roman" w:hAnsi="Times New Roman"/>
                <w:b/>
                <w:sz w:val="28"/>
                <w:szCs w:val="28"/>
                <w:lang w:val="nb-NO"/>
              </w:rPr>
            </w:pPr>
          </w:p>
          <w:p w:rsidR="00255814" w:rsidRPr="00DE405A" w:rsidRDefault="00255814" w:rsidP="003D5E17">
            <w:pPr>
              <w:widowControl w:val="0"/>
              <w:spacing w:line="320" w:lineRule="exact"/>
              <w:jc w:val="center"/>
              <w:rPr>
                <w:rFonts w:ascii="Times New Roman" w:hAnsi="Times New Roman"/>
                <w:b/>
                <w:sz w:val="28"/>
                <w:szCs w:val="28"/>
                <w:lang w:val="nb-NO"/>
              </w:rPr>
            </w:pPr>
          </w:p>
          <w:p w:rsidR="00255814" w:rsidRPr="00DE405A" w:rsidRDefault="00255814" w:rsidP="003D5E17">
            <w:pPr>
              <w:widowControl w:val="0"/>
              <w:spacing w:line="320" w:lineRule="exact"/>
              <w:jc w:val="center"/>
              <w:rPr>
                <w:rFonts w:ascii="Times New Roman" w:hAnsi="Times New Roman"/>
                <w:b/>
                <w:sz w:val="28"/>
                <w:szCs w:val="28"/>
                <w:lang w:val="nb-NO"/>
              </w:rPr>
            </w:pPr>
          </w:p>
          <w:p w:rsidR="00255814" w:rsidRPr="00DE405A" w:rsidRDefault="00255814" w:rsidP="003D5E17">
            <w:pPr>
              <w:widowControl w:val="0"/>
              <w:spacing w:line="320" w:lineRule="exact"/>
              <w:jc w:val="center"/>
              <w:rPr>
                <w:rFonts w:ascii="Times New Roman" w:hAnsi="Times New Roman"/>
                <w:b/>
                <w:sz w:val="28"/>
                <w:szCs w:val="28"/>
                <w:lang w:val="nb-NO"/>
              </w:rPr>
            </w:pPr>
          </w:p>
          <w:p w:rsidR="00CC4445" w:rsidRPr="00DE405A" w:rsidRDefault="00CC4445" w:rsidP="003D5E17">
            <w:pPr>
              <w:widowControl w:val="0"/>
              <w:spacing w:line="320" w:lineRule="exact"/>
              <w:jc w:val="center"/>
              <w:rPr>
                <w:rFonts w:ascii="Times New Roman" w:hAnsi="Times New Roman"/>
                <w:b/>
                <w:sz w:val="28"/>
                <w:szCs w:val="28"/>
                <w:lang w:val="nb-NO"/>
              </w:rPr>
            </w:pPr>
          </w:p>
          <w:p w:rsidR="00255814" w:rsidRPr="00DE405A" w:rsidRDefault="00255814" w:rsidP="003D5E17">
            <w:pPr>
              <w:widowControl w:val="0"/>
              <w:spacing w:line="320" w:lineRule="exact"/>
              <w:jc w:val="center"/>
              <w:rPr>
                <w:rFonts w:ascii="Times New Roman" w:hAnsi="Times New Roman"/>
                <w:b/>
                <w:sz w:val="28"/>
                <w:szCs w:val="28"/>
                <w:lang w:val="nb-NO"/>
              </w:rPr>
            </w:pPr>
            <w:r w:rsidRPr="00DE405A">
              <w:rPr>
                <w:rFonts w:ascii="Times New Roman" w:hAnsi="Times New Roman"/>
                <w:b/>
                <w:sz w:val="28"/>
                <w:szCs w:val="28"/>
                <w:lang w:val="nb-NO"/>
              </w:rPr>
              <w:t xml:space="preserve"> </w:t>
            </w:r>
          </w:p>
          <w:p w:rsidR="00255814" w:rsidRPr="00DE405A" w:rsidRDefault="00255814" w:rsidP="003D5E17">
            <w:pPr>
              <w:widowControl w:val="0"/>
              <w:spacing w:line="320" w:lineRule="exact"/>
              <w:jc w:val="center"/>
              <w:rPr>
                <w:rFonts w:ascii="Times New Roman" w:hAnsi="Times New Roman"/>
                <w:b/>
                <w:sz w:val="28"/>
                <w:szCs w:val="28"/>
                <w:lang w:val="nb-NO"/>
              </w:rPr>
            </w:pPr>
            <w:r w:rsidRPr="00DE405A">
              <w:rPr>
                <w:rFonts w:ascii="Times New Roman" w:hAnsi="Times New Roman"/>
                <w:b/>
                <w:sz w:val="28"/>
                <w:szCs w:val="28"/>
                <w:lang w:val="nb-NO"/>
              </w:rPr>
              <w:t xml:space="preserve">          Đỗ Trọng Hưng </w:t>
            </w:r>
          </w:p>
        </w:tc>
      </w:tr>
    </w:tbl>
    <w:p w:rsidR="00255814" w:rsidRPr="00DE405A" w:rsidRDefault="00255814" w:rsidP="003D5E17">
      <w:pPr>
        <w:widowControl w:val="0"/>
        <w:spacing w:line="320" w:lineRule="exact"/>
        <w:jc w:val="both"/>
        <w:rPr>
          <w:rFonts w:ascii="Times New Roman" w:hAnsi="Times New Roman"/>
          <w:spacing w:val="-6"/>
          <w:lang w:val="nb-NO"/>
        </w:rPr>
      </w:pPr>
    </w:p>
    <w:p w:rsidR="00255814" w:rsidRPr="00DE405A" w:rsidRDefault="00255814" w:rsidP="003D5E17">
      <w:pPr>
        <w:widowControl w:val="0"/>
        <w:spacing w:line="320" w:lineRule="exact"/>
        <w:jc w:val="both"/>
        <w:rPr>
          <w:rFonts w:ascii="Times New Roman" w:hAnsi="Times New Roman"/>
          <w:spacing w:val="-6"/>
          <w:lang w:val="nb-NO"/>
        </w:rPr>
      </w:pPr>
    </w:p>
    <w:p w:rsidR="00255814" w:rsidRPr="00DE405A" w:rsidRDefault="00255814" w:rsidP="003D5E17">
      <w:pPr>
        <w:widowControl w:val="0"/>
        <w:spacing w:line="320" w:lineRule="exact"/>
        <w:jc w:val="both"/>
        <w:rPr>
          <w:rFonts w:ascii="Times New Roman" w:hAnsi="Times New Roman"/>
          <w:spacing w:val="-6"/>
        </w:rPr>
      </w:pPr>
    </w:p>
    <w:p w:rsidR="001A5CC8" w:rsidRPr="00DE405A" w:rsidRDefault="001A5CC8" w:rsidP="001A5CC8">
      <w:pPr>
        <w:rPr>
          <w:rFonts w:ascii="Times New Roman" w:hAnsi="Times New Roman"/>
        </w:rPr>
      </w:pPr>
      <w:r w:rsidRPr="00481A0B">
        <w:rPr>
          <w:rFonts w:ascii="Times New Roman" w:hAnsi="Times New Roman"/>
          <w:lang w:val="af-ZA"/>
        </w:rPr>
        <w:br/>
      </w:r>
    </w:p>
    <w:p w:rsidR="003D5E17" w:rsidRPr="00DE405A" w:rsidRDefault="003D5E17" w:rsidP="001A5CC8">
      <w:pPr>
        <w:spacing w:before="120" w:after="120"/>
        <w:rPr>
          <w:rFonts w:ascii="Times New Roman" w:hAnsi="Times New Roman"/>
        </w:rPr>
      </w:pPr>
      <w:r w:rsidRPr="00DE405A">
        <w:rPr>
          <w:rFonts w:ascii="Times New Roman" w:hAnsi="Times New Roman"/>
        </w:rPr>
        <w:br w:type="page"/>
      </w:r>
    </w:p>
    <w:p w:rsidR="00DE405A" w:rsidRPr="00DE405A" w:rsidRDefault="00DE405A" w:rsidP="001B75F8">
      <w:pPr>
        <w:jc w:val="center"/>
        <w:rPr>
          <w:rFonts w:ascii="Times New Roman" w:hAnsi="Times New Roman"/>
          <w:b/>
          <w:sz w:val="28"/>
          <w:szCs w:val="28"/>
        </w:rPr>
      </w:pPr>
      <w:r w:rsidRPr="00DE405A">
        <w:rPr>
          <w:rFonts w:ascii="Times New Roman" w:hAnsi="Times New Roman"/>
          <w:b/>
          <w:sz w:val="28"/>
          <w:szCs w:val="28"/>
        </w:rPr>
        <w:lastRenderedPageBreak/>
        <w:t>Phụ lục I</w:t>
      </w:r>
    </w:p>
    <w:p w:rsidR="001B75F8" w:rsidRPr="00DE405A" w:rsidRDefault="001B75F8" w:rsidP="001B75F8">
      <w:pPr>
        <w:jc w:val="center"/>
        <w:rPr>
          <w:rFonts w:ascii="Times New Roman" w:hAnsi="Times New Roman"/>
          <w:b/>
          <w:sz w:val="28"/>
          <w:szCs w:val="28"/>
        </w:rPr>
      </w:pPr>
      <w:r w:rsidRPr="00DE405A">
        <w:rPr>
          <w:rFonts w:ascii="Times New Roman" w:hAnsi="Times New Roman"/>
          <w:b/>
          <w:sz w:val="28"/>
          <w:szCs w:val="28"/>
        </w:rPr>
        <w:t>MỨC GIÁ DỊCH VỤ KHÁM BỆNH, KIỂM TRA SỨC KHỎE</w:t>
      </w:r>
    </w:p>
    <w:p w:rsidR="001B75F8" w:rsidRPr="00DE405A" w:rsidRDefault="001B75F8" w:rsidP="001B75F8">
      <w:pPr>
        <w:jc w:val="center"/>
        <w:rPr>
          <w:rFonts w:ascii="Times New Roman" w:hAnsi="Times New Roman"/>
          <w:i/>
          <w:iCs/>
          <w:sz w:val="28"/>
          <w:szCs w:val="28"/>
        </w:rPr>
      </w:pPr>
      <w:r w:rsidRPr="00DE405A">
        <w:rPr>
          <w:rFonts w:ascii="Times New Roman" w:hAnsi="Times New Roman"/>
          <w:b/>
          <w:sz w:val="28"/>
          <w:szCs w:val="28"/>
        </w:rPr>
        <w:br/>
      </w:r>
      <w:r w:rsidRPr="00DE405A">
        <w:rPr>
          <w:rFonts w:ascii="Times New Roman" w:hAnsi="Times New Roman"/>
          <w:i/>
          <w:iCs/>
          <w:sz w:val="28"/>
          <w:szCs w:val="28"/>
        </w:rPr>
        <w:t xml:space="preserve">(Ban hành kèm </w:t>
      </w:r>
      <w:proofErr w:type="gramStart"/>
      <w:r w:rsidRPr="00DE405A">
        <w:rPr>
          <w:rFonts w:ascii="Times New Roman" w:hAnsi="Times New Roman"/>
          <w:i/>
          <w:iCs/>
          <w:sz w:val="28"/>
          <w:szCs w:val="28"/>
        </w:rPr>
        <w:t>theo</w:t>
      </w:r>
      <w:proofErr w:type="gramEnd"/>
      <w:r w:rsidRPr="00DE405A">
        <w:rPr>
          <w:rFonts w:ascii="Times New Roman" w:hAnsi="Times New Roman"/>
          <w:i/>
          <w:iCs/>
          <w:sz w:val="28"/>
          <w:szCs w:val="28"/>
        </w:rPr>
        <w:t xml:space="preserve"> Nghị quyết số      /2024/NQ-HĐND ngày     tháng     năm 2024 của Hội đồng nhân dân tỉnh </w:t>
      </w:r>
      <w:r w:rsidR="00DE405A" w:rsidRPr="00DE405A">
        <w:rPr>
          <w:rFonts w:ascii="Times New Roman" w:hAnsi="Times New Roman"/>
          <w:i/>
          <w:iCs/>
          <w:sz w:val="28"/>
          <w:szCs w:val="28"/>
        </w:rPr>
        <w:t>Thanh Hóa</w:t>
      </w:r>
      <w:r w:rsidRPr="00DE405A">
        <w:rPr>
          <w:rFonts w:ascii="Times New Roman" w:hAnsi="Times New Roman"/>
          <w:i/>
          <w:iCs/>
          <w:sz w:val="28"/>
          <w:szCs w:val="28"/>
        </w:rPr>
        <w:t>)</w:t>
      </w:r>
    </w:p>
    <w:p w:rsidR="001B75F8" w:rsidRPr="00DE405A" w:rsidRDefault="001B75F8" w:rsidP="001B75F8">
      <w:pPr>
        <w:jc w:val="right"/>
        <w:rPr>
          <w:rFonts w:ascii="Times New Roman" w:hAnsi="Times New Roman"/>
          <w:sz w:val="28"/>
          <w:szCs w:val="28"/>
        </w:rPr>
      </w:pPr>
      <w:r w:rsidRPr="00DE405A">
        <w:rPr>
          <w:rFonts w:ascii="Times New Roman" w:hAnsi="Times New Roman"/>
          <w:i/>
          <w:iCs/>
          <w:sz w:val="28"/>
          <w:szCs w:val="28"/>
        </w:rPr>
        <w:t>Đơn vị: đồng</w:t>
      </w:r>
    </w:p>
    <w:tbl>
      <w:tblPr>
        <w:tblW w:w="504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8"/>
        <w:gridCol w:w="5322"/>
        <w:gridCol w:w="1697"/>
        <w:gridCol w:w="1618"/>
      </w:tblGrid>
      <w:tr w:rsidR="001B75F8" w:rsidRPr="00DE405A" w:rsidTr="005D69D0">
        <w:tc>
          <w:tcPr>
            <w:tcW w:w="339"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b/>
                <w:bCs/>
              </w:rPr>
              <w:t>STT</w:t>
            </w:r>
          </w:p>
        </w:tc>
        <w:tc>
          <w:tcPr>
            <w:tcW w:w="2871"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b/>
                <w:bCs/>
              </w:rPr>
              <w:t>Cơ sở y tế/loại dịch vụ</w:t>
            </w:r>
          </w:p>
        </w:tc>
        <w:tc>
          <w:tcPr>
            <w:tcW w:w="916"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b/>
                <w:bCs/>
              </w:rPr>
              <w:t>Giá dịch vụ</w:t>
            </w:r>
          </w:p>
        </w:tc>
        <w:tc>
          <w:tcPr>
            <w:tcW w:w="873"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b/>
                <w:bCs/>
              </w:rPr>
              <w:t>Ghi chú</w:t>
            </w:r>
          </w:p>
        </w:tc>
      </w:tr>
      <w:tr w:rsidR="001B75F8" w:rsidRPr="00DE405A" w:rsidTr="005D69D0">
        <w:tc>
          <w:tcPr>
            <w:tcW w:w="339"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rPr>
              <w:t>1</w:t>
            </w:r>
          </w:p>
        </w:tc>
        <w:tc>
          <w:tcPr>
            <w:tcW w:w="2871"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rPr>
              <w:t>2</w:t>
            </w:r>
          </w:p>
        </w:tc>
        <w:tc>
          <w:tcPr>
            <w:tcW w:w="916"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rPr>
              <w:t>3</w:t>
            </w:r>
          </w:p>
        </w:tc>
        <w:tc>
          <w:tcPr>
            <w:tcW w:w="873"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rPr>
              <w:t>4</w:t>
            </w:r>
          </w:p>
        </w:tc>
      </w:tr>
      <w:tr w:rsidR="001B75F8" w:rsidRPr="00DE405A" w:rsidTr="005D69D0">
        <w:tc>
          <w:tcPr>
            <w:tcW w:w="339"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rPr>
              <w:t>1</w:t>
            </w:r>
          </w:p>
        </w:tc>
        <w:tc>
          <w:tcPr>
            <w:tcW w:w="2871" w:type="pct"/>
            <w:shd w:val="clear" w:color="auto" w:fill="auto"/>
            <w:tcMar>
              <w:top w:w="0" w:type="dxa"/>
              <w:left w:w="57" w:type="dxa"/>
              <w:bottom w:w="0" w:type="dxa"/>
              <w:right w:w="57" w:type="dxa"/>
            </w:tcMar>
            <w:vAlign w:val="center"/>
          </w:tcPr>
          <w:p w:rsidR="001B75F8" w:rsidRPr="00DE405A" w:rsidRDefault="001B75F8" w:rsidP="005D69D0">
            <w:pPr>
              <w:spacing w:before="120" w:after="120"/>
              <w:rPr>
                <w:rFonts w:ascii="Times New Roman" w:hAnsi="Times New Roman"/>
              </w:rPr>
            </w:pPr>
            <w:r w:rsidRPr="00DE405A">
              <w:rPr>
                <w:rFonts w:ascii="Times New Roman" w:hAnsi="Times New Roman"/>
              </w:rPr>
              <w:t>Bệnh viện hạng đặc biệt</w:t>
            </w:r>
          </w:p>
        </w:tc>
        <w:tc>
          <w:tcPr>
            <w:tcW w:w="916"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right"/>
              <w:rPr>
                <w:rFonts w:ascii="Times New Roman" w:hAnsi="Times New Roman"/>
              </w:rPr>
            </w:pPr>
            <w:r w:rsidRPr="00DE405A">
              <w:rPr>
                <w:rFonts w:ascii="Times New Roman" w:hAnsi="Times New Roman"/>
              </w:rPr>
              <w:t>42.100</w:t>
            </w:r>
          </w:p>
        </w:tc>
        <w:tc>
          <w:tcPr>
            <w:tcW w:w="873"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rPr>
              <w:t> </w:t>
            </w:r>
          </w:p>
        </w:tc>
      </w:tr>
      <w:tr w:rsidR="001B75F8" w:rsidRPr="00DE405A" w:rsidTr="005D69D0">
        <w:tc>
          <w:tcPr>
            <w:tcW w:w="339"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rPr>
              <w:t>2</w:t>
            </w:r>
          </w:p>
        </w:tc>
        <w:tc>
          <w:tcPr>
            <w:tcW w:w="2871" w:type="pct"/>
            <w:shd w:val="clear" w:color="auto" w:fill="auto"/>
            <w:tcMar>
              <w:top w:w="0" w:type="dxa"/>
              <w:left w:w="57" w:type="dxa"/>
              <w:bottom w:w="0" w:type="dxa"/>
              <w:right w:w="57" w:type="dxa"/>
            </w:tcMar>
            <w:vAlign w:val="center"/>
          </w:tcPr>
          <w:p w:rsidR="001B75F8" w:rsidRPr="00DE405A" w:rsidRDefault="001B75F8" w:rsidP="005D69D0">
            <w:pPr>
              <w:spacing w:before="120" w:after="120"/>
              <w:rPr>
                <w:rFonts w:ascii="Times New Roman" w:hAnsi="Times New Roman"/>
              </w:rPr>
            </w:pPr>
            <w:r w:rsidRPr="00DE405A">
              <w:rPr>
                <w:rFonts w:ascii="Times New Roman" w:hAnsi="Times New Roman"/>
              </w:rPr>
              <w:t>Bệnh viện hạng I</w:t>
            </w:r>
          </w:p>
        </w:tc>
        <w:tc>
          <w:tcPr>
            <w:tcW w:w="916"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right"/>
              <w:rPr>
                <w:rFonts w:ascii="Times New Roman" w:hAnsi="Times New Roman"/>
              </w:rPr>
            </w:pPr>
            <w:r w:rsidRPr="00DE405A">
              <w:rPr>
                <w:rFonts w:ascii="Times New Roman" w:hAnsi="Times New Roman"/>
              </w:rPr>
              <w:t>42.100</w:t>
            </w:r>
          </w:p>
        </w:tc>
        <w:tc>
          <w:tcPr>
            <w:tcW w:w="873"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rPr>
              <w:t> </w:t>
            </w:r>
          </w:p>
        </w:tc>
      </w:tr>
      <w:tr w:rsidR="001B75F8" w:rsidRPr="00DE405A" w:rsidTr="005D69D0">
        <w:tc>
          <w:tcPr>
            <w:tcW w:w="339"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rPr>
              <w:t>3</w:t>
            </w:r>
          </w:p>
        </w:tc>
        <w:tc>
          <w:tcPr>
            <w:tcW w:w="2871" w:type="pct"/>
            <w:shd w:val="clear" w:color="auto" w:fill="auto"/>
            <w:tcMar>
              <w:top w:w="0" w:type="dxa"/>
              <w:left w:w="57" w:type="dxa"/>
              <w:bottom w:w="0" w:type="dxa"/>
              <w:right w:w="57" w:type="dxa"/>
            </w:tcMar>
            <w:vAlign w:val="center"/>
          </w:tcPr>
          <w:p w:rsidR="001B75F8" w:rsidRPr="00DE405A" w:rsidRDefault="001B75F8" w:rsidP="005D69D0">
            <w:pPr>
              <w:spacing w:before="120" w:after="120"/>
              <w:rPr>
                <w:rFonts w:ascii="Times New Roman" w:hAnsi="Times New Roman"/>
              </w:rPr>
            </w:pPr>
            <w:r w:rsidRPr="00DE405A">
              <w:rPr>
                <w:rFonts w:ascii="Times New Roman" w:hAnsi="Times New Roman"/>
              </w:rPr>
              <w:t>Bệnh viện hạng II</w:t>
            </w:r>
          </w:p>
        </w:tc>
        <w:tc>
          <w:tcPr>
            <w:tcW w:w="916"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right"/>
              <w:rPr>
                <w:rFonts w:ascii="Times New Roman" w:hAnsi="Times New Roman"/>
              </w:rPr>
            </w:pPr>
            <w:r w:rsidRPr="00DE405A">
              <w:rPr>
                <w:rFonts w:ascii="Times New Roman" w:hAnsi="Times New Roman"/>
              </w:rPr>
              <w:t>37.500</w:t>
            </w:r>
          </w:p>
        </w:tc>
        <w:tc>
          <w:tcPr>
            <w:tcW w:w="873"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rPr>
              <w:t> </w:t>
            </w:r>
          </w:p>
        </w:tc>
      </w:tr>
      <w:tr w:rsidR="001B75F8" w:rsidRPr="00DE405A" w:rsidTr="005D69D0">
        <w:tc>
          <w:tcPr>
            <w:tcW w:w="339"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rPr>
              <w:t>4</w:t>
            </w:r>
          </w:p>
        </w:tc>
        <w:tc>
          <w:tcPr>
            <w:tcW w:w="2871" w:type="pct"/>
            <w:shd w:val="clear" w:color="auto" w:fill="auto"/>
            <w:tcMar>
              <w:top w:w="0" w:type="dxa"/>
              <w:left w:w="57" w:type="dxa"/>
              <w:bottom w:w="0" w:type="dxa"/>
              <w:right w:w="57" w:type="dxa"/>
            </w:tcMar>
            <w:vAlign w:val="center"/>
          </w:tcPr>
          <w:p w:rsidR="001B75F8" w:rsidRPr="00DE405A" w:rsidRDefault="001B75F8" w:rsidP="005D69D0">
            <w:pPr>
              <w:spacing w:before="120" w:after="120"/>
              <w:rPr>
                <w:rFonts w:ascii="Times New Roman" w:hAnsi="Times New Roman"/>
              </w:rPr>
            </w:pPr>
            <w:r w:rsidRPr="00DE405A">
              <w:rPr>
                <w:rFonts w:ascii="Times New Roman" w:hAnsi="Times New Roman"/>
              </w:rPr>
              <w:t>Bệnh viện hạng III</w:t>
            </w:r>
          </w:p>
        </w:tc>
        <w:tc>
          <w:tcPr>
            <w:tcW w:w="916"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right"/>
              <w:rPr>
                <w:rFonts w:ascii="Times New Roman" w:hAnsi="Times New Roman"/>
              </w:rPr>
            </w:pPr>
            <w:r w:rsidRPr="00DE405A">
              <w:rPr>
                <w:rFonts w:ascii="Times New Roman" w:hAnsi="Times New Roman"/>
              </w:rPr>
              <w:t>33.200</w:t>
            </w:r>
          </w:p>
        </w:tc>
        <w:tc>
          <w:tcPr>
            <w:tcW w:w="873"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rPr>
              <w:t> </w:t>
            </w:r>
          </w:p>
        </w:tc>
      </w:tr>
      <w:tr w:rsidR="001B75F8" w:rsidRPr="00DE405A" w:rsidTr="005D69D0">
        <w:tc>
          <w:tcPr>
            <w:tcW w:w="339"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rPr>
              <w:t>5</w:t>
            </w:r>
          </w:p>
        </w:tc>
        <w:tc>
          <w:tcPr>
            <w:tcW w:w="2871" w:type="pct"/>
            <w:shd w:val="clear" w:color="auto" w:fill="auto"/>
            <w:tcMar>
              <w:top w:w="0" w:type="dxa"/>
              <w:left w:w="57" w:type="dxa"/>
              <w:bottom w:w="0" w:type="dxa"/>
              <w:right w:w="57" w:type="dxa"/>
            </w:tcMar>
            <w:vAlign w:val="center"/>
          </w:tcPr>
          <w:p w:rsidR="001B75F8" w:rsidRPr="00DE405A" w:rsidRDefault="001B75F8" w:rsidP="005D69D0">
            <w:pPr>
              <w:spacing w:before="120" w:after="120"/>
              <w:rPr>
                <w:rFonts w:ascii="Times New Roman" w:hAnsi="Times New Roman"/>
              </w:rPr>
            </w:pPr>
            <w:r w:rsidRPr="00DE405A">
              <w:rPr>
                <w:rFonts w:ascii="Times New Roman" w:hAnsi="Times New Roman"/>
              </w:rPr>
              <w:t>Bệnh viện hạng IV</w:t>
            </w:r>
          </w:p>
        </w:tc>
        <w:tc>
          <w:tcPr>
            <w:tcW w:w="916"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right"/>
              <w:rPr>
                <w:rFonts w:ascii="Times New Roman" w:hAnsi="Times New Roman"/>
              </w:rPr>
            </w:pPr>
            <w:r w:rsidRPr="00DE405A">
              <w:rPr>
                <w:rFonts w:ascii="Times New Roman" w:hAnsi="Times New Roman"/>
              </w:rPr>
              <w:t>30.100</w:t>
            </w:r>
          </w:p>
        </w:tc>
        <w:tc>
          <w:tcPr>
            <w:tcW w:w="873"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rPr>
              <w:t> </w:t>
            </w:r>
          </w:p>
        </w:tc>
      </w:tr>
      <w:tr w:rsidR="001B75F8" w:rsidRPr="00DE405A" w:rsidTr="005D69D0">
        <w:tc>
          <w:tcPr>
            <w:tcW w:w="339"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rPr>
              <w:t>6</w:t>
            </w:r>
          </w:p>
        </w:tc>
        <w:tc>
          <w:tcPr>
            <w:tcW w:w="2871" w:type="pct"/>
            <w:shd w:val="clear" w:color="auto" w:fill="auto"/>
            <w:tcMar>
              <w:top w:w="0" w:type="dxa"/>
              <w:left w:w="57" w:type="dxa"/>
              <w:bottom w:w="0" w:type="dxa"/>
              <w:right w:w="57" w:type="dxa"/>
            </w:tcMar>
            <w:vAlign w:val="center"/>
          </w:tcPr>
          <w:p w:rsidR="001B75F8" w:rsidRPr="00DE405A" w:rsidRDefault="001B75F8" w:rsidP="005D69D0">
            <w:pPr>
              <w:spacing w:before="120" w:after="120"/>
              <w:rPr>
                <w:rFonts w:ascii="Times New Roman" w:hAnsi="Times New Roman"/>
              </w:rPr>
            </w:pPr>
            <w:r w:rsidRPr="00DE405A">
              <w:rPr>
                <w:rFonts w:ascii="Times New Roman" w:hAnsi="Times New Roman"/>
              </w:rPr>
              <w:t>Trạm y tế xã</w:t>
            </w:r>
          </w:p>
        </w:tc>
        <w:tc>
          <w:tcPr>
            <w:tcW w:w="916"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right"/>
              <w:rPr>
                <w:rFonts w:ascii="Times New Roman" w:hAnsi="Times New Roman"/>
              </w:rPr>
            </w:pPr>
            <w:r w:rsidRPr="00DE405A">
              <w:rPr>
                <w:rFonts w:ascii="Times New Roman" w:hAnsi="Times New Roman"/>
              </w:rPr>
              <w:t>30.100</w:t>
            </w:r>
          </w:p>
        </w:tc>
        <w:tc>
          <w:tcPr>
            <w:tcW w:w="873"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rPr>
              <w:t> </w:t>
            </w:r>
          </w:p>
        </w:tc>
      </w:tr>
      <w:tr w:rsidR="001B75F8" w:rsidRPr="00DE405A" w:rsidTr="005D69D0">
        <w:tc>
          <w:tcPr>
            <w:tcW w:w="339"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rPr>
              <w:t>7</w:t>
            </w:r>
          </w:p>
        </w:tc>
        <w:tc>
          <w:tcPr>
            <w:tcW w:w="2871" w:type="pct"/>
            <w:shd w:val="clear" w:color="auto" w:fill="auto"/>
            <w:tcMar>
              <w:top w:w="0" w:type="dxa"/>
              <w:left w:w="57" w:type="dxa"/>
              <w:bottom w:w="0" w:type="dxa"/>
              <w:right w:w="57" w:type="dxa"/>
            </w:tcMar>
            <w:vAlign w:val="center"/>
          </w:tcPr>
          <w:p w:rsidR="001B75F8" w:rsidRPr="00DE405A" w:rsidRDefault="001B75F8" w:rsidP="005D69D0">
            <w:pPr>
              <w:spacing w:before="120" w:after="120"/>
              <w:rPr>
                <w:rFonts w:ascii="Times New Roman" w:hAnsi="Times New Roman"/>
              </w:rPr>
            </w:pPr>
            <w:r w:rsidRPr="00DE405A">
              <w:rPr>
                <w:rFonts w:ascii="Times New Roman" w:hAnsi="Times New Roman"/>
              </w:rPr>
              <w:t>Hội chẩn để xác định ca bệnh khó (chuyên gia/ca; Chỉ áp dụng đối với trường hợp mời chuyên gia đơn vị khác đến hội chẩn tại cơ sở khám, chữa bệnh).</w:t>
            </w:r>
          </w:p>
        </w:tc>
        <w:tc>
          <w:tcPr>
            <w:tcW w:w="916"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right"/>
              <w:rPr>
                <w:rFonts w:ascii="Times New Roman" w:hAnsi="Times New Roman"/>
              </w:rPr>
            </w:pPr>
            <w:r w:rsidRPr="00DE405A">
              <w:rPr>
                <w:rFonts w:ascii="Times New Roman" w:hAnsi="Times New Roman"/>
              </w:rPr>
              <w:t>200.000</w:t>
            </w:r>
          </w:p>
        </w:tc>
        <w:tc>
          <w:tcPr>
            <w:tcW w:w="873"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rPr>
              <w:t> </w:t>
            </w:r>
          </w:p>
        </w:tc>
      </w:tr>
      <w:tr w:rsidR="001B75F8" w:rsidRPr="00DE405A" w:rsidTr="005D69D0">
        <w:tc>
          <w:tcPr>
            <w:tcW w:w="339"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rPr>
              <w:t>8</w:t>
            </w:r>
          </w:p>
        </w:tc>
        <w:tc>
          <w:tcPr>
            <w:tcW w:w="2871" w:type="pct"/>
            <w:shd w:val="clear" w:color="auto" w:fill="auto"/>
            <w:tcMar>
              <w:top w:w="0" w:type="dxa"/>
              <w:left w:w="57" w:type="dxa"/>
              <w:bottom w:w="0" w:type="dxa"/>
              <w:right w:w="57" w:type="dxa"/>
            </w:tcMar>
            <w:vAlign w:val="center"/>
          </w:tcPr>
          <w:p w:rsidR="001B75F8" w:rsidRPr="00DE405A" w:rsidRDefault="001B75F8" w:rsidP="005D69D0">
            <w:pPr>
              <w:spacing w:before="120" w:after="120"/>
              <w:rPr>
                <w:rFonts w:ascii="Times New Roman" w:hAnsi="Times New Roman"/>
              </w:rPr>
            </w:pPr>
            <w:r w:rsidRPr="00DE405A">
              <w:rPr>
                <w:rFonts w:ascii="Times New Roman" w:hAnsi="Times New Roman"/>
              </w:rPr>
              <w:t>Khám cấp giấy chứng thương, giám định y khoa (không kể xét nghiệm, X-quang)</w:t>
            </w:r>
          </w:p>
        </w:tc>
        <w:tc>
          <w:tcPr>
            <w:tcW w:w="916"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right"/>
              <w:rPr>
                <w:rFonts w:ascii="Times New Roman" w:hAnsi="Times New Roman"/>
              </w:rPr>
            </w:pPr>
            <w:r w:rsidRPr="00DE405A">
              <w:rPr>
                <w:rFonts w:ascii="Times New Roman" w:hAnsi="Times New Roman"/>
              </w:rPr>
              <w:t>160.000</w:t>
            </w:r>
          </w:p>
        </w:tc>
        <w:tc>
          <w:tcPr>
            <w:tcW w:w="873"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rPr>
              <w:t> </w:t>
            </w:r>
          </w:p>
        </w:tc>
      </w:tr>
      <w:tr w:rsidR="001B75F8" w:rsidRPr="00DE405A" w:rsidTr="005D69D0">
        <w:tc>
          <w:tcPr>
            <w:tcW w:w="339"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rPr>
              <w:t>9</w:t>
            </w:r>
          </w:p>
        </w:tc>
        <w:tc>
          <w:tcPr>
            <w:tcW w:w="2871" w:type="pct"/>
            <w:shd w:val="clear" w:color="auto" w:fill="auto"/>
            <w:tcMar>
              <w:top w:w="0" w:type="dxa"/>
              <w:left w:w="57" w:type="dxa"/>
              <w:bottom w:w="0" w:type="dxa"/>
              <w:right w:w="57" w:type="dxa"/>
            </w:tcMar>
            <w:vAlign w:val="center"/>
          </w:tcPr>
          <w:p w:rsidR="001B75F8" w:rsidRPr="00DE405A" w:rsidRDefault="001B75F8" w:rsidP="005D69D0">
            <w:pPr>
              <w:spacing w:before="120" w:after="120"/>
              <w:rPr>
                <w:rFonts w:ascii="Times New Roman" w:hAnsi="Times New Roman"/>
              </w:rPr>
            </w:pPr>
            <w:r w:rsidRPr="00DE405A">
              <w:rPr>
                <w:rFonts w:ascii="Times New Roman" w:hAnsi="Times New Roman"/>
              </w:rPr>
              <w:t>Khám sức khỏe toàn diện lao động, lái xe, khám sức khỏe định kỳ (không kể xét nghiệm, X-quang)</w:t>
            </w:r>
          </w:p>
        </w:tc>
        <w:tc>
          <w:tcPr>
            <w:tcW w:w="916"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right"/>
              <w:rPr>
                <w:rFonts w:ascii="Times New Roman" w:hAnsi="Times New Roman"/>
              </w:rPr>
            </w:pPr>
            <w:r w:rsidRPr="00DE405A">
              <w:rPr>
                <w:rFonts w:ascii="Times New Roman" w:hAnsi="Times New Roman"/>
              </w:rPr>
              <w:t>160.000</w:t>
            </w:r>
          </w:p>
        </w:tc>
        <w:tc>
          <w:tcPr>
            <w:tcW w:w="873"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rPr>
              <w:t> </w:t>
            </w:r>
          </w:p>
        </w:tc>
      </w:tr>
      <w:tr w:rsidR="001B75F8" w:rsidRPr="00DE405A" w:rsidTr="005D69D0">
        <w:tc>
          <w:tcPr>
            <w:tcW w:w="339"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rPr>
              <w:t>10</w:t>
            </w:r>
          </w:p>
        </w:tc>
        <w:tc>
          <w:tcPr>
            <w:tcW w:w="2871" w:type="pct"/>
            <w:shd w:val="clear" w:color="auto" w:fill="auto"/>
            <w:tcMar>
              <w:top w:w="0" w:type="dxa"/>
              <w:left w:w="57" w:type="dxa"/>
              <w:bottom w:w="0" w:type="dxa"/>
              <w:right w:w="57" w:type="dxa"/>
            </w:tcMar>
            <w:vAlign w:val="center"/>
          </w:tcPr>
          <w:p w:rsidR="001B75F8" w:rsidRPr="00DE405A" w:rsidRDefault="001B75F8" w:rsidP="005D69D0">
            <w:pPr>
              <w:spacing w:before="120" w:after="120"/>
              <w:rPr>
                <w:rFonts w:ascii="Times New Roman" w:hAnsi="Times New Roman"/>
              </w:rPr>
            </w:pPr>
            <w:r w:rsidRPr="00DE405A">
              <w:rPr>
                <w:rFonts w:ascii="Times New Roman" w:hAnsi="Times New Roman"/>
              </w:rPr>
              <w:t>Khám sức khỏe toàn diện cho người đi xuất khẩu lao động (không kể xét nghiệm, X-quang)</w:t>
            </w:r>
          </w:p>
        </w:tc>
        <w:tc>
          <w:tcPr>
            <w:tcW w:w="916"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right"/>
              <w:rPr>
                <w:rFonts w:ascii="Times New Roman" w:hAnsi="Times New Roman"/>
              </w:rPr>
            </w:pPr>
            <w:r w:rsidRPr="00DE405A">
              <w:rPr>
                <w:rFonts w:ascii="Times New Roman" w:hAnsi="Times New Roman"/>
              </w:rPr>
              <w:t>450.000</w:t>
            </w:r>
          </w:p>
        </w:tc>
        <w:tc>
          <w:tcPr>
            <w:tcW w:w="873" w:type="pct"/>
            <w:shd w:val="clear" w:color="auto" w:fill="auto"/>
            <w:tcMar>
              <w:top w:w="0" w:type="dxa"/>
              <w:left w:w="57" w:type="dxa"/>
              <w:bottom w:w="0" w:type="dxa"/>
              <w:right w:w="57" w:type="dxa"/>
            </w:tcMar>
            <w:vAlign w:val="center"/>
          </w:tcPr>
          <w:p w:rsidR="001B75F8" w:rsidRPr="00DE405A" w:rsidRDefault="001B75F8" w:rsidP="005D69D0">
            <w:pPr>
              <w:spacing w:before="120" w:after="120"/>
              <w:jc w:val="center"/>
              <w:rPr>
                <w:rFonts w:ascii="Times New Roman" w:hAnsi="Times New Roman"/>
              </w:rPr>
            </w:pPr>
            <w:r w:rsidRPr="00DE405A">
              <w:rPr>
                <w:rFonts w:ascii="Times New Roman" w:hAnsi="Times New Roman"/>
              </w:rPr>
              <w:t> </w:t>
            </w:r>
          </w:p>
        </w:tc>
      </w:tr>
    </w:tbl>
    <w:p w:rsidR="00DE405A" w:rsidRPr="00DE405A" w:rsidRDefault="00DE405A" w:rsidP="003D5E17">
      <w:pPr>
        <w:widowControl w:val="0"/>
        <w:rPr>
          <w:rFonts w:ascii="Times New Roman" w:hAnsi="Times New Roman"/>
        </w:rPr>
      </w:pPr>
    </w:p>
    <w:p w:rsidR="00DE405A" w:rsidRPr="00DE405A" w:rsidRDefault="00DE405A">
      <w:pPr>
        <w:spacing w:before="120" w:after="120"/>
        <w:rPr>
          <w:rFonts w:ascii="Times New Roman" w:hAnsi="Times New Roman"/>
        </w:rPr>
      </w:pPr>
      <w:r w:rsidRPr="00DE405A">
        <w:rPr>
          <w:rFonts w:ascii="Times New Roman" w:hAnsi="Times New Roman"/>
        </w:rPr>
        <w:br w:type="page"/>
      </w:r>
    </w:p>
    <w:p w:rsidR="00DE405A" w:rsidRPr="00DE405A" w:rsidRDefault="00DE405A" w:rsidP="00DE405A">
      <w:pPr>
        <w:jc w:val="center"/>
        <w:rPr>
          <w:rFonts w:ascii="Times New Roman" w:hAnsi="Times New Roman"/>
          <w:b/>
          <w:sz w:val="28"/>
          <w:szCs w:val="28"/>
        </w:rPr>
      </w:pPr>
      <w:r w:rsidRPr="00DE405A">
        <w:rPr>
          <w:rFonts w:ascii="Times New Roman" w:hAnsi="Times New Roman"/>
          <w:b/>
          <w:sz w:val="28"/>
          <w:szCs w:val="28"/>
        </w:rPr>
        <w:lastRenderedPageBreak/>
        <w:t>Phụ lục II</w:t>
      </w:r>
    </w:p>
    <w:p w:rsidR="00DE405A" w:rsidRPr="008E060E" w:rsidRDefault="00DE405A" w:rsidP="00DE405A">
      <w:pPr>
        <w:jc w:val="center"/>
        <w:rPr>
          <w:rFonts w:ascii="Times New Roman" w:hAnsi="Times New Roman"/>
          <w:b/>
          <w:sz w:val="26"/>
          <w:szCs w:val="26"/>
        </w:rPr>
      </w:pPr>
      <w:r w:rsidRPr="008E060E">
        <w:rPr>
          <w:rFonts w:ascii="Times New Roman" w:hAnsi="Times New Roman"/>
          <w:b/>
          <w:sz w:val="26"/>
          <w:szCs w:val="26"/>
        </w:rPr>
        <w:t>MỨC GIÁ DỊCH VỤ NGÀY GIƯỜNG BỆNH</w:t>
      </w:r>
    </w:p>
    <w:p w:rsidR="00DE405A" w:rsidRPr="00DE405A" w:rsidRDefault="00DE405A" w:rsidP="00DE405A">
      <w:pPr>
        <w:jc w:val="center"/>
        <w:rPr>
          <w:rFonts w:ascii="Times New Roman" w:hAnsi="Times New Roman"/>
          <w:i/>
          <w:iCs/>
          <w:sz w:val="28"/>
          <w:szCs w:val="28"/>
        </w:rPr>
      </w:pPr>
      <w:r w:rsidRPr="00DE405A">
        <w:rPr>
          <w:rFonts w:ascii="Times New Roman" w:hAnsi="Times New Roman"/>
          <w:i/>
          <w:iCs/>
          <w:sz w:val="28"/>
          <w:szCs w:val="28"/>
        </w:rPr>
        <w:t xml:space="preserve">(Ban hành kèm </w:t>
      </w:r>
      <w:proofErr w:type="gramStart"/>
      <w:r w:rsidRPr="00DE405A">
        <w:rPr>
          <w:rFonts w:ascii="Times New Roman" w:hAnsi="Times New Roman"/>
          <w:i/>
          <w:iCs/>
          <w:sz w:val="28"/>
          <w:szCs w:val="28"/>
        </w:rPr>
        <w:t>theo</w:t>
      </w:r>
      <w:proofErr w:type="gramEnd"/>
      <w:r w:rsidRPr="00DE405A">
        <w:rPr>
          <w:rFonts w:ascii="Times New Roman" w:hAnsi="Times New Roman"/>
          <w:i/>
          <w:iCs/>
          <w:sz w:val="28"/>
          <w:szCs w:val="28"/>
        </w:rPr>
        <w:t xml:space="preserve"> Nghị quyết số    </w:t>
      </w:r>
      <w:r w:rsidR="008E060E">
        <w:rPr>
          <w:rFonts w:ascii="Times New Roman" w:hAnsi="Times New Roman"/>
          <w:i/>
          <w:iCs/>
          <w:sz w:val="28"/>
          <w:szCs w:val="28"/>
        </w:rPr>
        <w:t xml:space="preserve"> </w:t>
      </w:r>
      <w:r w:rsidRPr="00DE405A">
        <w:rPr>
          <w:rFonts w:ascii="Times New Roman" w:hAnsi="Times New Roman"/>
          <w:i/>
          <w:iCs/>
          <w:sz w:val="28"/>
          <w:szCs w:val="28"/>
        </w:rPr>
        <w:t xml:space="preserve">  /2024/NQ-HĐND ngày     tháng   năm 2024 của Hội đồng nhân dân tỉnh Thanh Hóa)</w:t>
      </w:r>
    </w:p>
    <w:p w:rsidR="00DE405A" w:rsidRPr="00DE405A" w:rsidRDefault="00DE405A" w:rsidP="00DE405A">
      <w:pPr>
        <w:jc w:val="right"/>
        <w:rPr>
          <w:rFonts w:ascii="Times New Roman" w:hAnsi="Times New Roman"/>
          <w:sz w:val="28"/>
          <w:szCs w:val="28"/>
        </w:rPr>
      </w:pPr>
      <w:r w:rsidRPr="00DE405A">
        <w:rPr>
          <w:rFonts w:ascii="Times New Roman" w:hAnsi="Times New Roman"/>
          <w:i/>
          <w:iCs/>
          <w:sz w:val="28"/>
          <w:szCs w:val="28"/>
        </w:rPr>
        <w:t>Đơn vị: đồng</w:t>
      </w:r>
    </w:p>
    <w:tbl>
      <w:tblPr>
        <w:tblW w:w="9640" w:type="dxa"/>
        <w:tblInd w:w="-227" w:type="dxa"/>
        <w:tblLayout w:type="fixed"/>
        <w:tblLook w:val="04A0" w:firstRow="1" w:lastRow="0" w:firstColumn="1" w:lastColumn="0" w:noHBand="0" w:noVBand="1"/>
      </w:tblPr>
      <w:tblGrid>
        <w:gridCol w:w="568"/>
        <w:gridCol w:w="3827"/>
        <w:gridCol w:w="1049"/>
        <w:gridCol w:w="1049"/>
        <w:gridCol w:w="1049"/>
        <w:gridCol w:w="1049"/>
        <w:gridCol w:w="1049"/>
      </w:tblGrid>
      <w:tr w:rsidR="00DE405A" w:rsidRPr="00DE405A" w:rsidTr="008E060E">
        <w:trPr>
          <w:tblHeader/>
        </w:trPr>
        <w:tc>
          <w:tcPr>
            <w:tcW w:w="568"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center"/>
              <w:rPr>
                <w:rFonts w:ascii="Times New Roman" w:hAnsi="Times New Roman"/>
                <w:b/>
                <w:bCs/>
              </w:rPr>
            </w:pPr>
            <w:r w:rsidRPr="008E060E">
              <w:rPr>
                <w:rFonts w:ascii="Times New Roman" w:hAnsi="Times New Roman"/>
                <w:b/>
                <w:bCs/>
              </w:rPr>
              <w:t>Số TT</w:t>
            </w:r>
          </w:p>
        </w:tc>
        <w:tc>
          <w:tcPr>
            <w:tcW w:w="3827"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center"/>
              <w:rPr>
                <w:rFonts w:ascii="Times New Roman" w:hAnsi="Times New Roman"/>
                <w:b/>
                <w:bCs/>
              </w:rPr>
            </w:pPr>
            <w:r w:rsidRPr="008E060E">
              <w:rPr>
                <w:rFonts w:ascii="Times New Roman" w:hAnsi="Times New Roman"/>
                <w:b/>
                <w:bCs/>
              </w:rPr>
              <w:t>Các loại dịch vụ</w:t>
            </w:r>
          </w:p>
        </w:tc>
        <w:tc>
          <w:tcPr>
            <w:tcW w:w="104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E405A" w:rsidRPr="008E060E" w:rsidRDefault="00DE405A" w:rsidP="008E060E">
            <w:pPr>
              <w:jc w:val="center"/>
              <w:rPr>
                <w:rFonts w:ascii="Times New Roman" w:hAnsi="Times New Roman"/>
                <w:b/>
                <w:bCs/>
              </w:rPr>
            </w:pPr>
            <w:r w:rsidRPr="008E060E">
              <w:rPr>
                <w:rFonts w:ascii="Times New Roman" w:hAnsi="Times New Roman"/>
                <w:b/>
                <w:bCs/>
              </w:rPr>
              <w:t>Bệnh viện hạng Đặc biệt</w:t>
            </w:r>
          </w:p>
        </w:tc>
        <w:tc>
          <w:tcPr>
            <w:tcW w:w="104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E405A" w:rsidRPr="008E060E" w:rsidRDefault="00DE405A" w:rsidP="008E060E">
            <w:pPr>
              <w:jc w:val="center"/>
              <w:rPr>
                <w:rFonts w:ascii="Times New Roman" w:hAnsi="Times New Roman"/>
                <w:b/>
                <w:bCs/>
              </w:rPr>
            </w:pPr>
            <w:r w:rsidRPr="008E060E">
              <w:rPr>
                <w:rFonts w:ascii="Times New Roman" w:hAnsi="Times New Roman"/>
                <w:b/>
                <w:bCs/>
              </w:rPr>
              <w:t>Bệnh viện hạng I</w:t>
            </w:r>
          </w:p>
        </w:tc>
        <w:tc>
          <w:tcPr>
            <w:tcW w:w="104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E405A" w:rsidRPr="008E060E" w:rsidRDefault="00DE405A" w:rsidP="008E060E">
            <w:pPr>
              <w:jc w:val="center"/>
              <w:rPr>
                <w:rFonts w:ascii="Times New Roman" w:hAnsi="Times New Roman"/>
                <w:b/>
                <w:bCs/>
              </w:rPr>
            </w:pPr>
            <w:r w:rsidRPr="008E060E">
              <w:rPr>
                <w:rFonts w:ascii="Times New Roman" w:hAnsi="Times New Roman"/>
                <w:b/>
                <w:bCs/>
              </w:rPr>
              <w:t>Bệnh viện hạng II</w:t>
            </w:r>
          </w:p>
        </w:tc>
        <w:tc>
          <w:tcPr>
            <w:tcW w:w="104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E405A" w:rsidRPr="008E060E" w:rsidRDefault="00DE405A" w:rsidP="008E060E">
            <w:pPr>
              <w:jc w:val="center"/>
              <w:rPr>
                <w:rFonts w:ascii="Times New Roman" w:hAnsi="Times New Roman"/>
                <w:b/>
                <w:bCs/>
              </w:rPr>
            </w:pPr>
            <w:r w:rsidRPr="008E060E">
              <w:rPr>
                <w:rFonts w:ascii="Times New Roman" w:hAnsi="Times New Roman"/>
                <w:b/>
                <w:bCs/>
              </w:rPr>
              <w:t>Bệnh viện hạng III</w:t>
            </w:r>
          </w:p>
        </w:tc>
        <w:tc>
          <w:tcPr>
            <w:tcW w:w="104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E405A" w:rsidRPr="008E060E" w:rsidRDefault="00DE405A" w:rsidP="008E060E">
            <w:pPr>
              <w:jc w:val="center"/>
              <w:rPr>
                <w:rFonts w:ascii="Times New Roman" w:hAnsi="Times New Roman"/>
                <w:b/>
                <w:bCs/>
              </w:rPr>
            </w:pPr>
            <w:r w:rsidRPr="008E060E">
              <w:rPr>
                <w:rFonts w:ascii="Times New Roman" w:hAnsi="Times New Roman"/>
                <w:b/>
                <w:bCs/>
              </w:rPr>
              <w:t>Bệnh viện hạng IV</w:t>
            </w:r>
          </w:p>
        </w:tc>
      </w:tr>
      <w:tr w:rsidR="00DE405A" w:rsidRPr="00DE405A" w:rsidTr="008E060E">
        <w:tc>
          <w:tcPr>
            <w:tcW w:w="568"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center"/>
              <w:rPr>
                <w:rFonts w:ascii="Times New Roman" w:hAnsi="Times New Roman"/>
              </w:rPr>
            </w:pPr>
            <w:r w:rsidRPr="008E060E">
              <w:rPr>
                <w:rFonts w:ascii="Times New Roman" w:hAnsi="Times New Roman"/>
              </w:rPr>
              <w:t>A</w:t>
            </w:r>
          </w:p>
        </w:tc>
        <w:tc>
          <w:tcPr>
            <w:tcW w:w="3827"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center"/>
              <w:rPr>
                <w:rFonts w:ascii="Times New Roman" w:hAnsi="Times New Roman"/>
              </w:rPr>
            </w:pPr>
            <w:r w:rsidRPr="008E060E">
              <w:rPr>
                <w:rFonts w:ascii="Times New Roman" w:hAnsi="Times New Roman"/>
              </w:rPr>
              <w:t>B</w:t>
            </w:r>
          </w:p>
        </w:tc>
        <w:tc>
          <w:tcPr>
            <w:tcW w:w="1049" w:type="dxa"/>
            <w:tcBorders>
              <w:top w:val="single" w:sz="4" w:space="0" w:color="auto"/>
              <w:left w:val="nil"/>
              <w:bottom w:val="single" w:sz="4" w:space="0" w:color="auto"/>
              <w:right w:val="nil"/>
            </w:tcBorders>
            <w:shd w:val="clear" w:color="auto" w:fill="auto"/>
            <w:noWrap/>
            <w:tcMar>
              <w:left w:w="57" w:type="dxa"/>
              <w:right w:w="57" w:type="dxa"/>
            </w:tcMar>
            <w:vAlign w:val="center"/>
            <w:hideMark/>
          </w:tcPr>
          <w:p w:rsidR="00DE405A" w:rsidRPr="008E060E" w:rsidRDefault="00DE405A" w:rsidP="008E060E">
            <w:pPr>
              <w:jc w:val="center"/>
              <w:rPr>
                <w:rFonts w:ascii="Times New Roman" w:hAnsi="Times New Roman"/>
              </w:rPr>
            </w:pPr>
            <w:r w:rsidRPr="008E060E">
              <w:rPr>
                <w:rFonts w:ascii="Times New Roman" w:hAnsi="Times New Roman"/>
              </w:rPr>
              <w:t>1</w:t>
            </w:r>
          </w:p>
        </w:tc>
        <w:tc>
          <w:tcPr>
            <w:tcW w:w="1049" w:type="dxa"/>
            <w:tcBorders>
              <w:top w:val="single" w:sz="4" w:space="0" w:color="auto"/>
              <w:left w:val="single" w:sz="4" w:space="0" w:color="auto"/>
              <w:bottom w:val="single" w:sz="4" w:space="0" w:color="auto"/>
              <w:right w:val="nil"/>
            </w:tcBorders>
            <w:shd w:val="clear" w:color="auto" w:fill="auto"/>
            <w:noWrap/>
            <w:tcMar>
              <w:left w:w="57" w:type="dxa"/>
              <w:right w:w="57" w:type="dxa"/>
            </w:tcMar>
            <w:vAlign w:val="center"/>
            <w:hideMark/>
          </w:tcPr>
          <w:p w:rsidR="00DE405A" w:rsidRPr="008E060E" w:rsidRDefault="00DE405A" w:rsidP="008E060E">
            <w:pPr>
              <w:jc w:val="center"/>
              <w:rPr>
                <w:rFonts w:ascii="Times New Roman" w:hAnsi="Times New Roman"/>
              </w:rPr>
            </w:pPr>
            <w:r w:rsidRPr="008E060E">
              <w:rPr>
                <w:rFonts w:ascii="Times New Roman" w:hAnsi="Times New Roman"/>
              </w:rPr>
              <w:t>2</w:t>
            </w:r>
          </w:p>
        </w:tc>
        <w:tc>
          <w:tcPr>
            <w:tcW w:w="1049" w:type="dxa"/>
            <w:tcBorders>
              <w:top w:val="single" w:sz="4" w:space="0" w:color="auto"/>
              <w:left w:val="single" w:sz="4" w:space="0" w:color="auto"/>
              <w:bottom w:val="single" w:sz="4" w:space="0" w:color="auto"/>
              <w:right w:val="nil"/>
            </w:tcBorders>
            <w:shd w:val="clear" w:color="auto" w:fill="auto"/>
            <w:noWrap/>
            <w:tcMar>
              <w:left w:w="57" w:type="dxa"/>
              <w:right w:w="57" w:type="dxa"/>
            </w:tcMar>
            <w:vAlign w:val="center"/>
            <w:hideMark/>
          </w:tcPr>
          <w:p w:rsidR="00DE405A" w:rsidRPr="008E060E" w:rsidRDefault="00DE405A" w:rsidP="008E060E">
            <w:pPr>
              <w:jc w:val="center"/>
              <w:rPr>
                <w:rFonts w:ascii="Times New Roman" w:hAnsi="Times New Roman"/>
              </w:rPr>
            </w:pPr>
            <w:r w:rsidRPr="008E060E">
              <w:rPr>
                <w:rFonts w:ascii="Times New Roman" w:hAnsi="Times New Roman"/>
              </w:rPr>
              <w:t>3</w:t>
            </w:r>
          </w:p>
        </w:tc>
        <w:tc>
          <w:tcPr>
            <w:tcW w:w="1049" w:type="dxa"/>
            <w:tcBorders>
              <w:top w:val="single" w:sz="4" w:space="0" w:color="auto"/>
              <w:left w:val="single" w:sz="4" w:space="0" w:color="auto"/>
              <w:bottom w:val="single" w:sz="4" w:space="0" w:color="auto"/>
              <w:right w:val="nil"/>
            </w:tcBorders>
            <w:shd w:val="clear" w:color="auto" w:fill="auto"/>
            <w:noWrap/>
            <w:tcMar>
              <w:left w:w="57" w:type="dxa"/>
              <w:right w:w="57" w:type="dxa"/>
            </w:tcMar>
            <w:vAlign w:val="center"/>
            <w:hideMark/>
          </w:tcPr>
          <w:p w:rsidR="00DE405A" w:rsidRPr="008E060E" w:rsidRDefault="00DE405A" w:rsidP="008E060E">
            <w:pPr>
              <w:jc w:val="center"/>
              <w:rPr>
                <w:rFonts w:ascii="Times New Roman" w:hAnsi="Times New Roman"/>
              </w:rPr>
            </w:pPr>
            <w:r w:rsidRPr="008E060E">
              <w:rPr>
                <w:rFonts w:ascii="Times New Roman" w:hAnsi="Times New Roman"/>
              </w:rPr>
              <w:t>4</w:t>
            </w:r>
          </w:p>
        </w:tc>
        <w:tc>
          <w:tcPr>
            <w:tcW w:w="1049"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center"/>
              <w:rPr>
                <w:rFonts w:ascii="Times New Roman" w:hAnsi="Times New Roman"/>
              </w:rPr>
            </w:pPr>
            <w:r w:rsidRPr="008E060E">
              <w:rPr>
                <w:rFonts w:ascii="Times New Roman" w:hAnsi="Times New Roman"/>
              </w:rPr>
              <w:t>5</w:t>
            </w:r>
          </w:p>
        </w:tc>
      </w:tr>
      <w:tr w:rsidR="00DE405A" w:rsidRPr="00DE405A" w:rsidTr="008E060E">
        <w:tc>
          <w:tcPr>
            <w:tcW w:w="568"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405A" w:rsidRPr="00657580" w:rsidRDefault="00DE405A" w:rsidP="008E060E">
            <w:pPr>
              <w:jc w:val="center"/>
              <w:rPr>
                <w:rFonts w:ascii="Times New Roman" w:hAnsi="Times New Roman"/>
                <w:bCs/>
              </w:rPr>
            </w:pPr>
            <w:r w:rsidRPr="00657580">
              <w:rPr>
                <w:rFonts w:ascii="Times New Roman" w:hAnsi="Times New Roman"/>
                <w:bCs/>
              </w:rPr>
              <w:t>1</w:t>
            </w:r>
          </w:p>
        </w:tc>
        <w:tc>
          <w:tcPr>
            <w:tcW w:w="382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E405A" w:rsidRPr="00657580" w:rsidRDefault="00DE405A" w:rsidP="008E060E">
            <w:pPr>
              <w:jc w:val="both"/>
              <w:rPr>
                <w:rFonts w:ascii="Times New Roman" w:hAnsi="Times New Roman"/>
              </w:rPr>
            </w:pPr>
            <w:r w:rsidRPr="00657580">
              <w:rPr>
                <w:rFonts w:ascii="Times New Roman" w:hAnsi="Times New Roman"/>
              </w:rPr>
              <w:t>Ngày điều trị Hồi sức tích cực (ICU)/ghép tạng hoặc ghép tủy hoặc ghép tế bào gốc</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867.500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786.300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673.900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rPr>
                <w:rFonts w:ascii="Times New Roman" w:hAnsi="Times New Roman"/>
              </w:rPr>
            </w:pPr>
            <w:r w:rsidRPr="008E060E">
              <w:rPr>
                <w:rFonts w:ascii="Times New Roman" w:hAnsi="Times New Roman"/>
              </w:rPr>
              <w:t> </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rPr>
                <w:rFonts w:ascii="Times New Roman" w:hAnsi="Times New Roman"/>
              </w:rPr>
            </w:pPr>
            <w:r w:rsidRPr="008E060E">
              <w:rPr>
                <w:rFonts w:ascii="Times New Roman" w:hAnsi="Times New Roman"/>
              </w:rPr>
              <w:t> </w:t>
            </w:r>
          </w:p>
        </w:tc>
      </w:tr>
      <w:tr w:rsidR="00DE405A" w:rsidRPr="00DE405A" w:rsidTr="008E060E">
        <w:tc>
          <w:tcPr>
            <w:tcW w:w="568"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405A" w:rsidRPr="00657580" w:rsidRDefault="00DE405A" w:rsidP="008E060E">
            <w:pPr>
              <w:jc w:val="center"/>
              <w:rPr>
                <w:rFonts w:ascii="Times New Roman" w:hAnsi="Times New Roman"/>
                <w:bCs/>
              </w:rPr>
            </w:pPr>
            <w:r w:rsidRPr="00657580">
              <w:rPr>
                <w:rFonts w:ascii="Times New Roman" w:hAnsi="Times New Roman"/>
                <w:bCs/>
              </w:rPr>
              <w:t>2</w:t>
            </w:r>
          </w:p>
        </w:tc>
        <w:tc>
          <w:tcPr>
            <w:tcW w:w="382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E405A" w:rsidRPr="00657580" w:rsidRDefault="00DE405A" w:rsidP="008E060E">
            <w:pPr>
              <w:jc w:val="both"/>
              <w:rPr>
                <w:rFonts w:ascii="Times New Roman" w:hAnsi="Times New Roman"/>
              </w:rPr>
            </w:pPr>
            <w:r w:rsidRPr="00657580">
              <w:rPr>
                <w:rFonts w:ascii="Times New Roman" w:hAnsi="Times New Roman"/>
              </w:rPr>
              <w:t>Ngày giường bệnh Hồi sức cấp cứu</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509.400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474.700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359.200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312.200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279.400</w:t>
            </w:r>
          </w:p>
        </w:tc>
      </w:tr>
      <w:tr w:rsidR="00DE405A" w:rsidRPr="00DE405A" w:rsidTr="008E060E">
        <w:tc>
          <w:tcPr>
            <w:tcW w:w="568"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405A" w:rsidRPr="00657580" w:rsidRDefault="00DE405A" w:rsidP="008E060E">
            <w:pPr>
              <w:jc w:val="center"/>
              <w:rPr>
                <w:rFonts w:ascii="Times New Roman" w:hAnsi="Times New Roman"/>
                <w:bCs/>
              </w:rPr>
            </w:pPr>
            <w:r w:rsidRPr="00657580">
              <w:rPr>
                <w:rFonts w:ascii="Times New Roman" w:hAnsi="Times New Roman"/>
                <w:bCs/>
              </w:rPr>
              <w:t>3</w:t>
            </w:r>
          </w:p>
        </w:tc>
        <w:tc>
          <w:tcPr>
            <w:tcW w:w="382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E405A" w:rsidRPr="00657580" w:rsidRDefault="00DE405A" w:rsidP="008E060E">
            <w:pPr>
              <w:jc w:val="both"/>
              <w:rPr>
                <w:rFonts w:ascii="Times New Roman" w:hAnsi="Times New Roman"/>
                <w:bCs/>
              </w:rPr>
            </w:pPr>
            <w:r w:rsidRPr="00657580">
              <w:rPr>
                <w:rFonts w:ascii="Times New Roman" w:hAnsi="Times New Roman"/>
                <w:bCs/>
              </w:rPr>
              <w:t>Ngày giường bệnh Nội khoa:</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rPr>
                <w:rFonts w:ascii="Times New Roman" w:hAnsi="Times New Roman"/>
              </w:rPr>
            </w:pPr>
            <w:r w:rsidRPr="008E060E">
              <w:rPr>
                <w:rFonts w:ascii="Times New Roman" w:hAnsi="Times New Roman"/>
              </w:rPr>
              <w:t> </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rPr>
                <w:rFonts w:ascii="Times New Roman" w:hAnsi="Times New Roman"/>
              </w:rPr>
            </w:pPr>
            <w:r w:rsidRPr="008E060E">
              <w:rPr>
                <w:rFonts w:ascii="Times New Roman" w:hAnsi="Times New Roman"/>
              </w:rPr>
              <w:t> </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rPr>
                <w:rFonts w:ascii="Times New Roman" w:hAnsi="Times New Roman"/>
              </w:rPr>
            </w:pPr>
            <w:r w:rsidRPr="008E060E">
              <w:rPr>
                <w:rFonts w:ascii="Times New Roman" w:hAnsi="Times New Roman"/>
              </w:rPr>
              <w:t> </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rPr>
                <w:rFonts w:ascii="Times New Roman" w:hAnsi="Times New Roman"/>
              </w:rPr>
            </w:pPr>
            <w:r w:rsidRPr="008E060E">
              <w:rPr>
                <w:rFonts w:ascii="Times New Roman" w:hAnsi="Times New Roman"/>
              </w:rPr>
              <w:t> </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rPr>
                <w:rFonts w:ascii="Times New Roman" w:hAnsi="Times New Roman"/>
              </w:rPr>
            </w:pPr>
            <w:r w:rsidRPr="008E060E">
              <w:rPr>
                <w:rFonts w:ascii="Times New Roman" w:hAnsi="Times New Roman"/>
              </w:rPr>
              <w:t> </w:t>
            </w:r>
          </w:p>
        </w:tc>
      </w:tr>
      <w:tr w:rsidR="00DE405A" w:rsidRPr="00DE405A" w:rsidTr="008E060E">
        <w:tc>
          <w:tcPr>
            <w:tcW w:w="568"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center"/>
              <w:rPr>
                <w:rFonts w:ascii="Times New Roman" w:hAnsi="Times New Roman"/>
              </w:rPr>
            </w:pPr>
            <w:r w:rsidRPr="008E060E">
              <w:rPr>
                <w:rFonts w:ascii="Times New Roman" w:hAnsi="Times New Roman"/>
              </w:rPr>
              <w:t>3.1</w:t>
            </w:r>
          </w:p>
        </w:tc>
        <w:tc>
          <w:tcPr>
            <w:tcW w:w="382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E405A" w:rsidRPr="008E060E" w:rsidRDefault="00DE405A" w:rsidP="008E060E">
            <w:pPr>
              <w:jc w:val="both"/>
              <w:rPr>
                <w:rFonts w:ascii="Times New Roman" w:hAnsi="Times New Roman"/>
                <w:b/>
                <w:bCs/>
              </w:rPr>
            </w:pPr>
            <w:r w:rsidRPr="008E060E">
              <w:rPr>
                <w:rFonts w:ascii="Times New Roman" w:hAnsi="Times New Roman"/>
                <w:b/>
                <w:bCs/>
              </w:rPr>
              <w:t xml:space="preserve">Loại 1: </w:t>
            </w:r>
            <w:r w:rsidRPr="008E060E">
              <w:rPr>
                <w:rFonts w:ascii="Times New Roman" w:hAnsi="Times New Roman"/>
              </w:rPr>
              <w:t xml:space="preserve">Các khoa: Truyền nhiễm, Hô hấp, Huyết học, Ung thư, Tim mạch, Tâm thần, Thần kinh, </w:t>
            </w:r>
            <w:r w:rsidRPr="008E060E">
              <w:rPr>
                <w:rFonts w:ascii="Times New Roman" w:hAnsi="Times New Roman"/>
                <w:bCs/>
              </w:rPr>
              <w:t>Lão</w:t>
            </w:r>
            <w:r w:rsidRPr="008E060E">
              <w:rPr>
                <w:rFonts w:ascii="Times New Roman" w:hAnsi="Times New Roman"/>
                <w:b/>
                <w:bCs/>
              </w:rPr>
              <w:t>,</w:t>
            </w:r>
            <w:r w:rsidRPr="008E060E">
              <w:rPr>
                <w:rFonts w:ascii="Times New Roman" w:hAnsi="Times New Roman"/>
              </w:rPr>
              <w:t xml:space="preserve"> Nhi, Tiêu hoá, Thận học, Nội tiết; Dị ứng (đối với bệnh nhân dị ứng thuốc nặng: Stevens Jonhson hoặc Lyell)</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273.100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255.300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212.600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198.000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176.900</w:t>
            </w:r>
          </w:p>
        </w:tc>
      </w:tr>
      <w:tr w:rsidR="00DE405A" w:rsidRPr="00DE405A" w:rsidTr="008E060E">
        <w:tc>
          <w:tcPr>
            <w:tcW w:w="568"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center"/>
              <w:rPr>
                <w:rFonts w:ascii="Times New Roman" w:hAnsi="Times New Roman"/>
              </w:rPr>
            </w:pPr>
            <w:r w:rsidRPr="008E060E">
              <w:rPr>
                <w:rFonts w:ascii="Times New Roman" w:hAnsi="Times New Roman"/>
              </w:rPr>
              <w:t>3.2</w:t>
            </w:r>
          </w:p>
        </w:tc>
        <w:tc>
          <w:tcPr>
            <w:tcW w:w="382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E405A" w:rsidRPr="008E060E" w:rsidRDefault="00DE405A" w:rsidP="008E060E">
            <w:pPr>
              <w:jc w:val="both"/>
              <w:rPr>
                <w:rFonts w:ascii="Times New Roman" w:hAnsi="Times New Roman"/>
                <w:b/>
                <w:bCs/>
              </w:rPr>
            </w:pPr>
            <w:r w:rsidRPr="008E060E">
              <w:rPr>
                <w:rFonts w:ascii="Times New Roman" w:hAnsi="Times New Roman"/>
                <w:b/>
                <w:bCs/>
              </w:rPr>
              <w:t xml:space="preserve">Loại 2: </w:t>
            </w:r>
            <w:r w:rsidRPr="008E060E">
              <w:rPr>
                <w:rFonts w:ascii="Times New Roman" w:hAnsi="Times New Roman"/>
              </w:rPr>
              <w:t>Các Khoa: Cơ-Xương-Khớp, Da liễu, Dị ứng, Tai-Mũi-Họng, Mắt, Răng Hàm Mặt, Ngoại, Phụ -Sản không mổ; YHDT hoặc PHCN cho nhóm người bệnh tổn thương tủy sống, tai biến mạch máu não, chấn thương sọ não.</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247.200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229.200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182.700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171.600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152.800</w:t>
            </w:r>
          </w:p>
        </w:tc>
      </w:tr>
      <w:tr w:rsidR="00DE405A" w:rsidRPr="00DE405A" w:rsidTr="008E060E">
        <w:tc>
          <w:tcPr>
            <w:tcW w:w="568"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center"/>
              <w:rPr>
                <w:rFonts w:ascii="Times New Roman" w:hAnsi="Times New Roman"/>
              </w:rPr>
            </w:pPr>
            <w:r w:rsidRPr="008E060E">
              <w:rPr>
                <w:rFonts w:ascii="Times New Roman" w:hAnsi="Times New Roman"/>
              </w:rPr>
              <w:t>3.3</w:t>
            </w:r>
          </w:p>
        </w:tc>
        <w:tc>
          <w:tcPr>
            <w:tcW w:w="382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E405A" w:rsidRPr="008E060E" w:rsidRDefault="00DE405A" w:rsidP="008E060E">
            <w:pPr>
              <w:jc w:val="both"/>
              <w:rPr>
                <w:rFonts w:ascii="Times New Roman" w:hAnsi="Times New Roman"/>
                <w:b/>
                <w:bCs/>
              </w:rPr>
            </w:pPr>
            <w:r w:rsidRPr="008E060E">
              <w:rPr>
                <w:rFonts w:ascii="Times New Roman" w:hAnsi="Times New Roman"/>
                <w:b/>
                <w:bCs/>
              </w:rPr>
              <w:t>Loại 3:</w:t>
            </w:r>
            <w:r w:rsidRPr="008E060E">
              <w:rPr>
                <w:rFonts w:ascii="Times New Roman" w:hAnsi="Times New Roman"/>
              </w:rPr>
              <w:t xml:space="preserve"> Các khoa:  YHDT, Phục hồi chức năng</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209.200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193.800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147.600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138.600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128.200</w:t>
            </w:r>
          </w:p>
        </w:tc>
      </w:tr>
      <w:tr w:rsidR="00DE405A" w:rsidRPr="00DE405A" w:rsidTr="008E060E">
        <w:tc>
          <w:tcPr>
            <w:tcW w:w="568"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405A" w:rsidRPr="00657580" w:rsidRDefault="00DE405A" w:rsidP="008E060E">
            <w:pPr>
              <w:jc w:val="center"/>
              <w:rPr>
                <w:rFonts w:ascii="Times New Roman" w:hAnsi="Times New Roman"/>
                <w:bCs/>
              </w:rPr>
            </w:pPr>
            <w:r w:rsidRPr="00657580">
              <w:rPr>
                <w:rFonts w:ascii="Times New Roman" w:hAnsi="Times New Roman"/>
                <w:bCs/>
              </w:rPr>
              <w:t>4</w:t>
            </w:r>
          </w:p>
        </w:tc>
        <w:tc>
          <w:tcPr>
            <w:tcW w:w="382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E405A" w:rsidRPr="00657580" w:rsidRDefault="00DE405A" w:rsidP="008E060E">
            <w:pPr>
              <w:jc w:val="both"/>
              <w:rPr>
                <w:rFonts w:ascii="Times New Roman" w:hAnsi="Times New Roman"/>
                <w:bCs/>
              </w:rPr>
            </w:pPr>
            <w:r w:rsidRPr="00657580">
              <w:rPr>
                <w:rFonts w:ascii="Times New Roman" w:hAnsi="Times New Roman"/>
                <w:bCs/>
              </w:rPr>
              <w:t xml:space="preserve">Ngày giường bệnh ngoại khoa, bỏng: </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rPr>
                <w:rFonts w:ascii="Times New Roman" w:hAnsi="Times New Roman"/>
              </w:rPr>
            </w:pPr>
            <w:r w:rsidRPr="008E060E">
              <w:rPr>
                <w:rFonts w:ascii="Times New Roman" w:hAnsi="Times New Roman"/>
              </w:rPr>
              <w:t> </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rPr>
                <w:rFonts w:ascii="Times New Roman" w:hAnsi="Times New Roman"/>
              </w:rPr>
            </w:pPr>
            <w:r w:rsidRPr="008E060E">
              <w:rPr>
                <w:rFonts w:ascii="Times New Roman" w:hAnsi="Times New Roman"/>
              </w:rPr>
              <w:t> </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rPr>
                <w:rFonts w:ascii="Times New Roman" w:hAnsi="Times New Roman"/>
              </w:rPr>
            </w:pPr>
            <w:r w:rsidRPr="008E060E">
              <w:rPr>
                <w:rFonts w:ascii="Times New Roman" w:hAnsi="Times New Roman"/>
              </w:rPr>
              <w:t> </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rPr>
                <w:rFonts w:ascii="Times New Roman" w:hAnsi="Times New Roman"/>
              </w:rPr>
            </w:pPr>
            <w:r w:rsidRPr="008E060E">
              <w:rPr>
                <w:rFonts w:ascii="Times New Roman" w:hAnsi="Times New Roman"/>
              </w:rPr>
              <w:t> </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rPr>
                <w:rFonts w:ascii="Times New Roman" w:hAnsi="Times New Roman"/>
              </w:rPr>
            </w:pPr>
            <w:r w:rsidRPr="008E060E">
              <w:rPr>
                <w:rFonts w:ascii="Times New Roman" w:hAnsi="Times New Roman"/>
              </w:rPr>
              <w:t> </w:t>
            </w:r>
          </w:p>
        </w:tc>
      </w:tr>
      <w:tr w:rsidR="00DE405A" w:rsidRPr="00DE405A" w:rsidTr="008E060E">
        <w:tc>
          <w:tcPr>
            <w:tcW w:w="568"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center"/>
              <w:rPr>
                <w:rFonts w:ascii="Times New Roman" w:hAnsi="Times New Roman"/>
              </w:rPr>
            </w:pPr>
            <w:r w:rsidRPr="008E060E">
              <w:rPr>
                <w:rFonts w:ascii="Times New Roman" w:hAnsi="Times New Roman"/>
              </w:rPr>
              <w:t>4.1</w:t>
            </w:r>
          </w:p>
        </w:tc>
        <w:tc>
          <w:tcPr>
            <w:tcW w:w="382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E405A" w:rsidRPr="008E060E" w:rsidRDefault="00DE405A" w:rsidP="008E060E">
            <w:pPr>
              <w:jc w:val="both"/>
              <w:rPr>
                <w:rFonts w:ascii="Times New Roman" w:hAnsi="Times New Roman"/>
                <w:b/>
                <w:bCs/>
              </w:rPr>
            </w:pPr>
            <w:r w:rsidRPr="008E060E">
              <w:rPr>
                <w:rFonts w:ascii="Times New Roman" w:hAnsi="Times New Roman"/>
                <w:b/>
                <w:bCs/>
              </w:rPr>
              <w:t>Loại 1</w:t>
            </w:r>
            <w:r w:rsidRPr="008E060E">
              <w:rPr>
                <w:rFonts w:ascii="Times New Roman" w:hAnsi="Times New Roman"/>
              </w:rPr>
              <w:t>: Sau các phẫu thuật loại đặc biệt; Bỏng độ 3-4 trên 70% diện tích cơ thể</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374.500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339.000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287.500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rPr>
                <w:rFonts w:ascii="Times New Roman" w:hAnsi="Times New Roman"/>
              </w:rPr>
            </w:pPr>
            <w:r w:rsidRPr="008E060E">
              <w:rPr>
                <w:rFonts w:ascii="Times New Roman" w:hAnsi="Times New Roman"/>
              </w:rPr>
              <w:t> </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rPr>
                <w:rFonts w:ascii="Times New Roman" w:hAnsi="Times New Roman"/>
              </w:rPr>
            </w:pPr>
            <w:r w:rsidRPr="008E060E">
              <w:rPr>
                <w:rFonts w:ascii="Times New Roman" w:hAnsi="Times New Roman"/>
              </w:rPr>
              <w:t> </w:t>
            </w:r>
          </w:p>
        </w:tc>
      </w:tr>
      <w:tr w:rsidR="00DE405A" w:rsidRPr="00DE405A" w:rsidTr="008E060E">
        <w:tc>
          <w:tcPr>
            <w:tcW w:w="568"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center"/>
              <w:rPr>
                <w:rFonts w:ascii="Times New Roman" w:hAnsi="Times New Roman"/>
              </w:rPr>
            </w:pPr>
            <w:r w:rsidRPr="008E060E">
              <w:rPr>
                <w:rFonts w:ascii="Times New Roman" w:hAnsi="Times New Roman"/>
              </w:rPr>
              <w:t>4.2</w:t>
            </w:r>
          </w:p>
        </w:tc>
        <w:tc>
          <w:tcPr>
            <w:tcW w:w="382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DE405A" w:rsidRPr="008E060E" w:rsidRDefault="00DE405A" w:rsidP="008E060E">
            <w:pPr>
              <w:jc w:val="both"/>
              <w:rPr>
                <w:rFonts w:ascii="Times New Roman" w:hAnsi="Times New Roman"/>
                <w:b/>
                <w:bCs/>
              </w:rPr>
            </w:pPr>
            <w:r w:rsidRPr="008E060E">
              <w:rPr>
                <w:rFonts w:ascii="Times New Roman" w:hAnsi="Times New Roman"/>
                <w:b/>
                <w:bCs/>
              </w:rPr>
              <w:t>Loại 2:</w:t>
            </w:r>
            <w:r w:rsidRPr="008E060E">
              <w:rPr>
                <w:rFonts w:ascii="Times New Roman" w:hAnsi="Times New Roman"/>
              </w:rPr>
              <w:t xml:space="preserve"> Sau các phẫu thuật loại 1; Bỏng độ 3-4 từ 25 -70% diện tích cơ thể</w:t>
            </w:r>
          </w:p>
        </w:tc>
        <w:tc>
          <w:tcPr>
            <w:tcW w:w="1049"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334.800</w:t>
            </w:r>
          </w:p>
        </w:tc>
        <w:tc>
          <w:tcPr>
            <w:tcW w:w="1049"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308.500</w:t>
            </w:r>
          </w:p>
        </w:tc>
        <w:tc>
          <w:tcPr>
            <w:tcW w:w="1049"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252.100</w:t>
            </w:r>
          </w:p>
        </w:tc>
        <w:tc>
          <w:tcPr>
            <w:tcW w:w="1049"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225.200</w:t>
            </w:r>
          </w:p>
        </w:tc>
        <w:tc>
          <w:tcPr>
            <w:tcW w:w="1049"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204.000</w:t>
            </w:r>
          </w:p>
        </w:tc>
      </w:tr>
      <w:tr w:rsidR="00DE405A" w:rsidRPr="00DE405A" w:rsidTr="008E060E">
        <w:tc>
          <w:tcPr>
            <w:tcW w:w="568"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center"/>
              <w:rPr>
                <w:rFonts w:ascii="Times New Roman" w:hAnsi="Times New Roman"/>
              </w:rPr>
            </w:pPr>
            <w:r w:rsidRPr="008E060E">
              <w:rPr>
                <w:rFonts w:ascii="Times New Roman" w:hAnsi="Times New Roman"/>
              </w:rPr>
              <w:t>4.3</w:t>
            </w:r>
          </w:p>
        </w:tc>
        <w:tc>
          <w:tcPr>
            <w:tcW w:w="382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E405A" w:rsidRPr="008E060E" w:rsidRDefault="00DE405A" w:rsidP="008E060E">
            <w:pPr>
              <w:jc w:val="both"/>
              <w:rPr>
                <w:rFonts w:ascii="Times New Roman" w:hAnsi="Times New Roman"/>
                <w:b/>
                <w:bCs/>
              </w:rPr>
            </w:pPr>
            <w:r w:rsidRPr="008E060E">
              <w:rPr>
                <w:rFonts w:ascii="Times New Roman" w:hAnsi="Times New Roman"/>
                <w:b/>
                <w:bCs/>
              </w:rPr>
              <w:t>Loại 3</w:t>
            </w:r>
            <w:r w:rsidRPr="008E060E">
              <w:rPr>
                <w:rFonts w:ascii="Times New Roman" w:hAnsi="Times New Roman"/>
              </w:rPr>
              <w:t>: Sau các phẫu thuật loại 2; Bỏng độ 2 trên 30% diện tích cơ thể, Bỏng độ 3-4 dưới 25% diện tích cơ thể</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291.900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270.500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224.700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199.600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177.200</w:t>
            </w:r>
          </w:p>
        </w:tc>
      </w:tr>
      <w:tr w:rsidR="00DE405A" w:rsidRPr="00DE405A" w:rsidTr="008E060E">
        <w:tc>
          <w:tcPr>
            <w:tcW w:w="568"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center"/>
              <w:rPr>
                <w:rFonts w:ascii="Times New Roman" w:hAnsi="Times New Roman"/>
              </w:rPr>
            </w:pPr>
            <w:r w:rsidRPr="008E060E">
              <w:rPr>
                <w:rFonts w:ascii="Times New Roman" w:hAnsi="Times New Roman"/>
              </w:rPr>
              <w:t>4.4</w:t>
            </w:r>
          </w:p>
        </w:tc>
        <w:tc>
          <w:tcPr>
            <w:tcW w:w="382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E405A" w:rsidRPr="008E060E" w:rsidRDefault="00DE405A" w:rsidP="008E060E">
            <w:pPr>
              <w:jc w:val="both"/>
              <w:rPr>
                <w:rFonts w:ascii="Times New Roman" w:hAnsi="Times New Roman"/>
                <w:b/>
                <w:bCs/>
              </w:rPr>
            </w:pPr>
            <w:r w:rsidRPr="008E060E">
              <w:rPr>
                <w:rFonts w:ascii="Times New Roman" w:hAnsi="Times New Roman"/>
                <w:b/>
                <w:bCs/>
              </w:rPr>
              <w:t>Loại 4</w:t>
            </w:r>
            <w:r w:rsidRPr="008E060E">
              <w:rPr>
                <w:rFonts w:ascii="Times New Roman" w:hAnsi="Times New Roman"/>
              </w:rPr>
              <w:t>: Sau các phẫu thuật loại 3; Bỏng độ 1, độ 2 dưới 30% diện tích cơ thể</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262.300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242.100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192.100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168.100</w:t>
            </w:r>
          </w:p>
        </w:tc>
        <w:tc>
          <w:tcPr>
            <w:tcW w:w="104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right"/>
              <w:rPr>
                <w:rFonts w:ascii="Times New Roman" w:hAnsi="Times New Roman"/>
              </w:rPr>
            </w:pPr>
            <w:r w:rsidRPr="008E060E">
              <w:rPr>
                <w:rFonts w:ascii="Times New Roman" w:hAnsi="Times New Roman"/>
              </w:rPr>
              <w:t>153.100</w:t>
            </w:r>
          </w:p>
        </w:tc>
      </w:tr>
      <w:tr w:rsidR="00DE405A" w:rsidRPr="00DE405A" w:rsidTr="008E060E">
        <w:tc>
          <w:tcPr>
            <w:tcW w:w="568"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405A" w:rsidRPr="00657580" w:rsidRDefault="00DE405A" w:rsidP="008E060E">
            <w:pPr>
              <w:jc w:val="center"/>
              <w:rPr>
                <w:rFonts w:ascii="Times New Roman" w:hAnsi="Times New Roman"/>
              </w:rPr>
            </w:pPr>
            <w:r w:rsidRPr="00657580">
              <w:rPr>
                <w:rFonts w:ascii="Times New Roman" w:hAnsi="Times New Roman"/>
              </w:rPr>
              <w:t>5</w:t>
            </w:r>
          </w:p>
        </w:tc>
        <w:tc>
          <w:tcPr>
            <w:tcW w:w="382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E405A" w:rsidRPr="00657580" w:rsidRDefault="00DE405A" w:rsidP="008E060E">
            <w:pPr>
              <w:jc w:val="both"/>
              <w:rPr>
                <w:rFonts w:ascii="Times New Roman" w:hAnsi="Times New Roman"/>
                <w:bCs/>
              </w:rPr>
            </w:pPr>
            <w:r w:rsidRPr="00657580">
              <w:rPr>
                <w:rFonts w:ascii="Times New Roman" w:hAnsi="Times New Roman"/>
                <w:bCs/>
              </w:rPr>
              <w:t>Ngày giường trạm y tế xã</w:t>
            </w:r>
          </w:p>
        </w:tc>
        <w:tc>
          <w:tcPr>
            <w:tcW w:w="5245" w:type="dxa"/>
            <w:gridSpan w:val="5"/>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E405A" w:rsidRPr="008E060E" w:rsidRDefault="00DE405A" w:rsidP="008E060E">
            <w:pPr>
              <w:jc w:val="center"/>
              <w:rPr>
                <w:rFonts w:ascii="Times New Roman" w:hAnsi="Times New Roman"/>
              </w:rPr>
            </w:pPr>
            <w:r w:rsidRPr="008E060E">
              <w:rPr>
                <w:rFonts w:ascii="Times New Roman" w:hAnsi="Times New Roman"/>
              </w:rPr>
              <w:t>64.100</w:t>
            </w:r>
          </w:p>
        </w:tc>
      </w:tr>
      <w:tr w:rsidR="00DE405A" w:rsidRPr="00DE405A" w:rsidTr="008E060E">
        <w:tc>
          <w:tcPr>
            <w:tcW w:w="568"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405A" w:rsidRPr="00657580" w:rsidRDefault="00DE405A" w:rsidP="008E060E">
            <w:pPr>
              <w:jc w:val="center"/>
              <w:rPr>
                <w:rFonts w:ascii="Times New Roman" w:hAnsi="Times New Roman"/>
                <w:bCs/>
              </w:rPr>
            </w:pPr>
            <w:r w:rsidRPr="00657580">
              <w:rPr>
                <w:rFonts w:ascii="Times New Roman" w:hAnsi="Times New Roman"/>
                <w:bCs/>
              </w:rPr>
              <w:t>6</w:t>
            </w:r>
          </w:p>
        </w:tc>
        <w:tc>
          <w:tcPr>
            <w:tcW w:w="382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E405A" w:rsidRPr="00657580" w:rsidRDefault="00DE405A" w:rsidP="008E060E">
            <w:pPr>
              <w:jc w:val="both"/>
              <w:rPr>
                <w:rFonts w:ascii="Times New Roman" w:hAnsi="Times New Roman"/>
                <w:bCs/>
              </w:rPr>
            </w:pPr>
            <w:r w:rsidRPr="00657580">
              <w:rPr>
                <w:rFonts w:ascii="Times New Roman" w:hAnsi="Times New Roman"/>
                <w:bCs/>
              </w:rPr>
              <w:t>Ngày giường bệnh ban ngày</w:t>
            </w:r>
          </w:p>
        </w:tc>
        <w:tc>
          <w:tcPr>
            <w:tcW w:w="5245" w:type="dxa"/>
            <w:gridSpan w:val="5"/>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E405A" w:rsidRPr="008E060E" w:rsidRDefault="00DE405A" w:rsidP="008E060E">
            <w:pPr>
              <w:jc w:val="center"/>
              <w:rPr>
                <w:rFonts w:ascii="Times New Roman" w:hAnsi="Times New Roman"/>
              </w:rPr>
            </w:pPr>
            <w:r w:rsidRPr="008E060E">
              <w:rPr>
                <w:rFonts w:ascii="Times New Roman" w:hAnsi="Times New Roman"/>
              </w:rPr>
              <w:t>Được tính bằng 0</w:t>
            </w:r>
            <w:proofErr w:type="gramStart"/>
            <w:r w:rsidRPr="008E060E">
              <w:rPr>
                <w:rFonts w:ascii="Times New Roman" w:hAnsi="Times New Roman"/>
              </w:rPr>
              <w:t>,3</w:t>
            </w:r>
            <w:proofErr w:type="gramEnd"/>
            <w:r w:rsidRPr="008E060E">
              <w:rPr>
                <w:rFonts w:ascii="Times New Roman" w:hAnsi="Times New Roman"/>
              </w:rPr>
              <w:t xml:space="preserve"> lần giá ngày giường của các khoa và loại phòng tương ứng.</w:t>
            </w:r>
          </w:p>
        </w:tc>
      </w:tr>
      <w:tr w:rsidR="00DE405A" w:rsidRPr="00DE405A" w:rsidTr="008E060E">
        <w:trPr>
          <w:trHeight w:val="777"/>
        </w:trPr>
        <w:tc>
          <w:tcPr>
            <w:tcW w:w="9640" w:type="dxa"/>
            <w:gridSpan w:val="7"/>
            <w:tcBorders>
              <w:top w:val="nil"/>
              <w:left w:val="nil"/>
              <w:bottom w:val="nil"/>
              <w:right w:val="nil"/>
            </w:tcBorders>
            <w:shd w:val="clear" w:color="auto" w:fill="auto"/>
            <w:noWrap/>
            <w:vAlign w:val="bottom"/>
            <w:hideMark/>
          </w:tcPr>
          <w:p w:rsidR="00DE405A" w:rsidRPr="00DE405A" w:rsidRDefault="00DE405A" w:rsidP="00315B03">
            <w:pPr>
              <w:rPr>
                <w:rFonts w:ascii="Times New Roman" w:hAnsi="Times New Roman"/>
                <w:sz w:val="28"/>
                <w:szCs w:val="28"/>
              </w:rPr>
            </w:pPr>
            <w:r w:rsidRPr="00DE405A">
              <w:rPr>
                <w:rFonts w:ascii="Times New Roman" w:hAnsi="Times New Roman"/>
                <w:sz w:val="28"/>
                <w:szCs w:val="28"/>
              </w:rPr>
              <w:t xml:space="preserve">  </w:t>
            </w:r>
            <w:r w:rsidRPr="00DE405A">
              <w:rPr>
                <w:rFonts w:ascii="Times New Roman" w:hAnsi="Times New Roman"/>
                <w:b/>
                <w:bCs/>
                <w:sz w:val="28"/>
                <w:szCs w:val="28"/>
              </w:rPr>
              <w:t xml:space="preserve"> </w:t>
            </w:r>
            <w:r w:rsidRPr="008E060E">
              <w:rPr>
                <w:rFonts w:ascii="Times New Roman" w:hAnsi="Times New Roman"/>
                <w:b/>
                <w:bCs/>
                <w:i/>
                <w:sz w:val="28"/>
                <w:szCs w:val="28"/>
              </w:rPr>
              <w:t>Ghi chú:</w:t>
            </w:r>
            <w:r w:rsidRPr="00DE405A">
              <w:rPr>
                <w:rFonts w:ascii="Times New Roman" w:hAnsi="Times New Roman"/>
                <w:sz w:val="28"/>
                <w:szCs w:val="28"/>
              </w:rPr>
              <w:t xml:space="preserve"> Giá ngày giường điều trị nội trú chưa bao gồm chi phí máy thở </w:t>
            </w:r>
            <w:proofErr w:type="gramStart"/>
            <w:r w:rsidRPr="00DE405A">
              <w:rPr>
                <w:rFonts w:ascii="Times New Roman" w:hAnsi="Times New Roman"/>
                <w:sz w:val="28"/>
                <w:szCs w:val="28"/>
              </w:rPr>
              <w:t>và  khí</w:t>
            </w:r>
            <w:proofErr w:type="gramEnd"/>
            <w:r w:rsidRPr="00DE405A">
              <w:rPr>
                <w:rFonts w:ascii="Times New Roman" w:hAnsi="Times New Roman"/>
                <w:sz w:val="28"/>
                <w:szCs w:val="28"/>
              </w:rPr>
              <w:t xml:space="preserve"> y tế.</w:t>
            </w:r>
          </w:p>
          <w:p w:rsidR="00DE405A" w:rsidRPr="00DE405A" w:rsidRDefault="00DE405A" w:rsidP="00315B03">
            <w:pPr>
              <w:rPr>
                <w:rFonts w:ascii="Times New Roman" w:hAnsi="Times New Roman"/>
                <w:sz w:val="28"/>
                <w:szCs w:val="28"/>
              </w:rPr>
            </w:pPr>
          </w:p>
        </w:tc>
      </w:tr>
    </w:tbl>
    <w:p w:rsidR="00DE405A" w:rsidRPr="007E2BFD" w:rsidRDefault="007E2BFD" w:rsidP="007E2BFD">
      <w:pPr>
        <w:spacing w:before="120"/>
        <w:jc w:val="center"/>
        <w:rPr>
          <w:rFonts w:ascii="Times New Roman" w:hAnsi="Times New Roman"/>
          <w:b/>
        </w:rPr>
      </w:pPr>
      <w:r w:rsidRPr="007E2BFD">
        <w:rPr>
          <w:rFonts w:ascii="Times New Roman" w:hAnsi="Times New Roman"/>
          <w:b/>
        </w:rPr>
        <w:lastRenderedPageBreak/>
        <w:t>Phụ lục III</w:t>
      </w:r>
    </w:p>
    <w:p w:rsidR="00DE405A" w:rsidRPr="007E2BFD" w:rsidRDefault="00DE405A" w:rsidP="007E2BFD">
      <w:pPr>
        <w:spacing w:before="120"/>
        <w:jc w:val="center"/>
        <w:rPr>
          <w:rFonts w:ascii="Times New Roman" w:hAnsi="Times New Roman"/>
          <w:b/>
          <w:sz w:val="26"/>
          <w:szCs w:val="26"/>
        </w:rPr>
      </w:pPr>
      <w:r w:rsidRPr="007E2BFD">
        <w:rPr>
          <w:rFonts w:ascii="Times New Roman" w:hAnsi="Times New Roman"/>
          <w:b/>
          <w:sz w:val="26"/>
          <w:szCs w:val="26"/>
        </w:rPr>
        <w:t>MỨC GIÁ DỊCH VỤ KỸ THUẬT VÀ XÉT NGHIỆM</w:t>
      </w:r>
    </w:p>
    <w:p w:rsidR="00DE405A" w:rsidRPr="00DE405A" w:rsidRDefault="00DE405A" w:rsidP="007E2BFD">
      <w:pPr>
        <w:spacing w:before="120"/>
        <w:jc w:val="center"/>
        <w:rPr>
          <w:rFonts w:ascii="Times New Roman" w:hAnsi="Times New Roman"/>
          <w:i/>
          <w:iCs/>
          <w:sz w:val="28"/>
          <w:szCs w:val="28"/>
        </w:rPr>
      </w:pPr>
      <w:r w:rsidRPr="00DE405A">
        <w:rPr>
          <w:rFonts w:ascii="Times New Roman" w:hAnsi="Times New Roman"/>
          <w:i/>
          <w:iCs/>
          <w:sz w:val="28"/>
          <w:szCs w:val="28"/>
        </w:rPr>
        <w:t xml:space="preserve">(Ban hành kèm </w:t>
      </w:r>
      <w:proofErr w:type="gramStart"/>
      <w:r w:rsidRPr="00DE405A">
        <w:rPr>
          <w:rFonts w:ascii="Times New Roman" w:hAnsi="Times New Roman"/>
          <w:i/>
          <w:iCs/>
          <w:sz w:val="28"/>
          <w:szCs w:val="28"/>
        </w:rPr>
        <w:t>theo</w:t>
      </w:r>
      <w:proofErr w:type="gramEnd"/>
      <w:r w:rsidRPr="00DE405A">
        <w:rPr>
          <w:rFonts w:ascii="Times New Roman" w:hAnsi="Times New Roman"/>
          <w:i/>
          <w:iCs/>
          <w:sz w:val="28"/>
          <w:szCs w:val="28"/>
        </w:rPr>
        <w:t xml:space="preserve"> Nghị quyết số        /2024/NQ-HĐND ngày     tháng    năm 2024 của Hội đồng nhân dân tỉnh </w:t>
      </w:r>
      <w:r w:rsidR="003B66E2">
        <w:rPr>
          <w:rFonts w:ascii="Times New Roman" w:hAnsi="Times New Roman"/>
          <w:i/>
          <w:iCs/>
          <w:sz w:val="28"/>
          <w:szCs w:val="28"/>
        </w:rPr>
        <w:t>Thanh Hóa</w:t>
      </w:r>
      <w:r w:rsidRPr="00DE405A">
        <w:rPr>
          <w:rFonts w:ascii="Times New Roman" w:hAnsi="Times New Roman"/>
          <w:i/>
          <w:iCs/>
          <w:sz w:val="28"/>
          <w:szCs w:val="28"/>
        </w:rPr>
        <w:t>)</w:t>
      </w:r>
    </w:p>
    <w:p w:rsidR="00DE405A" w:rsidRPr="00DE405A" w:rsidRDefault="00DE405A" w:rsidP="00DE405A">
      <w:pPr>
        <w:jc w:val="right"/>
        <w:rPr>
          <w:rFonts w:ascii="Times New Roman" w:hAnsi="Times New Roman"/>
          <w:sz w:val="28"/>
          <w:szCs w:val="28"/>
        </w:rPr>
      </w:pPr>
      <w:r w:rsidRPr="00DE405A">
        <w:rPr>
          <w:rFonts w:ascii="Times New Roman" w:hAnsi="Times New Roman"/>
          <w:i/>
          <w:iCs/>
          <w:sz w:val="28"/>
          <w:szCs w:val="28"/>
        </w:rPr>
        <w:t>Đơn vị: đồng</w:t>
      </w:r>
    </w:p>
    <w:tbl>
      <w:tblPr>
        <w:tblW w:w="5044" w:type="pct"/>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
        <w:gridCol w:w="1582"/>
        <w:gridCol w:w="3203"/>
        <w:gridCol w:w="1194"/>
        <w:gridCol w:w="2695"/>
      </w:tblGrid>
      <w:tr w:rsidR="003B66E2" w:rsidRPr="003B66E2" w:rsidTr="003B66E2">
        <w:trPr>
          <w:tblHeader/>
        </w:trPr>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STT</w:t>
            </w:r>
          </w:p>
        </w:tc>
        <w:tc>
          <w:tcPr>
            <w:tcW w:w="853"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Mã dịch vụ</w:t>
            </w:r>
          </w:p>
        </w:tc>
        <w:tc>
          <w:tcPr>
            <w:tcW w:w="1728"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Tên dịch vụ</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Giá dịch vụ</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Ghi chú</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w:t>
            </w:r>
          </w:p>
        </w:tc>
        <w:tc>
          <w:tcPr>
            <w:tcW w:w="853"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w:t>
            </w:r>
          </w:p>
        </w:tc>
        <w:tc>
          <w:tcPr>
            <w:tcW w:w="1728"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A</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CHẨN ĐOÁN BẰNG HÌNH ẢNH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I</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04C1.1.3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49.300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03C4.1.3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Siêu âm + đo trục nhãn cầu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81.300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Siêu âm đầu dò âm đạo, trực tràng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186.000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03C4.1.1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Siêu âm Doppler màu tim hoặc mạch máu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03C4.1.6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Siêu âm Doppler màu tim + cản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03C4.1.5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Siêu âm tim gắng sức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598.000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04C1.1.4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Siêu âm Doppler màu tim 4D (3D REAL TIME)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468.000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Chỉ áp dụng trong trường hợp chỉ định để thực hiện các phẫu thuật hoặc can thiệp tim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04C1.1.5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Siêu âm Doppler màu tim hoặc mạch máu qua thực quản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816.000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04C1.1.6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Siêu âm trong lòng mạch hoặc Đo dự trữ lưu lượng động mạch vành FFR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2.023.000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bộ đầu dò siêu âm, bộ dụng cụ đo dự trữ lưu lượng động mạch vành và các dụng cụ để đưa vào lòng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II</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Chụp X-quang thường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X-quang phim ≤ 24x30 cm (1 tư thế)</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53.200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Áp dụng cho 01 vị trí</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X-quang phim ≤ 24x30 cm (2 tư thế)</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59.200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Áp dụng cho 01 vị trí</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X-quang phim &gt; 24x30 cm (1 tư thế)</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59.200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Áp dụng cho 01 vị trí</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X-quang phim &gt; 24x30 cm (2 tư thế)</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72.200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Áp dụng cho 01 vị trí</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X-quang ổ răng hoặc cận chóp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03C4.2.2.1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sọ mặt chỉnh nha thường (Panorama, Cephalometric, cắt lớp lồi cầu)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67.200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03C4.2.1.7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Angiography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04C1.2.5.33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thực quản có uống thuốc cản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04C1.2.5.34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Chụp dạ dày-tá tràng có uống </w:t>
            </w:r>
            <w:r w:rsidRPr="003B66E2">
              <w:rPr>
                <w:rFonts w:ascii="Times New Roman" w:hAnsi="Times New Roman"/>
              </w:rPr>
              <w:lastRenderedPageBreak/>
              <w:t>thuốc cản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119.000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04C1.2.5.35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khung đại tràng có thuốc cản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03C4.2.5.10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mật qua Kehr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thuốc cản quang.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04C1.2.5.30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hệ tiết niệu có tiêm thuốc cản quang (UIV)</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554.000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04C1.2.5.31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niệu quản - bể thận ngược dòng (UPR) có tiêm thuốc cản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544.000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03C4.2.5.11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bàng quang có bơm thuốc cản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04C1.2.6.36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tử cung-vòi trứng (bao gồm cả thuốc)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03C4.2.5.12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X - quang vú định vị kim dây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401.000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kim định vị.</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03C4.2.5.13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Lỗ dò cản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421.000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03C4.2.5.15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Mammography (1 bên)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97.200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04C1.2.6.37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tủy sống có tiêm thuốc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III</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lang w:val="fr-FR"/>
              </w:rPr>
            </w:pPr>
            <w:r w:rsidRPr="003B66E2">
              <w:rPr>
                <w:rFonts w:ascii="Times New Roman" w:hAnsi="Times New Roman"/>
                <w:b/>
                <w:bCs/>
                <w:lang w:val="fr-FR"/>
              </w:rPr>
              <w:t>Chụp X-quang số hóa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lang w:val="fr-FR"/>
              </w:rPr>
            </w:pPr>
            <w:r w:rsidRPr="003B66E2">
              <w:rPr>
                <w:rFonts w:ascii="Times New Roman" w:hAnsi="Times New Roman"/>
                <w:lang w:val="fr-FR"/>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lang w:val="fr-FR"/>
              </w:rPr>
            </w:pPr>
            <w:r w:rsidRPr="003B66E2">
              <w:rPr>
                <w:rFonts w:ascii="Times New Roman" w:hAnsi="Times New Roman"/>
                <w:lang w:val="fr-FR"/>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04C1.2.6.51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X-quang số hóa 1 phim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68.300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Áp dụng cho 01 vị trí</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04C1.2.6.52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X-quang số hóa 2 phim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Áp dụng cho 01 vị trí</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04C1.2.6.53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X-quang số hóa 3 phim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Áp dụng cho 01 vị trí</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Xquang số hóa ổ răng hoặc cận chóp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04C1.2.6.54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tử cung-vòi trứng bằng số hóa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426.000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04C1.2.6.55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hệ tiết niệu có tiêm thuốc cản quang (UIV) số hóa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624.000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04C1.2.6.56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niệu quản - bể thận ngược dòng (UPR) số hóa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579.000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04C1.2.6.57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thực quản có uống thuốc cản quang số hóa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04C1.2.6.58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dạ dày-tá tràng có uống thuốc cản quang số hóa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04C1.2.6.59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khung đại tràng có thuốc cản quang số hóa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04C1.2.6.60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tủy sống có thuốc cản quang số hóa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536.000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X-quang số hóa cắt lớp tuyến vú 1 bên (tomosynthesis)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959.000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X-quang số hóa đường dò, các tuyến có bơm thuốc cản quang trực tiếp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401.000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ống thông, kim chọc chuyên dụng.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IV</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Chụp cắt lớp vi tính, chụp mạch, cộng hưởng từ</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04C1.2.6.41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CT Scanner đến 32 dãy không có thuốc cản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532.000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04C1.2.6.42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Chụp CT Scanner đến 32 dãy </w:t>
            </w:r>
            <w:r w:rsidRPr="003B66E2">
              <w:rPr>
                <w:rFonts w:ascii="Times New Roman" w:hAnsi="Times New Roman"/>
              </w:rPr>
              <w:lastRenderedPageBreak/>
              <w:t>có thuốc cản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643.000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xml:space="preserve">Chưa bao gồm thuốc cản </w:t>
            </w:r>
            <w:r w:rsidRPr="003B66E2">
              <w:rPr>
                <w:rFonts w:ascii="Times New Roman" w:hAnsi="Times New Roman"/>
              </w:rPr>
              <w:lastRenderedPageBreak/>
              <w:t>quang.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44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04C1.2.6.63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CT Seanner 64 dãy đến 128 dãy có thuốc cản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1.712.000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thuốc cản quang.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04C1.2.63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CT Scanner 64 dãy đến 128 dãy không có thuốc cản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CT Scanner toàn thân 64 dãy - 128 dãy có thuốc cản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3.467.000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thuốc cản quang.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CT Scanner toàn thân 64 dãy - 128 dãy không có thuốc cản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3.154.000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04C1.2.6.64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CT Scanner từ 256 dãy trở lên có thuốc cản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3.004.000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thuốc cản quang.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CT Scanner từ 256 dãy trở lên không có thuốc cản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2.748.000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CT Scanner toàn thân từ 256 dãy có thuốc cản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6.694.000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thuốc cản quang.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CT Scanner toàn thân từ 256 dãy không thuốc cản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6.665.000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04C1.2.6.61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PET/CT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19.913.000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thuốc cản quang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04C1.2.6.62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PET/CT mô phỏng xạ trị</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20.729.000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thuốc cản quang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04C1.2.6.43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mạch máu số hóa xóa nền (DSA)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5.686.000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 1.2.6.44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động mạch vành hoặc thông tim chụp buồng tim dưới DSA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6.026.000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 1.2.6.45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và can thiệp tim mạch (van tim, tim bẩm sinh, động mạch vành) dưới DSA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6.926.000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xml:space="preserve">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w:t>
            </w:r>
            <w:r w:rsidRPr="003B66E2">
              <w:rPr>
                <w:rFonts w:ascii="Times New Roman" w:hAnsi="Times New Roman"/>
              </w:rPr>
              <w:lastRenderedPageBreak/>
              <w:t>cụ thay hoặc sửa van tim qua đường ống thông.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57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04C1.2.6.46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và can thiệp mạch chủ bụng hoặc ngực và mạch chi dưới DSA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9.176.000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và can thiệp mạch chủ bụng hoặc ngực và mạch chi dưới C-Arm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7.926.000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04C1.2.6.48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nút dị dạng và can thiệp các bệnh lý mạch thần kinh dưới DSA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9.776.000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xml:space="preserve">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w:t>
            </w:r>
            <w:r w:rsidRPr="003B66E2">
              <w:rPr>
                <w:rFonts w:ascii="Times New Roman" w:hAnsi="Times New Roman"/>
              </w:rPr>
              <w:lastRenderedPageBreak/>
              <w:t>(angioseal, perclose...); ống thông trung gian hoặc chuyên dụng không thuộc ống thông dẫn đường và ống thông chẩn đoán (longsheat, ống thông siêu mềm); bộ dụng cụ bít (bộ thả dù, dù các loại).</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60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04C1.2.6.47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Can thiệp đường mạch máu cho các tạng dưới DSA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9.226.000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04C1.2.6.50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Can thiệp vào lòng mạch trực tiếp qua da (đặt cổng truyền hóa chất, đốt giãn tĩnh mạch, sinh thiết trong lòng mạch) hoặc mở thông dạ dày qua da, dẫn lưu các ổ áp xe và tạng ổ bụng dưới DSA.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2.213.000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Can thiệp khác dưới hướng dẫn của CT Scanner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1.206.000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xml:space="preserve">Chưa bao gồm ống dẫn lưu các loại; bộ kim chọc, </w:t>
            </w:r>
            <w:r w:rsidRPr="003B66E2">
              <w:rPr>
                <w:rFonts w:ascii="Times New Roman" w:hAnsi="Times New Roman"/>
              </w:rPr>
              <w:lastRenderedPageBreak/>
              <w:t>kim đốt, kim định vị, thuốc gây xơ, dây dẫn các loại.</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63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04C1.2.6.50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Dẫn lưu, nong đặt Stent, lấy dị vật đường mật hoặc đặt sonde JJ qua da dưới DSA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3.726.000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kim chọc, bóng nong, bộ nong, Stent, các sonde dẫn, các dây dẫn, ống thông, rọ lấy dị vật.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03C2.1.56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Đốt sóng cao tần hoặc vi sóng điều trị u gan dưới hướng dẫn của CT scanner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1.786.000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đốt sóng cao tần và dây dẫn tín hiệu.</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03C2.1.57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Đốt sóng cao tần hoặc vi sóng điều trị u gan dưới hướng dẫn của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1.286.000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kim đốt sóng cao tần và dây dẫn tín hiệu.</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 1.2.6.49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các tổn thương xương, khớp, cột sống và các tạng dưới DSA (đổ xi măng cột sống, điều trị các khối u tạng và giả u xương...)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3.226.000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vật tư tiêu hao: kim chọc, xi măng, các vật liệu bơm, chất gây tắc, bơm áp lực đẩy xi măng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03C4.2.5.2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cộng hưởng từ (MRI) có thuốc cản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2.227.000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03C4.2.5.1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cộng hưởng từ (MRI) không có thuốc cản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1.322.000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cộng hưởng từ gan với chất tương phản đặc hiệu mô</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8.691.000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cộng hưởng từ tưới máu - phổ - chức năng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3.191.000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V</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Một số kỹ thuật khác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mật độ xương 1 vị trí</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84.800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Bằng phương pháp DEXA</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mật độ xương 2 vị trí</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Bằng phương pháp DEXA</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mật độ xương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Bằng phương pháp siêu âm</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B</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CÁC THỦ THUẬT VÀ DỊCH VỤ NỘI SOI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Bơm rửa khoang màng phổi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03C1.51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Bơm rửa niệu quản sau tán sỏi (ngoài cơ thể)</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Bơm Streptokinase vào khoang màng phổi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1.027.000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04C2.108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Cấp cứu ngừng tuần hoàn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498.000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Bao gồm cả bóng dùng nhiều lần.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04C3.1.142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chỉ</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35.600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Chỉ áp dụng với người bệnh ngoại trú.</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Chăm sóc da cho người bệnh dị ứng thuốc nặng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Áp dụng với người bệnh hội chứng Lyell, Steven Johnson.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04C2.69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dò màng bụng hoặc màng phổi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04C2.112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Chọc tháo dịch màng bụng </w:t>
            </w:r>
            <w:r w:rsidRPr="003B66E2">
              <w:rPr>
                <w:rFonts w:ascii="Times New Roman" w:hAnsi="Times New Roman"/>
              </w:rPr>
              <w:lastRenderedPageBreak/>
              <w:t>hoặc màng phổi dưới hướng dẫn của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183.000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82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04C2.71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hút khí màng phổi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04C2.70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rửa màng phổi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dò màng tim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03C1.74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dò sinh thiết vú dưới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184.000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Áp dụng với trường hợp dùng bơm kim thông thường để chọc hút.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dò tủy sống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kim chọc dò.</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hút dịch điều trị u nang giáp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hút dịch điều trị u nang giáp dưới hướng dẫn của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04C2.67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hút hạch hoặc 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04C2.121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hút hạch hoặc u hoặc áp xe hoặc các tổn thương khác dưới hướng dẫn của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04C2.122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hút hạch hoặc u hoặc áp xe hoặc các tổn thương khác dưới hướng dẫn của cắt lớp vi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743.000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thuốc cản quang nếu có sử dụng.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04C2.68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hút tế bào tuyến giáp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04C2.111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hút tế bào tuyến giáp dưới hướng dẫn của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04C2.115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hút tủy làm tủy đồ</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Bao gồm cả kim chọc hút tủy dùng nhiều lần.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04C2.114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hút tủy làm tủy đồ</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kim chọc hút tủy. Kim chọc hút tủy tính theo thực tế sử dụng.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hút tủy làm tủy đồ (sử dụng máy khoan cầm tay)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2.367.000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04C2.98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Dẫn lưu màng phổi tối thiểu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Dẫn lưu màng phổi, ổ áp xe phổi dưới hướng dẫn của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697.000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Dẫn lưu màng phổi, ổ áp xe phổi dưới hướng dẫn của chụp cắt lớp vi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1.218.000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03C1.58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Đặt catheter động mạch quay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557.000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03C1.59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Đặt catheter động mạch theo dõi huyết áp liên tục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1.379.000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03C1.57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Đặt catheter tĩnh mạch trung tâm một nòng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664.000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04C2.104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Đặt catheter tĩnh mạch trung tâm nhiều nòng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04C2.103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Đặt ống thông tĩnh mạch bằng catheter 2 nòng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Chỉ áp dụng với trường hợp lọc máu.</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105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Đặt catheter hai nòng có cuff, tạo đường hầm để lọc máu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6.846.000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04C2.106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Đặt nội khí quản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579.000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Đặt sonde dạ dày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94.300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03C1.52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lang w:val="fr-FR"/>
              </w:rPr>
            </w:pPr>
            <w:r w:rsidRPr="003B66E2">
              <w:rPr>
                <w:rFonts w:ascii="Times New Roman" w:hAnsi="Times New Roman"/>
                <w:lang w:val="fr-FR"/>
              </w:rPr>
              <w:t>Đặt sonde JJ niệu quản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929.000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lang w:val="fr-FR"/>
              </w:rPr>
            </w:pPr>
            <w:r w:rsidRPr="003B66E2">
              <w:rPr>
                <w:rFonts w:ascii="Times New Roman" w:hAnsi="Times New Roman"/>
                <w:lang w:val="fr-FR"/>
              </w:rPr>
              <w:t>Chưa bao gồm Sonde JJ.</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03C1.32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lang w:val="fr-FR"/>
              </w:rPr>
            </w:pPr>
            <w:r w:rsidRPr="003B66E2">
              <w:rPr>
                <w:rFonts w:ascii="Times New Roman" w:hAnsi="Times New Roman"/>
                <w:lang w:val="fr-FR"/>
              </w:rPr>
              <w:t>Đặt stent thực quản qua nội soi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stent.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rung nhĩ bằng năng lượng sóng tần số radio sử dụng hệ thống lập bản đồ ba chiều giải phẫu - điện học các buồng tim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3.255.000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bộ dụng cụ điều trị rối loạn nhịp tim có sử dụng hệ thống lập bản đồ ba chiều giải phẫu - điện học các buồng tim.</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suy tĩnh mạch bằng Laser nội mạch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2.073.000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bộ dụng cụ mở mạch máu, dây dẫn và ống thông điều trị laser.</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suy tĩnh mạch bằng năng lượng sóng tần số radio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1.973.000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bộ dụng cụ mở mạch máu và ống thông điều trị RF.</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Gây dính màng phổi bằng thuốc hoặc hóa chất qua ống dẫn lưu màng phổi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thuốc hoặc hóa chất gây dính màng phổi.</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03C1.56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Hấp thụ phân tử liên tục điều trị suy gan cấp nặng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2.332.000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hệ thống quả lọc và dịch lọc.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Hút dẫn lưu khoang màng phổi bằng máy hút áp lực âm liên tục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188.000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Hút dịch khớp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Hút dịch khớp dưới hướng dẫn của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Hút đờm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04C2.119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lang w:val="fr-FR"/>
              </w:rPr>
            </w:pPr>
            <w:r w:rsidRPr="003B66E2">
              <w:rPr>
                <w:rFonts w:ascii="Times New Roman" w:hAnsi="Times New Roman"/>
                <w:lang w:val="fr-FR"/>
              </w:rPr>
              <w:t>Lấy sỏi niệu quản qua nội soi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968.000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sonde niệu quản và dây dẫn Guide wire.</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04C2.79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Lọc màng bụng chu kỳ (CAPD)</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574.000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04C2.78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Lọc màng bụng liên tục 24 giờ bằng máy (thẩm phân phúc mạc)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988.000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03C1.71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Lọc máu liên tục (01 lần)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2.248.000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quả lọc, bộ dây dẫn và dịch lọc.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03C1.72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Lọc tách huyết tương (01 lần)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quả lọc tách huyết tương, quả lọc hấp phụ các loại, các cỡ, bộ dây dẫn và huyết tương đông lạnh hoặc dung dịch albumin.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04C2.99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Mở khí quản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734.000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04C2.120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Mở thông bàng quang (gây tê tại chỗ)</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Nghiệm pháp hồi phục phế quản với thuốc giãn phế quản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03C1.39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lồng ngực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1.009.000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128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màng phổi, gây dính bằng thuốc hoặc hóa chất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5.036.000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Đã bao gồm thuốc gây mê</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màng phổi, sinh thiết màng phổi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5.814.000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Đã bao gồm thuốc gây mê</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03C1.45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Niệu dòng đồ</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phế quản dưới gây mê có sinh thiết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phế quản dưới gây mê không sinh thiết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phế quản dưới gây mê lấy dị vật phế quản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04C2.96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phế quản ống mềm gây tê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768.000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04C2.116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phế quản ống mềm gây tê có sinh thiết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1.159.000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04C2.117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phế quản ống mềm gây tê lấy dị vật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2.618.000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phế quản ống mềm: cắt đốt u, sẹo nội phế quản bằng điện đông cao tần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04C2.88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thực quản, dạ dày, tá tràng ống mềm có sinh thiết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455.000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Đã bao gồm chi phí Test HP</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dạ dày làm Clo test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thực quản-dạ dày- tá tràng ống mềm không sinh thiết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04C2.90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đại trực tràng ống mềm có sinh thiết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04C2.89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đại trực tràng ống mềm không sinh thiết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04C2.92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trực tràng có sinh thiết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04C2.91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trực tràng ống mềm không sinh thiết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03C1.25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dạ dày can thiệp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753.000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thuốc cầm máu, dụng cụ cầm máu (clip, bộ thắt tĩnh mạch thực quản...)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03C4.2.4.2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mật tuy ngược dòng (ERCP)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2.693.000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dụng cụ can thiệp: stent, bộ tán sỏi cơ học, rọ lấy dị vật, dao cắt, bóng kéo, bóng nong.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04C2.85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ổ bụng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854.000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04C2.86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ổ bụng có sinh thiết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1.023.000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03C1.36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lang w:val="fr-FR"/>
              </w:rPr>
            </w:pPr>
            <w:r w:rsidRPr="003B66E2">
              <w:rPr>
                <w:rFonts w:ascii="Times New Roman" w:hAnsi="Times New Roman"/>
                <w:lang w:val="fr-FR"/>
              </w:rPr>
              <w:t>Nội soi ống mật chủ</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lang w:val="fr-FR"/>
              </w:rPr>
            </w:pPr>
            <w:r w:rsidRPr="003B66E2">
              <w:rPr>
                <w:rFonts w:ascii="Times New Roman" w:hAnsi="Times New Roman"/>
                <w:lang w:val="fr-FR"/>
              </w:rPr>
              <w:t>Nội soi siêu âm chẩn đoán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1.176.000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siêu âm can thiệp - chọc hút tế bào khối u gan, tụy, u ổ bụng bằng kim nhỏ</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2.921.000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03C1.40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tiết niệu có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04C2.101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lang w:val="fr-FR"/>
              </w:rPr>
            </w:pPr>
            <w:r w:rsidRPr="003B66E2">
              <w:rPr>
                <w:rFonts w:ascii="Times New Roman" w:hAnsi="Times New Roman"/>
                <w:lang w:val="fr-FR"/>
              </w:rPr>
              <w:t xml:space="preserve">Nội soi bàng quang - Nội soi </w:t>
            </w:r>
            <w:r w:rsidRPr="003B66E2">
              <w:rPr>
                <w:rFonts w:ascii="Times New Roman" w:hAnsi="Times New Roman"/>
                <w:lang w:val="fr-FR"/>
              </w:rPr>
              <w:lastRenderedPageBreak/>
              <w:t>niệu quản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943.000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lang w:val="fr-FR"/>
              </w:rPr>
            </w:pPr>
            <w:r w:rsidRPr="003B66E2">
              <w:rPr>
                <w:rFonts w:ascii="Times New Roman" w:hAnsi="Times New Roman"/>
                <w:lang w:val="fr-FR"/>
              </w:rPr>
              <w:t>Chưa bao gồm sonde JJ.</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154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04C2.94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bàng quang có sinh thiết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675.000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04C2.93.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bàng quang không sinh thiết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543.000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04C2.118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bàng quang điều trị đái dưỡng chấp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712.000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04C2.95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bàng quang và gắp dị vật hoặc lấy máu cục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915.000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Nối thông động - tĩnh mạch có dịch chuyển mạch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Nối thông động - tĩnh mạch sử dụng mạch nhân tạo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1.384.000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mạch nhân tạo.</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Nối thông động- tĩnh mạch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04C2.74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Nong niệu đạo và đặt thông đái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03C1.31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lang w:val="fr-FR"/>
              </w:rPr>
            </w:pPr>
            <w:r w:rsidRPr="003B66E2">
              <w:rPr>
                <w:rFonts w:ascii="Times New Roman" w:hAnsi="Times New Roman"/>
                <w:lang w:val="fr-FR"/>
              </w:rPr>
              <w:t>Nong thực quản qua nội soi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2.312.000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04C2.73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Rửa bàng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hóa chất.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Rửa dạ dày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030.54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Rửa dạ dày loại bỏ chất độc qua hệ thống kín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Rửa phổi toàn bộ</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8.428.000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Đã bao gồm thuốc gây mê</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030.55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Rửa ruột non toàn bộ loại bỏ chất độc qua đường tiêu hoá</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849.000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Rút máu để điều trị</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Rút ống dẫn lưu màng phổi, ống dẫn lưu ổ áp xe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184.000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Siêu âm can thiệp - Đặt ống thông dẫn lưu ổ áp xe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620.000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ống thông.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Siêu âm can thiệp điều trị áp xe hoặc u hoặc nang trong ổ bụng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568.000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030.21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Sinh thiết cơ tim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1.822.000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bộ dụng cụ thông tim và chụp buồng tim, kim sinh thiết cơ tim.</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04C2.80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Sinh thiết da hoặc niêm mạc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Sinh thiết gan hoặc thận dưới hướng dẫn của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1.025.000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Sinh thiết vú hoặc tổn thương khác dưới hướng dẫn của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847.000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Sinh thiết phổi hoặc gan dưới hướng dẫn của cắt lớp vi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1.926.000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Sinh thiết thận hoặc vú hoặc vị trí khác dưới hướng dẫn của cắt lớp vi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1.726.000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04C2.81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Sinh thiết hạch hoặc 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04C2.110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Sinh thiết màng hoạt dịch dưới hướng dẫn của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04C2.83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Sinh thiết màng phổi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442.000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Sinh thiết móng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335.000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182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04C2.84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Sinh thiết tiền liệt tuyến qua siêu âm đường trực tràng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04C2.82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Sinh thiết tủy xương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kim sinh thiết.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04C2.113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Sinh thiết tủy xương có kim sinh thiết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1.383.000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Bao gồm kim sinh thiết dùng nhiều lần.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Sinh thiết tủy xương (sử dụng máy khoan cầm tay).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2.689.000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03C1.20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Sinh thiết vú</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Sinh thiết tuyến vú dưới hướng dẫn của Xquang có hệ thống định vị stereostatic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030.30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Soi bàng quang, chụp thận ngược dòng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663.000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thuốc cản quang.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03C1.28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Soi đại tràng, tiêm hoặc kẹp cầm máu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dụng cụ kẹp và clip cầm máu.</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03C1.22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Soi khớp có sinh thiết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513.000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03C1.23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Soi màng phổi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03C1.67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Soi phế quản điều trị sặc phổi ở bệnh nhân ngộ độc cấp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915.000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03C1.27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Soi ruột non, tiêm (hoặc kẹp cầm máu) hoặc cắt polyp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783.000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03C1.26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Soi ruột non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669.000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03C1.24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Soi thực quản hoặc dạ dày gắp giun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456.000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dụng cụ gắp giun.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03C1.29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Soi trực tràng, tiêm hoặc thắt trĩ</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03C1.62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Tạo nhịp cấp cứu ngoài lồng ngực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1.008.000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03C1.61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Tạo nhịp cấp cứu trong buồng tim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522.000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04C2.107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Thẩm tách siêu lọc máu (Hemodiafiltration offline: HDF ON - LINE)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catheter.</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200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04C2.123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Thận nhân tạo cấp cứu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1.565.000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Quả lọc dây máu dùng 1 lần; đã bao gồm catheter 2 nòng được tính bình quân là 0</w:t>
            </w:r>
            <w:proofErr w:type="gramStart"/>
            <w:r w:rsidRPr="003B66E2">
              <w:rPr>
                <w:rFonts w:ascii="Times New Roman" w:hAnsi="Times New Roman"/>
              </w:rPr>
              <w:t>,25</w:t>
            </w:r>
            <w:proofErr w:type="gramEnd"/>
            <w:r w:rsidRPr="003B66E2">
              <w:rPr>
                <w:rFonts w:ascii="Times New Roman" w:hAnsi="Times New Roman"/>
              </w:rPr>
              <w:t xml:space="preserve"> lần cho 1 lần chạy thận.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201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04C2.76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Thận nhân tạo chu kỳ</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567.000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Quả lọc dây máu dùng 6 lần.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202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04C3.1.149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Tháo bột: cột sống hoặc lưng hoặc khớp háng hoặc xương đùi hoặc xương chậu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67.500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203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Kỹ thuật phối hợp thận nhân tạo và hấp phụ máu bằng quả hấp phụ máu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3.447.000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Đã bao gồm quả lọc hấp phụ và quả lọc dây máu dùng 6 lần.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204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04C3.1.150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Tháo bột khác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Chỉ áp dụng với người bệnh ngoại trú.</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205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Thay băng cắt lọc vết thương </w:t>
            </w:r>
            <w:r w:rsidRPr="003B66E2">
              <w:rPr>
                <w:rFonts w:ascii="Times New Roman" w:hAnsi="Times New Roman"/>
              </w:rPr>
              <w:lastRenderedPageBreak/>
              <w:t>mạn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258.000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xml:space="preserve">Áp dụng đối với bệnh </w:t>
            </w:r>
            <w:r w:rsidRPr="003B66E2">
              <w:rPr>
                <w:rFonts w:ascii="Times New Roman" w:hAnsi="Times New Roman"/>
              </w:rPr>
              <w:lastRenderedPageBreak/>
              <w:t>Pemphigus hoặc Pemphigoid hoặc ly thượng bì bọng nước bẩm sinh hoặc vết loét bàn chân do đái tháo đường hoặc vết loét, hoại tử ở bệnh nhân phong hoặc vết loét, hoại tử do tỳ đè.</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206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04C3.1.143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Thay băng vết thương hoặc mổ chiều dài ≤ 15cm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Chỉ áp dụng với người bệnh ngoại trú. Đối với người bệnh nội trú theo quy định của Bộ Y tế.</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207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04C3.1.144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Thay băng vết thương chiều dài trên 15 cm đến 30 cm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208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04C3.1.145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Thay băng vết mổ chiều dài trên 15cm đến 30 cm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Chỉ áp dụng với người bệnh ngoại trú. Đối với người bệnh nội trú theo quy định của Bộ Y tế.</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209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04C3.1.145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Thay băng vết thương hoặc mổ chiều dài từ trên 30 cm đến 50 cm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210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04C3.1.146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Thay băng vết thương hoặc mổ chiều dài từ trên 15 cm đến 30 cm nhiễm trùng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211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04C3.1.147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Thay băng vết thương hoặc mổ chiều dài từ 30 cm đến 50 cm nhiễm trùng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184.000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212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04C3.1.148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Thay băng vết thương hoặc mổ chiều dài &gt; 50cm nhiễm trùng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213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Thay canuyn mở khí quản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214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04C2.72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Thay rửa hệ thống dẫn lưu màng phổi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215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Thay transfer set ở bệnh nhân lọc màng bụng liên tục ngoại trú</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505.000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216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04C2.105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Thở máy (01 ngày điều trị)</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583.000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217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04C2.65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Thông đái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94.300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218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04C2.66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Thụt tháo phân hoặc Đặt sonde hậu môn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85.900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219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Tiêm (bắp hoặc dưới da hoặc tĩnh mạch)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Chỉ áp dụng với người bệnh ngoại trú; chưa bao gồm thuốc tiêm.</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220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Tiêm khớp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96.200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thuốc tiêm.</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221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Tiêm khớp dưới hướng dẫn của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thuốc tiêm.</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222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Truyền tĩnh mạch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Chỉ áp dụng với người bệnh ngoại trú; chưa bao gồm thuốc và dịch truyền.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223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04C3.1.151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Khâu vết thương phần mềm tổn </w:t>
            </w:r>
            <w:r w:rsidRPr="003B66E2">
              <w:rPr>
                <w:rFonts w:ascii="Times New Roman" w:hAnsi="Times New Roman"/>
              </w:rPr>
              <w:lastRenderedPageBreak/>
              <w:t>thương nông chiều dài &lt; 10 cm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184.000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224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04C3.1.152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Khâu vết thương phần mềm tổn thương nông chiều dài ≥ 10 cm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248.000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225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04C3.1.153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Khâu vết thương phần mềm tổn thương sâu chiều dài &lt; 10 cm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226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04C3.1.154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Khâu vết thương phần mềm tổn thương sâu chiều dài ≥ 10 cm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C</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Y HỌC DÂN TỘC - PHỤC HỒI CHỨC NĂNG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227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03C1DY.2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Bàn kéo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228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04C2.DY139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Bó Farafin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229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Bó thuốc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53.100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230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03C1DY.3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Bồn xoáy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231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04C2.DY125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Châm (có kim dài)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76.400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232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Châm (kim ngắn)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69.400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233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03C1DY.8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Chẩn đoán điện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234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03C1DY 29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Chẩn đoán điện thần kinh cơ</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63.300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235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04C2.DY124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Chôn chỉ (cấy chỉ)</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236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04C2.DY140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Cứu (Ngải cứu, túi chườm)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36.100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237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Đặt thuốc y học cổ truyền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238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04C2.DY126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Điện châm (có kim dài)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78.400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239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Điện châm (kim ngắn)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71.400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240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04C2.DY130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Điện phân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46.700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241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04C2.DY138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Điện từ trường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242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03C1DY.20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Điện vi dòng giảm đau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243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04C2.DY134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Điện xung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42.700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244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03C1DY.25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Giác hơi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245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03C1DY.1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Giao thoa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246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04C2.DY129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Hồng ngoại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37.300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247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04C2.DY141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Kéo nắn, kéo dãn cột sống, các khớp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48.700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248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Kỹ thuật can thiệp rối loạn đại tiện bằng phản hồi sinh học (Biofeedback)</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249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Kỹ thuật tập đường ruột cho người bệnh tổn thương tủy sống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250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Kỹ thuật tập luyện với dụng cụ chỉnh hình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52.500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251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Kỹ thuật thông tiểu ngắt quãng trong phục hồi chức năng tủy sống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252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04C2.DY132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Laser châm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49.100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253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03C1DY.32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Laser chiếu ngoài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254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03C1DY.33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Laser nội mạch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55.300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255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bó gẫy xương cẳng chân bằng phương pháp y học cổ truyền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256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Nắn, bó gẫy xương cẳng tay </w:t>
            </w:r>
            <w:r w:rsidRPr="003B66E2">
              <w:rPr>
                <w:rFonts w:ascii="Times New Roman" w:hAnsi="Times New Roman"/>
              </w:rPr>
              <w:lastRenderedPageBreak/>
              <w:t>bằng phương pháp y học cổ truyền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110.000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257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bó gẫy xương cánh tay bằng phương pháp y học cổ truyền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258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Ngâm thuốc y học cổ truyền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51.400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259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Phong bế thần kinh bằng Phenol để điều trị co cứng cơ</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1.088.000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thuốc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260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03C1DY.17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Phục hồi chức năng xương chậu của sản phụ sau sinh đẻ</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261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Sắc thuốc thang (1 thang)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Đã bao gồm chi phí đóng gói thuốc, chưa bao gồm tiền thuốc.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262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04C2.DY137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Siêu âm điều trị</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46.700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263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04C2.DY131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Sóng ngắn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37.200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264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03C1DY.35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Sóng xung kích điều trị</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65.200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265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03C1DY.5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Tập do cứng khớp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49.500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266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03C1DY.6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Tập do liệt ngoại biên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267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03C1DY.4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Tập do liệt thần kinh trung ương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45.300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268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03C1DY.19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Tập dưỡng sinh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269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Tập giao tiếp (ngôn ngữ, ký hiệu, hình ảnh...)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66.100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270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03C1DY.11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Tập luyện với ghế tập cơ bốn đầu đùi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271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Tập mạnh cơ đáy chậu (cơ sản chậu, Pelvis floor)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272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Tập nuốt (có sử dụng máy)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273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Tập nuốt (không sử dụng máy)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274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Tập sửa lỗi phát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275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04C2.DY136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Tập vận động đoạn chi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45.700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276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04C2.DY135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Tập vận động toàn thân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51.400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277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Tập vận động với các dụng cụ trợ giúp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278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03C1DY.13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Tập với hệ thống ròng rọc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279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03C1DY.12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Tập với xe đạp tập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280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04C2.DY127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Thủy châm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70.100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thuốc.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281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03C1DY.14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Thủy trị liệu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64.200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282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Tiêm Botulinum toxine vào cơ thành bàng quang để điều trị bàng quang tăng hoạt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2.825.000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thuốc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283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Tiêm Botulinum toxine vào điểm vận động để điều trị co cứng cơ</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1.195.000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thuốc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284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04C2.DY133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Tử ngoại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36.300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285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03C1DY.16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Vật lý trị liệu chỉnh hình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31.100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286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03C1DY.15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Vật lý trị liệu hô hấp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31.100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287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03C1DY.18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Vật lý trị liệu phòng ngừa các </w:t>
            </w:r>
            <w:r w:rsidRPr="003B66E2">
              <w:rPr>
                <w:rFonts w:ascii="Times New Roman" w:hAnsi="Times New Roman"/>
              </w:rPr>
              <w:lastRenderedPageBreak/>
              <w:t>biến chứng do bất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31.100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288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03C1DY.30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Xoa bóp áp lực hơi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31.100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289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04C2.DY128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Xoa bóp bấm huyệt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69.300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290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03C1DY.21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Xoa bóp bằng máy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291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03C1DY.22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Xoa bóp cục bộ bằng tay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45.200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292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03C1DY.23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Xoa bóp toàn thân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55.800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293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Xông hơi thuốc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45.600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294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Xông khói thuốc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40.600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295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Xông thuốc bằng máy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45.600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Các thủ thuật Y học cổ truyền hoặc Phục hồi chức năng còn lại khác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296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297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74.700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298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42.800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D</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PHẪU THUẬT, THỦ THUẬT THEO CHUYÊN KHOA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I</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HỒI SỨC CẤP CỨU VÀ CHỐNG ĐỘC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299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đặt hệ thống tim phổi nhân tạo (ECMO)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5.367.000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bộ tim phổi, dây dẫn và canuyn chạy ECMO.</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300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Thay dây, thay tim phổi (ECMO)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1.558.000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bộ tim phổi, dây dẫn và canuyn chạy ECMO.</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301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Theo dõi, chạy tim phổi nhân tạo (ECMO) mỗi 8 giờ</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1.404.000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Áp dụng thanh toán cho mỗi 8 giờ thực hiện.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302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Kết thúc và rút hệ thống ECMO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2.536.000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Các phẫu thuật, thủ thuật còn lại khác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303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đặc biệt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3.334.000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304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2.265.000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305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1.351.000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306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đặc biệt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1.310.000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307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807.000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308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485.000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309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II</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NỘI KHOA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310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Giảm mẫn cảm nhanh với thuốc 72 giờ</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1.444.000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311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Giảm mẫn cảm với thuốc hoặc sữa hoặc thức ăn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919.000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312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Liệu pháp miễn dịch đặc hiệu đường dưới lưỡi với dị nguyên (Giai đoạn ban đầu - liệu pháp trung bình 15 ngày)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2.401.000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313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Liệu pháp miễn dịch đặc hiệu </w:t>
            </w:r>
            <w:r w:rsidRPr="003B66E2">
              <w:rPr>
                <w:rFonts w:ascii="Times New Roman" w:hAnsi="Times New Roman"/>
              </w:rPr>
              <w:lastRenderedPageBreak/>
              <w:t>đường dưới lưỡi với dị nguyên (Giai đoạn duy trì - liệu pháp trung bình 3 tháng)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5.175.000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314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Phản ứng phân hủy Mastocyte (Đối với 6 loại dị nguyên)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315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Phản ứng tiêu bạch cầu đặc hiệu.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316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Test áp bì (Patch test) đặc hiệu với thuốc (Đối với 6 loại thuốc) hoặc mỹ phẩm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530.000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317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Test hồi phục phế quản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318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Test huyết thanh tự thân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688.000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319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Test kích thích phế quản không đặc hiệu với Methacholine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893.000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320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Test kích thích với thuốc hoặc sữa hoặc thức ăn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858.000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321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Test lẩy da (Prick test) đặc hiệu với các dị nguyên hô hấp hoặc thức ăn hoặc sữa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322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Test lẩy da (Prick test) đặc hiệu với các loại thuốc (Đối với 6 loại thuốc hoặc vacxin hoặc huyết thanh)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323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Test nội bì chậm đặc hiệu với thuốc hoặc vacxin hoặc huyết thanh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482.000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324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Test nội bì nhanh đặc hiệu với thuốc hoặc vacxin hoặc huyết thanh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Các phẫu thuật, thủ thuật còn lại khác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325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1.625.000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326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1.132.000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327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đặc biệt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853.000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328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615.000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329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336.000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330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III</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DA LIỄU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331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và phân tích da bằng máy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332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Đắp mặt nạ điều trị một số bệnh da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333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một số bệnh da bằng Ni tơ lỏng, nạo thương tổn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350.000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334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các bệnh lý của da bằng PUVA hoặc UBV toàn thân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335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hạt cơm bằng Plasma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336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một số bệnh da bằng Tractional, Intracell</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1.381.000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337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một số bệnh da bằng IPL</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338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một số bệnh da bằng Laser CO2, Plasma, đốt điện, ni tơ lỏng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357.000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339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một số bệnh da bằng Laser mầu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1.124.000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340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một số bệnh da bằng Laser YAG, Laser Ruby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1.384.000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341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một số bệnh da bằng Laser, Ánh sáng chiếu ngoài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342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một số bệnh da bằng tiêm tại chỗ, chấm thuốc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343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sùi mào gà bằng Laser CO2, cắt bỏ thương tổn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758.000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344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u mạch máu bằng IPL (Intense Pulsed Light)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820.000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345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viêm da cơ địa bằng máy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1.132.000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346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chuyển gân điều trị hở mi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2.331.000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347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điều trị hẹp hố khẩu cái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2.606.000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348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điều trị lỗ đáo có viêm xương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652.000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349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điều trị lỗ đáo không viêm xương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584.000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350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điều trị sa trễ mi dưới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2.051.000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351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điều trị sập cầu mũi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1.691.000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352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điều trị u dưới móng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803.000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353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giải áp thần kinh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2.457.000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354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Mohs điều trị ung thư da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3.604.000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Các phẫu thuật, thủ thuật còn lại khác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355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đặc biệt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3.434.000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356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1.930.000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357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1.107.000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358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832.000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359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đặc biệt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801.000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360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404.000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361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362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IV</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NỘI TIẾT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363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Dẫn lưu áp xe tuyến giáp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243.000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bộ kim chọc, sonde dẫn lưu</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364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Gọt chai chân (gọt nốt chai) </w:t>
            </w:r>
            <w:r w:rsidRPr="003B66E2">
              <w:rPr>
                <w:rFonts w:ascii="Times New Roman" w:hAnsi="Times New Roman"/>
              </w:rPr>
              <w:lastRenderedPageBreak/>
              <w:t>trên người bệnh đái tháo đường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271.000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365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1 mổ mở tuyến nội tiết có dùng dao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6.704.000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366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1 mổ mở tuyến nội tiết không dùng dao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4.310.000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dao hàn mạch, hàn mô</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367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1 mổ nội soi tuyến nội tiết có dùng dao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5.916.000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368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2 mổ mở tuyến nội tiết có dùng dao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4.569.000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369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2 mỗ mở tuyến nội tiết không dùng dao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3.446.000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dao hàn mạch, hàn mô</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370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3 mổ mở tuyến nội tiết có dùng dao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4.348.000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371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3 mổ mở tuyến nội tiết không dùng dao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2.839.000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dao hàn mạch, hàn mô</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372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đặc biệt mỗ mở tuyến nội tiết không dùng dao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5.682.000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dao hàn mạch, hàn mô</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373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đặc biệt tuyến nội tiết mổ mở có dùng dao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7.958.000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374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đặc biệt tuyến nội tiết mổ nội soi dùng dao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7.849.000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Các thủ thuật còn lại khác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375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654.000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376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377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V</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NGOẠI KHOA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Ngoại Thần kinh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378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giải ép thần kinh hoặc khoan thăm dò sọ</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4.670.000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379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lấy máu tụ trong sọ hoặc ngoài màng cứng hoặc dưới màng cứng hoặc trong não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5.295.000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nẹp, ghim, vít, ốc, miếng vá khuyết sọ.</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380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u hố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5.741.000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nẹp, ghim, ốc, vít, miếng vá khuyết sọ.</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381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áp xe não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7.144.000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bộ dẫn lưu kín, miếng vá khuyết sọ, nẹp, vít, miếng vá nhân tạo, vật liệu tạo hình hộp sọ</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382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03C2.1.39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dẫn lưu não thất - màng bụng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4.250.000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van dẫn lưu nhân tạo.</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383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03C2.1.45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não hoặc tủy sống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5.040.000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xml:space="preserve">Chưa bao gồm miếng vá khuyết sọ, dao siêu âm (trong phẫu thuật u não), </w:t>
            </w:r>
            <w:r w:rsidRPr="003B66E2">
              <w:rPr>
                <w:rFonts w:ascii="Times New Roman" w:hAnsi="Times New Roman"/>
              </w:rPr>
              <w:lastRenderedPageBreak/>
              <w:t>nẹp, vít, miếng vá nhân tạo, vật liệu tạo hình hộp sọ.</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384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03C2.1.38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u tuyến yên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5.669.000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miếng vá khuyết sọ, dao siêu âm, nẹp, vít, miếng vá nhân tạo, vật liệu tạo hình hộp sọ.</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385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tạo hình màng não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5.970.000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màng não nhân tạo, miếng vá khuyết sọ, bộ van dẫn lưu, nẹp, vít, miếng vá nhân tạo, vật liệu tạo hình hộp sọ.</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386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thoát vị não, màng não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5.671.000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màng não nhân tạo, miếng vá khuyết sọ, bộ van dẫn lưu, nẹp, vít, miếng vá nhân tạo, vật liệu tạo hình hộp sọ.</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387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vi phẫu lấy u tủy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7.604.000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mạch nhân tạo, kẹp mạch máu, ghim, ốc, vít, nẹp, kinh vi phẫu.</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388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03C2.1.43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vi phẫu u não đường giữa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7.747.000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miếng vá nhân tạo, ghim, ốc, vít, nẹp, thiết bị cấy ghép, keo sinh học, miếng vá nhân tạo, vật liệu tạo hình hộp sọ.</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389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03C2.1.41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vi phẫu u não nền sọ</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6.996.000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đinh, nẹp, vít, vật liệu cầm máu sinh học, màng não nhân tạo, dao siêu âm, keo sinh học.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390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03C2.1.42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vi phẫu u não thất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6.996.000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dụng cụ dẫn đường, ghim, ốc, vít, nẹp, dao siêu âm, bộ dẫn lưu não thất, miếng vá khuyết sọ, vật liệu cầm máu, keo sinh học, miếng vá nhân tạo, vật liệu tạo hình hộp sọ.</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391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vi phẫu u não tuyến yên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7.504.000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mạch nhân tạo, miếng vá khuyết sọ, kẹp mạch máu, ghim, ốc, vít, dao siêu âm.</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392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điều trị viêm xương sọ hoặc hàm mặt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5.646.000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nẹp, ghim, ốc, vít.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393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ghép khuyết sọ</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4.746.000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xml:space="preserve">Chưa bao gồm xương nhân tạo, vật liệu tạo hình hộp sọ, miếng vá khuyết sọ, miếng vá nhân tạo, vật </w:t>
            </w:r>
            <w:r w:rsidRPr="003B66E2">
              <w:rPr>
                <w:rFonts w:ascii="Times New Roman" w:hAnsi="Times New Roman"/>
              </w:rPr>
              <w:lastRenderedPageBreak/>
              <w:t>liệu tạo hình hộp sọ, đinh, nẹp, vít, lưới tital, ghim, ốc, màng não nhân tạo, vật liệu cầm máu sinh học.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394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u xương so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5.232.000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đinh, ghim, nẹp, vít, ốc, vật liệu tạo hình hộp sọ, màng não nhân tạo, miếng vá khuyết sọ, miếng vá nhân tạo, vật liệu tạo hình hộp sọ.</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395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Phâu thuật vết thương sọ não hở</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5.596.000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đinh, ghim, nẹp, vít, ốc, màng não nhân tạo, vật liệu tạo hình hộp sọ, miếng vá khuyết sọ, miếng vá nhân tạo, vật liệu tạo hình hộp sọ.</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396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03C2.1.44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vi phẫu dị dạng mạch não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6.998.000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kẹp mạch máu, miếng vá khuyết sọ, van dẫn lưu, ghim, ốc, vít, nẹp.</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397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vi phẫu nối mạch máu trong và ngoài hộp sọ</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7.480.000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mạch nhân tạo, kẹp mạch máu, ghim, ốc, vít.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398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03C2.1.40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thần kinh có dẫn đường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6.747.000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399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03C2.1.46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Quang động học (PTD) trong điều trị u não ác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6.921.000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dụng cụ dẫn đường.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Ngoại Lồng ngực - mạch máu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400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03C2.1.31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Cấy hoặc đặt máy tạo nhịp hoặc cấy máy tạo nhịp phá rung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1.718.000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máy tạo nhịp, máy phá rung.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401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03C2.1.24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bắc cầu mạch vành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18.693.000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402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03C2.1.25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các mạch máu lớn (động mạch chủ ngực hoặc bụng hoặc cảnh hoặc thận)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15.196.000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xml:space="preserve">Chưa bao gồm bộ tim phổi nhân tạo và dây chạy máy, động mạch chủ nhân tạo, mạch máu nhân tạo, keo sinh học, stent, quả lọc tách huyết tương và bộ </w:t>
            </w:r>
            <w:r w:rsidRPr="003B66E2">
              <w:rPr>
                <w:rFonts w:ascii="Times New Roman" w:hAnsi="Times New Roman"/>
              </w:rPr>
              <w:lastRenderedPageBreak/>
              <w:t>dây dẫn, dung dịch bảo vệ tạng, dây truyền dung dịch bảo vệ tạng.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403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màng tim rộng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14.737.000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404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ống động mạch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13.068.000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mạch máu nhân tạo, động mạch chủ nhân tạo, keo sinh học.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405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nong van động mạch chủ</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8.237.000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406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tạo hình eo động mạch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14.737.000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mạch máu nhân tạo, động mạch chủ nhân tạo, keo sinh học.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407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đặt Catheter ổ bụng để lọc màng bụng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7.476.000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408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tạo thông động tĩnh mạch AVF</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mạch máu nhân tạo, động mạch chủ nhân tạo.</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409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thăm dò ngoài màng tim hoặc thăm dò lồng ngực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3.398.000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410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 1.19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thay đoạn mạch nhân tạo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12.996.000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mạch máu nhân tạo, động mạch chủ nhân tạo, keo sinh học.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411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03C2.1.21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thay động mạch chủ</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19.055.000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412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03C2.1.20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tim các loại (tim bẩm sinh hoặc sửa van tim hoặc thay van tim...)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17.693.000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413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tim kín khác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14.180.000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xml:space="preserve">Chưa bao gồm động mạch chủ nhân tạo, van động mạch chủ nhân tạo, mạch máu nhân tạo, keo sinh </w:t>
            </w:r>
            <w:r w:rsidRPr="003B66E2">
              <w:rPr>
                <w:rFonts w:ascii="Times New Roman" w:hAnsi="Times New Roman"/>
              </w:rPr>
              <w:lastRenderedPageBreak/>
              <w:t>học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414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tim loại Blalock</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14.737.000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mạch máu nhân tạo hoặc động mạch chủ nhân tạo.</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415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03C2.1.26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tim, mạch khác có sử dụng tuần hoàn ngoài cơ thể</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16.851.000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416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u máu các vị trí</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3.123.000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417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phổi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8.985.000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máy cắt nối tự động, ghim khâu máy hoặc stapler; dao siêu âm hoặc dao hàn mô hoặc dao hàn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418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u trung thất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10.670.000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419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dẫn lưu màng phổi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1.818.000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420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điều trị bệnh lý lồng ngực khác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6.943.000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các loại đinh nẹp vít, các loại khung, thanh nâng ngực và đai nẹp ngoài, dụng cụ khâu cắt tự động, keo sinh học, dao hàn mạch, hàn mô.</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421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cắt u trung thất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10.341.000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máy cắt nối tự động, ghim khâu máy hoặc stapler, dao siêu âm hoặc dao hàn mô hoặc dao hàn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422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ngực bệnh lý hoặc chấn thương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8.647.000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máy cắt nối tự động, ghim khâu máy hoặc stapler, dao siêu âm hoặc dao hàn mô hoặc dao hàn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423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phục hồi thành ngực (do chấn thương hoặc vết thương)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7.011.000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các loại đinh, nẹp, vít, các loại khung, thanh nâng ngực và đai nẹp ngoài.</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Ngoại Tiết niệu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424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Ghép thận, niệu quản tự thân có sử dụng vi phẫu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6.760.000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425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thận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4.404.000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dao siêu âm hoặc dao hàn mô hoặc dao hàn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426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Phẫu thuật cắt u thượng thận </w:t>
            </w:r>
            <w:r w:rsidRPr="003B66E2">
              <w:rPr>
                <w:rFonts w:ascii="Times New Roman" w:hAnsi="Times New Roman"/>
              </w:rPr>
              <w:lastRenderedPageBreak/>
              <w:t>hoặc cắt nang thận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6.374.000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xml:space="preserve">Chưa bao gồm dao siêu </w:t>
            </w:r>
            <w:r w:rsidRPr="003B66E2">
              <w:rPr>
                <w:rFonts w:ascii="Times New Roman" w:hAnsi="Times New Roman"/>
              </w:rPr>
              <w:lastRenderedPageBreak/>
              <w:t>âm hoặc dao hàn mô hoặc dao hàn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427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lấy sỏi thận hoặc sỏi niệu quản hoặc sỏi bàng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4.198.000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428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03C2.1.82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cắt thận hoặc u sau phúc mạc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4.486.000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dao siêu âm hoặc dao hàn mô hoặc dao hàn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429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03C2.1.83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u thượng thận hoặc nang thận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4.325.000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dao siêu âm hoặc dao hàn mô hoặc dao hàn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430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lấy sỏi thận hoặc sỏi niệu quản hoặc sỏi bàng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4.270.000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431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niệu quản hoặc tạo hình niệu quản hoặc tạo hình bể thận (do bệnh lý hoặc chấn thương)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5.749.000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432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03C2.1.85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túi sa niệu quản bằng nội soi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3.129.000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433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bàng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5.517.000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434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u bàng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5.691.000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dao siêu âm hoặc dao hàn mô hoặc dao hàn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435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cắt u bàng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4.735.000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dao siêu âm hoặc dao hàn mô hoặc dao hàn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436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03C2.1.84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cắt bàng quang, tạo hình bàng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6.046.000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dao siêu âm hoặc dao hàn mô hoặc dao hàn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437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cắt cổ bàng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4.735.000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438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đóng dò bàng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4.587.000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439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03C2.1.87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u xơ tiền liệt tuyến bằng laser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2.811.000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dây cáp quang.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440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03C2.1.88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cắt đốt u lành tuyến tiền liệt qua đường niệu đạo (TORP)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2.811.000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441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bóc u xơ tiền liệt tuyến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5.160.000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442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03C2.1.86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tuyến tiền liệt qua nội soi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4.078.000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dao siêu âm hoặc dao hàn mô hoặc dao hàn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443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điều trị các bệnh lý hoặc chấn thương niệu đạo khác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4.322.000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444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hạ tinh hoàn ẩn, tinh hoàn lạc chỗ hoặc cắt bỏ tinh hoàn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2.383.000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445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lang w:val="fr-FR"/>
              </w:rPr>
            </w:pPr>
            <w:r w:rsidRPr="003B66E2">
              <w:rPr>
                <w:rFonts w:ascii="Times New Roman" w:hAnsi="Times New Roman"/>
                <w:lang w:val="fr-FR"/>
              </w:rPr>
              <w:t>Phẫu thuật nội soi đặt Sonde JJ</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1.813.000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lang w:val="fr-FR"/>
              </w:rPr>
            </w:pPr>
            <w:r w:rsidRPr="003B66E2">
              <w:rPr>
                <w:rFonts w:ascii="Times New Roman" w:hAnsi="Times New Roman"/>
                <w:lang w:val="fr-FR"/>
              </w:rPr>
              <w:t>Chưa bao gồm sonde JJ.</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446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tạo hình dương vật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4.405.000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447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03C2.1.89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Đặt prothese cố định sàn chậu vào mỏm nhô xương cụt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3.679.000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448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Tán sỏi ngoài cơ thể bằng sóng xung (thủy điện lực)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2.412.000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449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Tán sỏi qua nội soi (sỏi thận hoặc sỏi niệu quản hoặc sỏi bàng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1.303.000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sonde JJ, rọ lấy sỏi.</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Tiêu hóa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450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các u lành thực quản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5.654.000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kẹp khóa mạch máu, máy cắt nối tự động và ghim khâu máy, dao siêu âm hoặc dao hàn mô hoặc dao hàn mạch, Stent.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451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thực quản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7.627.000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kẹp khóa mạch máu, máy cắt nối tự động và ghim khâu máy, dao siêu âm hoặc dao hàn mô hoặc dao hàn mạch, Stent.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452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03C2.1.61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thực quản qua nội soi ngực và bụng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5.999.000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máy cắt nối tự động và ghim khâu máy; dao siêu âm hoặc dao hàn mô hoặc dao hàn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453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đặt Stent thực quản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5.380.000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kẹp khóa mạch máu, máy cắt nối tự động và ghim khâu máy, dao siêu âm hoặc dao hàn mô hoặc dao hàn mạch, Stent.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454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03C2.1.60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điều trị trào ngược thực quản, dạ dày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6.180.000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455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tạo hình thực quản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7.892.000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kẹp khóa mạch máu, máy cắt nối tự động và ghim khâu máy, dao siêu âm hoặc dao hàn mô hoặc dao hàn mạch, Stent.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456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03C2.1.59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tạo hình thực quản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6.180.000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máy cắt nối tự động và ghim khâu máy, Stent; dao siêu âm hoặc dao hàn mô hoặc dao hàn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457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bán phần dạ dày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5.125.000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xml:space="preserve">Chưa bao gồm máy cắt nối tự động và ghim khâu máy, kẹp khóa mạch máu, dao siêu âm hoặc dao hàn </w:t>
            </w:r>
            <w:r w:rsidRPr="003B66E2">
              <w:rPr>
                <w:rFonts w:ascii="Times New Roman" w:hAnsi="Times New Roman"/>
              </w:rPr>
              <w:lastRenderedPageBreak/>
              <w:t>mô hoặc dao hàn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458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da dày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7.610.000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máy cắt nối tự động và ghim khâu máy, kẹp khóa mạch máu, dao siêu âm hoặc dao hàn mô hoặc dao hàn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459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03C2.1.62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cắt dạ dày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5.275.000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máy cắt nối tự động và ghim khâu máy, dao siêu âm hoặc dao hàn mô hoặc dao hàn mạch, kẹp khóa mạch máu.</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460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khâu thủng dạ dày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2.984.000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461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03C2.1.64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cắt dây thần kinh X trong điều trị loét dạ dày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3.395.000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dao siêu âm.</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462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03C2.1.81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bệnh phình đại tràng bẩm sinh 1 thì</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3.085.000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máy cắt nối tự động và ghim khâu máy cắt nối; dao siêu âm hoặc dao hàn mô hoặc dao hàn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463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đại tràng hoặc phẫu thuật kiểu Harman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4.642.000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máy cắt nối tự động và ghim khâu máy cắt nối; dao siêu âm hoặc dao hàn mô hoặc dao hàn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464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dây chằng gỡ dính ruột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2.574.000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465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nối ruột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4.465.000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máy cắt nối tự động và ghim khâu máy cắt nối; dao siêu âm hoặc dao hàn mô hoặc dao hàn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466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03C2.1.63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cắt nối ruột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4.395.000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máy cắt nối tự động và ghim khâu máy cắt nối; dao siêu âm hoặc dao hàn mô hoặc dao hàn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467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ruột non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4.801.000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máy cắt nối tự động và ghim khâu máy cắt nối.</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468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ruột thừa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2.654.000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469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cắt ruột thừa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2.657.000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470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trực tràng đường bụng, tầng sinh môn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7.190.000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khóa kẹp mạch máu, miếng cầm máu, máy cắt nối tự động và ghim khâu máy cắt nối; dao siêu âm hoặc dao hàn mô hoặc dao hàn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471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03C2.1.80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dị tật teo hậu môn trực tràng 1 thì</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4.918.000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472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cố định trực tràng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4.448.000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tấm nâng trực tràng, dao siêu âm hoặc dao hàn mô hoặc dao hàn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473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03C2.1.65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ung thư đại hoặc trực tràng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3.486.000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máy cắt nối tự động và ghim khâu máy, dao siêu âm hoặc dao hàn mô hoặc dao hàn mạch, kẹp khóa mạch máu.</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474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dẫn lưu trong (nối tắt) hoặc dẫn lưu ngoài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2.756.000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kẹp khóa mạch máu, miếng cầm máu, máy cắt nối tự động và ghim khâu máy cắt nối.</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475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khâu lỗ thủng tiêu hóa hoặc lấy dị vật ống tiêu hóa hoặc đẩy bả thức ăn xuống đại tràng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3.730.000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476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gan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8.477.000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keo sinh học, đầu dao cắt gan siêu âm, dao cắt hàn mạch, hàn mô.</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477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03C2.1.78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lang w:val="fr-FR"/>
              </w:rPr>
            </w:pPr>
            <w:r w:rsidRPr="003B66E2">
              <w:rPr>
                <w:rFonts w:ascii="Times New Roman" w:hAnsi="Times New Roman"/>
                <w:lang w:val="fr-FR"/>
              </w:rPr>
              <w:t>Phẫu thuật nội soi cắt gan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6.007.000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đầu dao cắt gan siêu âm, keo sinh học, dao cắt hàn mạch, hàn mô.</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478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03C2.1.77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gan mở có sử dụng thiết bị kỹ thuật cao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7.087.000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đầu dao cắt gan siêu âm, keo sinh học, dao cắt hàn mạch, hàn mô.</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479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điều trị bệnh lý gan hoặc mật khác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4.871.000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keo sinh học, đầu dao cắt gan siêu âm, dao cắt hàn mạch, hàn mô, Stent, chi phí DSA.</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480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03C2.1.79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điều trị bệnh lý gan mật khác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3.486.000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đầu dao cắt gan siêu âm, keo sinh học, dao cắt hàn mạch, hàn mô.</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481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khâu vết thương gan hoặc chèn gạc cầm máu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5.487.000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vật liệu cầm máu.</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482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túi mật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4.694.000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483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03C2.1.73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cắt túi mật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3.216.000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484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lấy sỏi ống mật chủ</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4.671.000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đầu tán sỏi và điện cực tán sỏi.</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485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lấy sỏi ống mật phức tạp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7.128.000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đầu tán sỏi và điện cực tán sỏi.</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486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03C2.1.76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cắt túi mật - mở ống mật chủ lấy sỏi và nối mật - ruột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3.986.000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đầu tán sỏi và điện cực tán sỏi.</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487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03C2.1.67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Phẫu thuật nội soi cắt nang ống </w:t>
            </w:r>
            <w:r w:rsidRPr="003B66E2">
              <w:rPr>
                <w:rFonts w:ascii="Times New Roman" w:hAnsi="Times New Roman"/>
              </w:rPr>
              <w:lastRenderedPageBreak/>
              <w:t>mật chủ</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4.680.000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488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03C2.1.72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lấy sỏi mật hay dị vật đường mật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3.486.000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đầu tán sỏi và điện cực tán sỏi.</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489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03C2.1.75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Tán sỏi trong mổ nội soi đường mật và tán sỏi qua đường hầm Kehr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4.363.000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đầu tán sỏi và điện cực tán sỏi.</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490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03C2.1.74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cơ Oddi và nong đường mật qua ERCP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3.627.000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stent.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491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nối mật ruột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4.571.000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492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khối tá tụy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11.176.000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máy cắt nối tự động, ghim khâu máy cắt nối, khóa kẹp mạch máu, dao siêu âm hoặc dao hàn mô hoặc dao hàn mạch và đoạn mạch nhân tạo.</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493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cắt khối tá tụy có sử dụng máy cắt nối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10.357.000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máy cắt nối tự động và ghim khâu máy, dao siêu âm hoặc dao hàn mô hoặc dao hàn mạch, kẹp khóa mạch máu.</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494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lách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4.644.000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khóa kẹp mạch máu, dao siêu âm hoặc dao hàn mô hoặc dao hàn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495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03C2.1.70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nôi soi cắt lách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4.575.000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máy cắt nối tự động và ghim khâu máy, dao siêu âm hoặc dao hàn mô hoặc dao hàn mạch, kẹp khóa mạch máu.</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496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thân tụy hoặc cắt đuôi tụy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4.656.000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máy cắt nối tự động và ghim khâu máy cắt nối, khóa kẹp mạch máu, dao siêu âm hoặc dao hàn mô hoặc dao hàn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497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u phúc mạc hoặc u sau phúc mạc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5.970.000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máy cắt nối tự động và ghim khâu máy cắt nối, vật liệu cầm máu, dao siêu âm hoặc dao hàn mô hoặc dao hàn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498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nạo vét hạch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3.988.000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dao siêu âm hoặc dao hàn mô hoặc dao hàn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499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u trong ổ bụng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4.842.000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xml:space="preserve">Chưa bao gồm khóa kẹp mạch máu, dao siêu âm </w:t>
            </w:r>
            <w:r w:rsidRPr="003B66E2">
              <w:rPr>
                <w:rFonts w:ascii="Times New Roman" w:hAnsi="Times New Roman"/>
              </w:rPr>
              <w:lastRenderedPageBreak/>
              <w:t>hoặc dao hàn mô hoặc dao hàn mạch.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500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03C2.1.68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cắt u trong ổ bụng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3.821.000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máy cắt nối tự động và ghim khâu máy, dao siêu âm hoặc dao hàn mô hoặc dao hàn mạch, kẹp khóa mạch máu.</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501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thăm dò ổ bụng hoặc mở thông dạ dày hoặc mở thông hổng tràng hoặc làm hậu môn nhân tạo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2.576.000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máy cắt nối tự động và ghim khâu máy cắt nối.</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502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thoát vị bẹn hoặc thoát vị đùi hoặc thoát vị thành bụng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3.351.000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tấm màng nâng, khóa kẹp mạch máu, vật liệu cầm máu.</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503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dẫn lưu áp xe trong ổ bụng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2.945.000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504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trĩ hoặc điều trị nứt kẽ hậu môn hoặc điều trị áp xe rò hậu môn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2.655.000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máy cắt nối tự động và ghim khâu máy cắt nối, khóa kẹp mạch máu, vật liệu cầm máu.</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505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03C2.1.66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điều trị trĩ kỹ thuật cao (phương pháp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2.346.000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máy cắt nối tự động và ghim khâu trong máy.</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506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03C2.1.50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cơ Oddi hoặc dẫn lưu mật qua nội soi tá tràng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2.462.000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dao cắt, thuốc cản quang, catheter.</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507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03C2.1.49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niêm mạc ống tiêu hoá qua nội soi điều trị ung thư sớm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3.962.000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dao cắt niêm mạc, kìm kẹp cầm máu.</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508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03C2.1.54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polyp ống tiêu hoá (thực quản hoặc dạ dầy hoặc đại tràng hoặc trực tràng)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1.063.000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509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03C2.1.55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Đặt stent đường mật hoặc tụy dưới hướng dẫn của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stent, dao cắt, catheter, guidewire.</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510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03C2.1.48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dị vật ống tiêu hoá qua nội soi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1.713.000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511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03C2.1.52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sỏi hoặc giun đường mật qua nội soi tá tràng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3.454.000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512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03C2.1.47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lang w:val="fr-FR"/>
              </w:rPr>
            </w:pPr>
            <w:r w:rsidRPr="003B66E2">
              <w:rPr>
                <w:rFonts w:ascii="Times New Roman" w:hAnsi="Times New Roman"/>
                <w:lang w:val="fr-FR"/>
              </w:rPr>
              <w:t>Mở thông dạ dày qua nội soi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2.715.000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513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03C2.1.51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Nong đường mật qua nội soi tá tràng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2.263.000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bóng nong.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514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04C3.1.158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phymosis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248.000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515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04C3.1.156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Chích rạch nhọt, Apxe nhỏ dẫn lưu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516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04C3.1.157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Tháo lồng ruột bằng hơi hay baryte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517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04C3.1.159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Thắt các búi trĩ hậu môn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Xương, cột sống, hàm mặt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518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Cố định gãy xương sườn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519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04C3.1.181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có gây mê, bó bột bàn chân ngựa vẹo vào, bàn chân bẹt hoặc tật gối cong lõm trong hay lõm ngoài (bột liền)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738.000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520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04C3.1.180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có gây mê, bó bột bàn chân ngựa vẹo vào, bàn chân bẹt hoặc tật gối cong lõm trong hay lõm ngoài (bột tự cán)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553.000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521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04C3.1.167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trật khớp háng (bột liền)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652.000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522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04C3.1.166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trật khớp háng (bột tự cán)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523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04C3.1.165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trật khớp khuỷu chân hoặc khớp cổ chân hoặc khớp gối (bột liền)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524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04C3.1.164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trật khớp khuỷu chân hoặc khớp cổ chân hoặc khớp gối (bột tự cán)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525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04C3.1.161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trật khớp khuỷu tay hoặc khớp xương đòn hoặc khớp hàm (bột liền)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526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04C3.1.160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trật khớp khuỷu tay hoặc khớp xương đòn hoặc khớp hàm (bột tự cán)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527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04C3.1.163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trật khớp vai (bột liền)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528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04C3.1.162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trật khớp vai (bột tự cán)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529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04C3.1.177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bó bột bàn chân hoặc bàn tay (bột liền)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242.000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530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04C3.1.176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bó bột bàn chân hoặc bàn tay (bột tự cán)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531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04C3.1.175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bó bột gãy xương cẳng tay (bột liền)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532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04C3.1.174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bó bột gãy xương cẳng tay (bột tự cán)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533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04C3.1.179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bó bột trật khớp háng bẩm sinh (bột liền)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727.000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534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04C3.1.178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bó bột trật khớp háng bẩm sinh (bột tự cán)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535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04C3.1.171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bó bột xương cẳng chân (bột liền)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536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04C3.1.170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bó bột xương cẳng chân (bột tự cán)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537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04C3.1.173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bó bột xương cánh tay (bột liền)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538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04C3.1.172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bó bột xương cánh tay (bột tự cán)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539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04C3.1.169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bó bột xương đùi hoặc chậu hoặc cột sống (bột liền)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540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04C3.1.168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bó bột xương đùi hoặc chậu hoặc cột sống (bột tự cán)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357.000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541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bó gẫy xương đòn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542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bó gẫy xương gót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543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bó vỡ xương bánh chè không có chỉ định mổ</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544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cụt chi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3.833.000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545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03C2.1.109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chuyển gân điều trị cò ngón tay do liệt vận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3.069.000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546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thay khớp vai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7.243.000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khớp nhân tạo, xi măng sinh học hoặc hóa học.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547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03C2.1.117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chỉnh bàn chân khèo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3.041.000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phương tiện cố định: khung cố định, đinh, kim, nẹp, vít, ốc, xương nhân tạo hoặc sản phẩm sinh học thay thế xương.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548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03C2.1.110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chuyển gân điều trị bàn chân rủ do liệt vận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3.069.000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549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03C2.1.119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đóng cứng khớp cổ chân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2.168.000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phương tiện cố định: khung cố định, đinh, kim, nẹp, vít, ốc, xương nhân tạo hoặc sản phẩm sinh học thay thế xương.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550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03C2.1.118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làm vận động khớp gối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3.259.000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551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03C2.1.104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khớp gối hoặc khớp háng hoặc khớp vai hoặc cổ chân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3.378.000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lưỡi bào, lưỡi cắt, bộ dây bơm nước, đầu đốt, tay dao đốt điện, nẹp, ốc, vít.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552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03C2.1.105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tái tạo dây chằng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4.370.000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nẹp vít, ốc, dao cắt sụn và lưỡi bào, bộ dây bơm nước, đầu đốt, tay dao điện, gân sinh học, gân đồng loại.</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553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03C2.1.100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tạo hình khớp háng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3.378.000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đinh, nẹp, vít, ốc, khóa.</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554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03C2.1.97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thay khớp gối bán phần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4.750.000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khớp nhân tạo.</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555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03C2.1.99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thay khớp háng bán phần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khớp nhân tạo.</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556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03C2.1.96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thay toàn bộ khớp gối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5.250.000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khớp nhân tạo.</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557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03C2.1.98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thay toàn bộ khớp háng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5.250.000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khớp nhân tạo.</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558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đặt lại khớp găm kim cố định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4.109.000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kim hoặc đinh.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559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làm cứng khớp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3.778.000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đinh, nẹp vít, khung cố định ngoài.</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560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điều trị xơ cứng gân cơ hoặc xơ cứng khớp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3.699.000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xml:space="preserve">Chưa bao gồm đinh, nẹp, vít, gân nhân tạo, gân sinh học, khung cố định ngoài, xương nhân tạo hoặc sản phẩm sinh học thay thế xương.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561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gỡ dính khớp hoặc làm sạch khớp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2.850.000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562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03C2.1.108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ghép chi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6.496.000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xương nhân tạo hoặc sản phẩm sinh học thay thế xương, đinh, nẹp, vít, mạch máu nhân tạo.</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563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ghép xương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4.806.000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khung cố định ngoài, nẹp, ốc, vít, lồng, xương nhân tạo hoặc sản phẩm sinh học thay thế xương.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564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03C2.1.101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thay đoạn xương ghép bảo quản bằng kĩ thuật cao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4.750.000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đinh, nẹp, vít, xương nhân tạo và sản phẩm sinh học thay thế xương.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565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03C2.1.115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kéo dài chi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4.888.000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khung cố định ngoài, đinh, nẹp, vít, ốc, xương nhân tạo hoặc sản phẩm sinh học thay thế xương.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566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03C2.1.103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kết hợp xương bằng nẹp vít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xương nhân tạo hoặc sản phẩm sinh học thay thế xương, xi măng, đinh, nẹp, vít.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567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03C2.1.102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kết hợp xương trên màn hình tăng sáng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5.250.000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xương nhân tạo hoặc sản phẩm sinh học thay thế xương, xi măng, đinh, nẹp, vít.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568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lấy bỏ u xương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3.870.000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phương tiện cố định, phương tiện kết hợp, xương nhân tạo, xương bảo quản, sản phẩm sinh học thay thế, xi măng sinh học hoặc hóa học.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569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nối gân hoặc kéo dài gân (tính 1 gân)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3.087.000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gân nhân tạo.</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570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03C2.1.106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tái tạo gân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4.370.000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xml:space="preserve">Chưa bao gồm gân nhân tạo, vít, ốc, đầu đốt, bộ dây bơm nước, tay dao điện, dao cắt sụn, lưỡi bào, gân sinh học, gân </w:t>
            </w:r>
            <w:r w:rsidRPr="003B66E2">
              <w:rPr>
                <w:rFonts w:ascii="Times New Roman" w:hAnsi="Times New Roman"/>
              </w:rPr>
              <w:lastRenderedPageBreak/>
              <w:t>đồng loại.</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571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03C2.1.113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tạo hình sọ mặt (bệnh lý)</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5.819.000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nẹp, vít thay thế.</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572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03C2.1.114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ung thư biểu mô tế bào đáy hoặc tế bào gai vùng mặt + tạo hình vạt da, đóng khuyết da bằng phẫu thuật tạo hình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4.019.000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nẹp, vít thay thế.</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573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03C2.1.111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Rút đinh hoặc tháo phương tiện kết hợp xương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1.777.000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574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cố định cột sống bằng DIAM, SILICON, nẹp chữ U, Aparius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7.391.000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DIAM, SILICON, nẹp chữ U, Aparius.</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575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03C2.1.95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điều trị cong vẹo cột sống (tính cho 1 lần phẫu thuật)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9.230.000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xương bảo quản, đốt sống nhân tạo, sản phẩm sinh học thay thế xương, miếng ghép cột sống, đĩa đệm, nẹp, vít, ốc, khóa.</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576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03C2.1.93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nẹp vít cột sống cổ</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5.341.000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đinh, nẹp, vít, xương bảo quản, đốt sống nhân tạo, sản phẩm sinh học thay thế xương, miếng ghép cột sống, đĩa đệm nhân tạo, ốc, khóa.</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577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03C2.1.94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nẹp vít cột sống thắt lưng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5.499.000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đinh, nẹp, vít, xương bảo quản, đốt sống nhân tạo, sản phẩm sinh học thay thế xương, miếng ghép cột sống, đĩa đệm nhân tạo, ốc, khóa.</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578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tạo hình thân đốt sống bằng phương pháp bơm xi măng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5.626.000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kim chọc, xi măng sinh học hoặc hóa học, hệ thống bơm xi măng, bộ bơm xi măng có bóng hoặc không bóng.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579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03C2.1.92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thay đốt sống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5.843.000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đinh, nẹp, vít, ốc, khóa, xương bảo quản, sản phẩm sinh học thay thế xương, đốt sống nhân tạo, đĩa đệm nhân tạo.</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580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thoát vị đĩa đệm cột sống thắt lưng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5.197.000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đĩa đệm nhân tạo.</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581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lọc nạo viêm phần mềm hoặc sửa mỏm cụt ngón tay, chân hoặc cắt cụt ngón tay, chân (tính 1 ngón)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3.011.000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582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Phẫu thuật nối dây thần kinh </w:t>
            </w:r>
            <w:r w:rsidRPr="003B66E2">
              <w:rPr>
                <w:rFonts w:ascii="Times New Roman" w:hAnsi="Times New Roman"/>
              </w:rPr>
              <w:lastRenderedPageBreak/>
              <w:t>(tính 1 dây)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3.131.000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583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03C2.1.116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tạo hình bằng các vạt da có cuống mạch liền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3.469.000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584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vá da lớn diện tích ≥10 cm2</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4.400.000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585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vá da nhỏ diện tích &lt;10 cm2</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2.883.000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586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vết thương phần mềm hoặc rách da đầu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587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vết thương phần mềm phức tạp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4.830.000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588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03C2.1.107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vi phẫu chuyển vạt da có cuống mạch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5.214.000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589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vi phẫu nối mạch chi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6.964.000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mạch nhân tạo.</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590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03C2.1.112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Tạo hình khí-phế quản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12.317.000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Stent, bộ tim phổi nhân tạo trong phẫu thuật tim (ở người bệnh hẹp khí - phế quản bẩm sinh).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Các phẫu thuật, thủ thuật còn lại khác chuyên khoa ngoại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591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đặc biệt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5.087.000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592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3.063.000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593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2.122.000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594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1.340.000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595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đặc biệt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1.021.000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596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574.000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597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598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VI</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PHỤ SẢN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599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Bóc nang tuyến Bartholin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1.309.000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600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Bóc nhân ung thư nguyên bào nuôi di căn âm đạo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2.844.000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601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Bóc nhân xơ vú</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1.019.000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602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âm hộ + vét hạch bẹn hai bên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3.884.000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603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bỏ âm hộ đơn thuần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2.838.000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604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chỉ khâu vòng cổ tử cung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605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cổ tử cung trên bệnh nhân đã mổ cắt tử cung bán phần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4.267.000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606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cổ tử cung trên bệnh nhân đã mổ cắt tử cung bán phần đường âm đạo kết hợp nội soi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5.708.000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607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u thành âm đạo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608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u tiểu khung thuộc tử cung, buồng trứng to, dính, cắm sâu trong tiểu khung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6.368.000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609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vú theo phương pháp Patey, cắt khối u vú ác tính + vét hạch nách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5.060.000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610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Chích áp xe tầng sinh môn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831.000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611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Chích áp xe tuyến Bartholin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875.000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612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04C3.2.192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Chích apxe tuyến vú</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613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Chích rạch màng trinh do ứ máu kinh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825.000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614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dẫn lưu dịch cổ chướng trong ung thư buồng trứng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949.000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615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dò màng bụng sơ sinh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616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dò túi cùng Douglas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617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nang buồng trứng đường âm đạo dưới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2.227.000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618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ối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619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Dẫn lưu cùng đồ Douglas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869.000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620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Đặt mảnh ghép tổng hợp điều trị sa tạng vùng chậu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6.203.000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621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04C3.2.191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tổn thương cổ tử cung bằng: đốt điện hoặc nhiệt hoặc laser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622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viêm dính tiểu khung bằng hồng ngoại, sóng ngắn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623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04C3.2.186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Đỡ đẻ ngôi ngược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1.071.000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624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04C3.2.185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Đỡ đẻ thường ngôi chỏm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736.000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625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04C3.2.187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Đỡ đẻ từ sinh đôi trở lên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1.330.000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626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Đóng rò trực tràng - âm đạo hoặc rò tiết niệu - sinh dục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4.271.000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627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04C3.2.188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Forceps hoặc Giác hút sản khoa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1.021.000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628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Giảm đau trong đẻ bằng phương pháp gây tê ngoài màng cứng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629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04C3.2.183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Hút buồng tử cung do rong kinh rong huyết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630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Hút thai dưới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480.000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631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Hủy thai: cắt thai nhi trong ngôi ngang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2.818.000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632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Hủy thai: chọc óc, kẹp sọ, kéo thai </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2.448.000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633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Khâu phục hồi rách cổ tử cung, âm đạo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1.600.000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634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Khâu rách cùng đồ âm đạo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1.979.000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635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Khâu tử cung do nạo thủng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2.881.000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636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Khâu vòng cổ tử cung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637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Khoét chóp hoặc cắt cụt cổ tử cung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2.846.000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638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Làm lại vết mổ thành bụng (bục, tụ máu, nhiễm khuẩn...) </w:t>
            </w:r>
            <w:r w:rsidRPr="003B66E2">
              <w:rPr>
                <w:rFonts w:ascii="Times New Roman" w:hAnsi="Times New Roman"/>
              </w:rPr>
              <w:lastRenderedPageBreak/>
              <w:t>sau phẫu thuật sản phụ khoa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2.693.000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639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Làm thuốc vết khâu tầng sinh môn nhiễm khuẩn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88.900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640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dị vật âm đạo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641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dụng cụ tử cung, triệt sản nữ qua đường rạch nhỏ</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2.981.000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642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khối máu tụ âm đạo, tầng sinh môn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2.340.000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643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Mở bụng bóc nhân ung thư nguyên bào nuôi bảo tồn tử cung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3.519.000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644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Nạo hút thai trứng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824.000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645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04C3.2.184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Nạo sót thai, nạo sót rau sau sẩy, sau đẻ</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355.000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646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buồng tử cung can thiệp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4.494.000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647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buồng tử cung chẩn đoán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2.904.000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648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xoay thai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1.430.000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649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Nong buồng tử cung đặt dụng cụ chống dính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597.000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650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Nong cổ tử cung do bế sản dịch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651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03C2.2.11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Nong đặt dụng cụ tử cung chống dính buồng tử cung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186.000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652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Phá thai bằng phương pháp nong và gắp từ tuần thứ 13 đến hết tuần thứ 18</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1.193.000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653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Phá thai bằng thuốc cho tuổi thai từ 7 tuần đến hết 13 tuần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654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Phá thai đến hết 7 tuần bằng phương pháp hút chân không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408.000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655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04C3.2.197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Phá thai đến hết 7 tuần bằng thuốc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189.000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656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Phá thai to từ 13 tuần đến 22 tuần bằng phương pháp đặt túi nước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1.074.000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657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04C3.2.198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Phá thai từ 13 tuần đến 22 tuần bằng thuốc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569.000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658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Phá thai từ tuần thứ 7 đến hết 12 tuần bằng phương pháp hút chân không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408.000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659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bảo tồn tử cung do vỡ tử cung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4.972.000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660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bóc khối lạc nội mạc tử cung ở tầng sinh môn, thành bụng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2.776.000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661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âm vật phì đại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2.719.000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662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lọc vết mổ, khâu lại tử cung sau mổ lấy thai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4.681.000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663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Phẫu thuật cắt một phần tuyến </w:t>
            </w:r>
            <w:r w:rsidRPr="003B66E2">
              <w:rPr>
                <w:rFonts w:ascii="Times New Roman" w:hAnsi="Times New Roman"/>
              </w:rPr>
              <w:lastRenderedPageBreak/>
              <w:t>vú, cắt u vú lành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2.962.000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664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polip buồng tử cung (đường bụng, đường âm đạo)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3.829.000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665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polip cổ tử cung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1.997.000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666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tinh hoàn lạc chỗ</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667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tử cung đường âm đạo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3.894.000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668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tử cung đường âm đạo có sự hỗ trợ của nội soi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6.080.000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669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tử cung tình trạng người bệnh nặng, viêm phúc mạc nặng, kèm vỡ tạng trong tiểu khung, vỡ tử cung phức tạp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9.908.000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670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tử cung và thắt động mạch hạ vị do chảy máu thứ phát sau phẫu thuật sản khoa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7.655.000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671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ung thư- buồng trứng + tử cung hoàn toàn + 2 phần phụ + mạc nối lớn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6.387.000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672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vách ngăn âm đạo, mở thông âm đạo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2.759.000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673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chấn thương tầng sinh môn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3.868.000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674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chửa ngoài tử cung thể huyết tụ thành nang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3.923.000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675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chửa ngoài tử cung vỡ có choáng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3.883.000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676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Crossen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4.170.000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677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điều trị són tiểu (TOT, TVT)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5.543.000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tấm màng nâng hoặc lưới các loại, các cỡ.</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678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khối viêm dính tiểu khung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3.421.000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679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làm lại tầng sinh môn và cơ vòng do rách phức tạp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2.943.000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680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lấy thai có kèm các kỹ thuật cầm máu (thắt động mạch tử cung, mũi khâu B- lynch...)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4.336.000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681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04C3.2.194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lấy thai lần đầu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2.431.000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682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04C3.2.195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lấy thai lần thứ 2 trở lên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3.102.000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683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Phẫu thuật lấy thai trên người bệnh có bệnh truyền nhiễm (viêm gan nặng, HIV-AIDS, </w:t>
            </w:r>
            <w:r w:rsidRPr="003B66E2">
              <w:rPr>
                <w:rFonts w:ascii="Times New Roman" w:hAnsi="Times New Roman"/>
              </w:rPr>
              <w:lastRenderedPageBreak/>
              <w:t xml:space="preserve">H5N1) </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6.143.000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684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lấy thai trên người bệnh có sẹo mổ bụng cũ phức tạp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685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lấy thai trên người bệnh mắc bệnh toàn thân hoặc bệnh lý sản khoa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4.465.000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686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lấy thai và cắt tử cung trong rau cài răng lược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8.176.000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687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Lefort hoặc Labhart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2.882.000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688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Manchester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3.839.000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689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mở bụng bóc u xơ tử cung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3.455.000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690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mở bụng cắt góc tử cung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3.665.000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691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mở bụng cắt tử cung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4.034.000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692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mở bụng cắt tử cung hoàn toàn và vét hạch chậu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6.402.000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693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mở bụng cắt u buồng trứng hoặc cắt phần phụ</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3.044.000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694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mở bụng tạo hình vòi trứng, nối lại vòi trứng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4.908.000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695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mở bụng thăm dò, xử trí bệnh lý phụ khoa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2.881.000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696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mở bụng xử trí viêm phúc mạc tiểu khung, viêm phần phụ, ứ mủ vòi trứng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4.447.000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697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bóc u xơ tử cung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6.274.000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698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buồng tử cung cắt nhân xơ; polip; tách dính; cắt vách ngăn; lấy dị vật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5.716.000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699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cắt phần phụ</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5.229.000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700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cắt tử cung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701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cắt tử cung hoàn toàn và vét hạch chậu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8.181.000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702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cắt ung thư buồng trứng kèm cắt tử cung hoàn toàn + 2 phần phụ + mạc nối lớn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8.320.000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703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điều trị vô sinh (soi buồng tử cung + nội soi ổ bụng)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6.181.000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704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khâu lỗ thủng tử cung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5.247.000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705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lấy dụng cụ tử cung trong ổ bụng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5.690.000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706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Phẫu thuật nội soi ổ bụng chẩn đoán + tiêm MTX tại chỗ điều </w:t>
            </w:r>
            <w:r w:rsidRPr="003B66E2">
              <w:rPr>
                <w:rFonts w:ascii="Times New Roman" w:hAnsi="Times New Roman"/>
              </w:rPr>
              <w:lastRenderedPageBreak/>
              <w:t>trị thai ngoài tử cung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5.163.000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707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ổ bụng chẩn đoán các bệnh lý phụ khoa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5.121.000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708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lang w:val="fr-FR"/>
              </w:rPr>
            </w:pPr>
            <w:r w:rsidRPr="003B66E2">
              <w:rPr>
                <w:rFonts w:ascii="Times New Roman" w:hAnsi="Times New Roman"/>
                <w:lang w:val="fr-FR"/>
              </w:rPr>
              <w:t>Phẫu thuật nội soi sa sinh dục nữ</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9.311.000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709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treo buồng trứng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5.708.000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710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triệt sản nữ</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4.906.000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711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vét hạch tiểu khung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6.690.000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712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xử trí viêm phúc mạc tiểu khung, viêm phần phụ, ứ mủ vòi trứng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6.832.000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713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Second Look trong ung thư buồng trứng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4.217.000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714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tạo hình âm đạo (nội soi kết hợp đường dưới)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6.218.000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715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tạo hình âm đạo do dị dạng (đường dưới)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3.836.000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716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tạo hình tử cung (Strassman, Jones)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4.902.000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717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thắt động mạch hạ vị trong cấp cứu sản phụ khoa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4.967.000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718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thắt động mạch tử cung trong cấp cứu sản phụ khoa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3.435.000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719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treo bàng quang và trực tràng sau mổ sa sinh dục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4.279.000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720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treo tử cung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2.958.000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721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Wertheim (cắt tử cung tận gốc + vét hạch)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6.448.000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722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Sinh thiết cổ tử cung, âm hộ, âm đạo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723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Sinh thiết gai rau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724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Sinh thiết hạch gác (cửa) trong ung thư vú</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2.265.000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725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04C3.2.189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Soi cổ tử cung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63.900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726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04C3.2.190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Soi ối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50.900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727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LEEP (cắt cổ tử cung bằng vòng nhiệt điện)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1.171.000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728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Tiêm hoá chất tại chỗ điều trị chửa ở cổ tử cung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729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Tiêm nhân Chorio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249.000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730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Vi phẫu thuật tạo hình vòi trúng, nối lại vòi trứng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7.253.000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731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04C3.2.193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Xoắn hoặc cắt bỏ polype âm hộ, âm đạo, cổ tử cung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406.000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Các phẫu thuật, thủ thuật còn lại khác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732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đặc biệt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4.068.000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733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2.502.000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734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1.581.000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735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1.194.000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736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đặc biệt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915.000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737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738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739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VII</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740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Bơm rửa lệ đạo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741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03C2.3.76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bè áp MMC hoặc áp 5FU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thuốc MMC; 5FU.</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742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03C2.3.59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bỏ túi lệ</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743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03C2.3.48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dịch kính đơn thuần hoặc lấy dị vật nội nhãn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1.266.000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đầu cắt dịch kính, đầu laser, dây dẫn sáng.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744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03C2.3.61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mộng áp Mytomycin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1.030.000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thuốc MMC.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745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03C2.3.73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mống mắt chu biên bằng Laser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746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03C2.3.87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u bì kết giác mạc có hoặc không ghép kết mạc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1.190.000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747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03C2.3.66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u kết mạc không vá</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748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04C3.3.208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Chích chắp hoặc lẹo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749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03C2.3.57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Chích mủ hốc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750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03C2.3.75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tháo dịch dưới hắc mạc, bơm hơi tiền phòng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751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Chữa bỏng mắt do hàn điện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752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mạch ICG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thuốc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753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Đánh bờ mi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40.300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754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Điện chẩm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406.000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755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03C2.3.11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Điện di điều trị (1 lần)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756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03C2.3.79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Điện đông thể mi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506.000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757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Điện võng mạc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758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Laser hồng ngoại; Tập nhược thị</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36.100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759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một số bệnh võng mạc bằng laser (bệnh võng mạc tiểu đường, cao huyết áp, trẻ đẻ non...); Laser điều trị u nguyên bào võng mạc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760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độ dày giác mạc; Đếm tế bào nội mô giác mạc; Chụp bản đồ giác mạc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761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độ lác; Xác định sơ đồ song thị; Đo biên độ điều tiết; Đo thị giác 2 mắt; Đo thị giác tương phản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68.600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762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đường kính giác mạc; đo độ lồi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59.600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763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04C3.3.200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Javal</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764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khúc xạ máy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765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04C3.3.199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nhãn áp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766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thị lực khách quan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79.900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767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04C3.3.201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thị trường, ám điểm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768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tính công suất thủy tinh thể nhân tạo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62.900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769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03C2.3.16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Đốt lông xiêu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770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03C2.3.95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Ghép giác mạc (01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3.416.000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giác mạc, thủy tinh thể nhân tạo.</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771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03C2.3.69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Ghép màng ối điều trị dính mi cầu hoặc loét giác mạc lâu liền hoặc thủng giác mạc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1.315.000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chi phí màng ối.</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772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03C2.3.67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Ghép màng ối điều trị loét giác mạc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chi phí màng ối.</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773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03C2.3.62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Gọt giác mạc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802.000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774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03C2.3.64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Khâu cò mi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775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03C2.3.50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Khâu củng mạc đơn thuần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827.000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776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03C2.3.51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Khâu củng giác mạc phức tạp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1.266.000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777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03C2.3.53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Khâu củng mạc phức tạp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778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04C3.3.220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Khâu da mi, kết mạc mi bị rách -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1.497.000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779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04C3.3.219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Khâu da mi, kết mạc mi bị rách - gây tê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841.000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780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03C2.3.49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Khâu giác mạc đơn thuần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777.000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781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03C2.3.52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Khâu giác mạc phức tạp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782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03C2.3.55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Khâu phục hồi bờ mi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783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03C2.3.56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Khâu vết thương phần mềm, tổn thương vùng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968.000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784 5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03C2.3.13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Khoét bỏ nhãn cầu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785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Lạnh đông đơn thuần phòng bong võng mạc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1.755.000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786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Laser điều trị u máu mi, kết mạc, hốc mắt, bệnh võng mạc trẻ đẻ non, u nguyên bào võng mạc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1.475.000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787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04C3.3.221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dị vật giác mạc nông, một mắt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688.000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788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04C3.3.210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dị vật giác mạc nông, một mắt (gây tê)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88.400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789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04C3.3.222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dị vật giác mạc sâu, một mắt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893.000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790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04C3.3.211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dị vật giác mạc sâu, một mắt (gây tê)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338.000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791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03C2.3.47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dị vật hốc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792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04C3.3.209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dị vật kết mạc nông một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793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03C2.3.46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dị vật tiền phòng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794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03C2.3.84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huyết thanh đóng ống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795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03C2.3.15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sạn vôi kết mạc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37.300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796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03C2.3.86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Liệu pháp điều trị viêm kết mạc mùa xuân (áp tia β)</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797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03C2.3.74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Mở bao sau bằng Laser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798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04C3.3.224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Mổ quặm 1 mi -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1.277.000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799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04C3.3.213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Mổ quặm 1 mi - gây tê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800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04C3.3.225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Mổ quặm 2 mi -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1.474.000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801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04G3.3.214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Mổ quặm 2 mi - gây tê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877.000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802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04C3.3.215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Mổ quặm 3 mi - gây tê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1.112.000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803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04C3.3.226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Mổ quặm 3 mi -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1.710.000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804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04C3.3.227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Mổ quặm 4 mi -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1.921.000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805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04C3.3.216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Mổ quặm 4 mi - gây tê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1.291.000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806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03C2.3.54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Mở tiền phòng rửa máu hoặc mủ</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807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03C2.3.68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Mộng tái phát phức tạp có ghép màng ối kết mạc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808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03C2.3.12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Múc nội nhãn (có độn hoặc không độn)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vật liệu độn.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809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03C2.3.14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Nặn tuyến bờ mi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37.300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810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Nâng sàn hốc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2.818.000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tấm lót sàn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811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Nghiệm pháp phát hiện Glôcôm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812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03C2.3.63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Nối thông lệ mũi 1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ống Silicon.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813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bong võng mạc kinh điển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2.302.000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đai Silicon.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814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03C2.3.32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bao sau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622.000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đầu cắt bao sau.</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815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03C2.3.30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bè</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1.140.000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816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03C2.3.96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dịch kính và điều trị bong võng mạc (01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3.039.000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dầu silicon, đai silicon, đầu cắt dịch kính, Laser nội nhãn.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817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03C2.3.36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màng đồng tử</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970.000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đầu cắt.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818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04C3.3.223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mộng ghép màng ối, kết mạc -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1.534.000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chi phí màng ối.</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819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04C3.3.212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mộng ghép màng ối, kết mạc - gây tê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1.007.000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chi phí màng ối.</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820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03C2.3.97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mống mắt chu biên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538.000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821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03C2.3.35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thủy tinh thể</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đầu cắt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822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03C2.3.31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đặt IOL (1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1.988.000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thể thủy tinh nhân tạo.</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823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03C2.3.37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đặt ống Silicon tiền phòng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ống silicon.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824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03C2.3.20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Phẫu thuật điều trị bệnh võng </w:t>
            </w:r>
            <w:r w:rsidRPr="003B66E2">
              <w:rPr>
                <w:rFonts w:ascii="Times New Roman" w:hAnsi="Times New Roman"/>
              </w:rPr>
              <w:lastRenderedPageBreak/>
              <w:t>mạc trẻ đẻ non (2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1.916.000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xml:space="preserve">Chưa bao gồm đầu cắt </w:t>
            </w:r>
            <w:r w:rsidRPr="003B66E2">
              <w:rPr>
                <w:rFonts w:ascii="Times New Roman" w:hAnsi="Times New Roman"/>
              </w:rPr>
              <w:lastRenderedPageBreak/>
              <w:t>dịch kính, laser nội nhãn, dây dẫn sáng.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825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03C2.3.94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đục thủy tinh thể bằng phương pháp Phaco (01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2.690.000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thủy tinh thể nhân tạo; đã bao gồm casset dùng nhiều lần, dịch nhầy.</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826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03C2.3.19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Epicanthus (1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827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03C2.3.89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hẹp khe mi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687.000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828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03C2.3.28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lác (1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829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03C2.3.27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lác (2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1.188.000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830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03C2.3.23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lác có Faden (1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831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03C2.3.77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lấy thủy tinh thể ngoài bao, đặt IOL+ cắt bè (1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1.860.000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thủy tinh thể nhân tạo.</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832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04C3.3.218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mộng đơn một mắt -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1.496.000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833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04C3.3.217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mộng đơn thuần một mắt - gây tê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902.000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834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03C2.3.70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mộng ghép kết mạc tự thân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835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03C2.3.43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phủ kết mạc lắp mắt giả</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787.000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836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03C2.3.26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sụp mi (1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1.340.000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837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03C2.3.45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tái tạo lệ quản kết hợp khâu mi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ống silicon.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838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03C2.3.42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tạo cùng đồ lắp mắt giả</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839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03C2.3.24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tạo mí (1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840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03C2.3.25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tạo mí (2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841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tháo đai độn Silicon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1.693.000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842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thể thủy tinh bằng phaco và femtosecond có hoặc không có đặt IOL</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4.928.000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thủy tinh thể nhân tạo, thiết bị cố định mắt (Pateient interface).</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843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03C2.3.33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thủy tinh thể ngoài bao (1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1.666.000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thủy tinh thể nhân tạo.</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844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03C2.3.39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u có vá da tạo hình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1.266.000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845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03C2.3.41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u kết mạc nông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846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03C2.3.38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u mi không vá da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756.000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847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03C2.3.40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u tổ chức hốc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1.266.000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848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03C2.3.44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vá da điều trị lật mi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1.110.000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849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03C2.3.65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Phủ kết mạc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850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03C2.3.71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Quang đông thể mi điều trị Glôcôm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851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03C2.3.34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Rạch góc tiền phòng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852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03C2.3.10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Rửa cùng đồ</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Áp dụng cho 1 mắt hoặc 2 mắt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853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Sắc giác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71.300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854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Siêu âm bán phần trước (UBM)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855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03C2.3.81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Siêu âm mắt chẩn đoán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63.200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856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03C2.3.80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Siêu âm điều trị (1 ngày)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76.800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857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03C2.3.83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Sinh thiết u, tế bào học, dịch tổ chức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858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03C2.3.29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Soi bóng đồng tử</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31.200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859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04C3.3.203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Soi đáy mắt hoặc Soi góc tiền phòng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55.300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860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03C2.3.88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Tách dính mi cầu ghép kết mạc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2.346.000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chi phí màng.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861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03C2.3.72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Tạo hình vùng bè bằng Laser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862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Test thử cảm giác giác mạc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42.100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863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03C2.3.78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Tháo dầu Silicon phẫu thuật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864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04C3.3.207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Thông lệ đạo hai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98.600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865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04C3.3.206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Thông lệ đạo một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61.500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866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04C3.3.205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Tiêm dưới kết mạc một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50.300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thuốc.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867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04C3.3.204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Tiêm hậu nhãn cầu một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50.300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thuốc.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868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Vá sàn hốc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3.214.000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tấm lót sàn hoặc vá xương.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Các phẫu thuật, thủ thuật còn lại khác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869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đặc biệt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2.138.000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870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1.230.000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871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870.000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872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873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đặc biệt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527.000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874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875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876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VIII</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TAI MŨI HỌNG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877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03C2.4.18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Bẻ cuốn mũi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878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03C2.4.31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Cầm máu mũi bằng Merocell (1 bên)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879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03C2.4.32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Cầm máu mũi bằng Merocell (2 bên)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880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04C3.4.250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Amiđan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1.133.000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881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04C3.4.251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Amiđan dùng Coblator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2.403.000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Bao gồm cả Coblator.</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882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03C2.4.19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Gắt bỏ đường rò luân nhĩ gây tê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520.000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883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03C2.4.64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lang w:val="fr-FR"/>
              </w:rPr>
            </w:pPr>
            <w:r w:rsidRPr="003B66E2">
              <w:rPr>
                <w:rFonts w:ascii="Times New Roman" w:hAnsi="Times New Roman"/>
                <w:lang w:val="fr-FR"/>
              </w:rPr>
              <w:t>Cắt dây thần kinh Vidien qua nội soi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8.032.000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884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polyp ống tai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2.038.000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885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polyp ống tai gây tê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613.000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886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03C2.4.57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thanh quản có tái tạo phát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7.035.000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stent hoặc van phát âm, thanh quản điện.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887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03C2.4.65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u cuộn cảnh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7.755.000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888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04C3.4.228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Chích rạch apxe Amiđan (gây </w:t>
            </w:r>
            <w:r w:rsidRPr="003B66E2">
              <w:rPr>
                <w:rFonts w:ascii="Times New Roman" w:hAnsi="Times New Roman"/>
              </w:rPr>
              <w:lastRenderedPageBreak/>
              <w:t>tê)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274.000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889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04C3.4.229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Chích rạch apxe thành sau họng (gây tê)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890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03C2.4.11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Chích rạch vành tai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66.800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891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Chỉnh hình tai giữa có tái tạo chuỗi xương con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6.180.000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892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03C2.4.10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hút dịch vành tai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56.800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893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03C2.4.56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Đặt stent điều trị sẹo hẹp thanh khí quản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7.364.000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stent.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894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03C2.4.47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ABR (1 lần)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181.000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895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03C2.4.44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nhĩ lượng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896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03C2.4.46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OAE (1 lần)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897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03C2.4.43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phản xạ cơ bàn đạp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898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03C2.4.39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sức cản của mũi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899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03C2.4.42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sức nghe lời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900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03C2.4.40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thính lực đơn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901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03C2.4.41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trên ngưỡng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902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03C2.4.30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Đốt Amidan áp lạnh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903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Đốt họng bằng khí CO2 (Bằng áp lạnh)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904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Đốt họng bằng khí Nitơ lỏng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905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03C2.4.22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Đốt họng hạt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82.900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906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03C2.4.54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Ghép thanh khí quản đặt stent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6.073.000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stent.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907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03C2.4.13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Hút xoang dưới áp lực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61.800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908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03C2.4.15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Khí dung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thuốc khí dung.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909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Làm thuốc thanh quản hoặc tai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thuốc.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910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dị vật họng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911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04C3.4.233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dị vật tai ngoài đơn giản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65.600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912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04C3.4.252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dị vật tai ngoài dưới kính hiển vi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520.000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913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04C3.4.234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dị vật tai ngoài dưới kính hiển vi (gây tê)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914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04C3.4.246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dị vật thanh quản gây mê ống cứng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722.000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915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04C3.4.239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dị vật thanh quản gây tê ống cứng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916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04C3.4.236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dị vật trong mũi có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684.000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917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04C3.4.235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dị vật trong mũi không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918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03C2.4.12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nút biểu bì ống tai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65.600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919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04C3.4.254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Mổ cắt bỏ u bã đậu vùng đầu mặt cổ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1.353.000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920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04C3.4.242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Mổ cắt bỏ u bã đậu vùng đầu mặt cổ gây tê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849.000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921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Mở sào bào - thượng nhĩ</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3.843.000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Đã bao gồm chi phí mũi khoan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922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Nâng xương chính mũi sau </w:t>
            </w:r>
            <w:r w:rsidRPr="003B66E2">
              <w:rPr>
                <w:rFonts w:ascii="Times New Roman" w:hAnsi="Times New Roman"/>
              </w:rPr>
              <w:lastRenderedPageBreak/>
              <w:t>chấn thương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2.720.000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923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Nâng xương chính mũi sau chấn thương gây tê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1.295.000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924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04C3.4.243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Nạo VA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813.000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925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Nạo vét hạch cổ chọn lọc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4.732.000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dao siêu âm.</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926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03C2.4.20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Nhét meche hoặc bấc mũi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927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03C2.4.55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Nối khí quản tận-tận trong điều trị sẹo hẹp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8.141.000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stent.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928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04C3.4.247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lang w:val="fr-FR"/>
              </w:rPr>
            </w:pPr>
            <w:r w:rsidRPr="003B66E2">
              <w:rPr>
                <w:rFonts w:ascii="Times New Roman" w:hAnsi="Times New Roman"/>
                <w:lang w:val="fr-FR"/>
              </w:rPr>
              <w:t>Nội soi cắt polype mũi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679.000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929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04C3.4.241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lang w:val="fr-FR"/>
              </w:rPr>
            </w:pPr>
            <w:r w:rsidRPr="003B66E2">
              <w:rPr>
                <w:rFonts w:ascii="Times New Roman" w:hAnsi="Times New Roman"/>
                <w:lang w:val="fr-FR"/>
              </w:rPr>
              <w:t>Nội soi cắt polype mũi gây tê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468.000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930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04C3.4.231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chọc rửa xoang hàm (gây tê)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931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04C3.4.232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chọc thông xoang trán hoặc xoang bướm (gây tê)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932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04C3.4.240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đốt điện cuốn mũi hoặc cắt cuốn mũi gây tê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463.000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04C3.4.253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đốt điện cuốn mũi hoặc cắt cuốn mũi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684.000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934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đường hô hấp và tiêu hóa trên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2.242.000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935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04C3.4.244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lấy dị vật thực quản gây mê ống cứng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722.000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936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04C3.4.245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lấy dị vật thực quản gây mê ống mềm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742.000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937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04C3.4.237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lấy dị vật thực quản gây tê ống cứng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938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04C3.4.238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lấy dị vật thực quản gây tê ống mềm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939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04C3.4.255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lang w:val="fr-FR"/>
              </w:rPr>
            </w:pPr>
            <w:r w:rsidRPr="003B66E2">
              <w:rPr>
                <w:rFonts w:ascii="Times New Roman" w:hAnsi="Times New Roman"/>
                <w:lang w:val="fr-FR"/>
              </w:rPr>
              <w:t>Nội soi nạo VA gây mê sử dụng Hummer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1.605.000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Đã bao gồm cả dao Hummer.</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940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phế quản ống cứng lấy dị vật gây tê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668.000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941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sinh thiết vòm mũi họng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1.575.000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942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03C2.4.25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Nội soi sinh thiết vòm mũi họng gây tê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524.000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943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03C2.4.37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lang w:val="fr-FR"/>
              </w:rPr>
            </w:pPr>
            <w:r w:rsidRPr="003B66E2">
              <w:rPr>
                <w:rFonts w:ascii="Times New Roman" w:hAnsi="Times New Roman"/>
                <w:lang w:val="fr-FR"/>
              </w:rPr>
              <w:t>Nội soi Tai Mũi Họng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Trường hợp chỉ nội soi Tai hoặc Mũi hoặc Họng thì thanh toán 40.000 đồng/ca.</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944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Nong vòi nhĩ</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40.600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945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03C2.4.34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lang w:val="fr-FR"/>
              </w:rPr>
            </w:pPr>
            <w:r w:rsidRPr="003B66E2">
              <w:rPr>
                <w:rFonts w:ascii="Times New Roman" w:hAnsi="Times New Roman"/>
                <w:lang w:val="fr-FR"/>
              </w:rPr>
              <w:t>Nong vòi nhĩ nội soi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946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03C2.4.66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áp xe não do tai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6.054.000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947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Amidan bằng dao điện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1.689.000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948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Amidan bằng dao plasma hoặc dao laser hoặc dao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3.856.000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Đã bao gồm dao cắt.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949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bán phần thanh quản trên nhẫn kiểu CHEP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5.147.000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950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03C2.4.61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bỏ u thành bên họng lan lên đáy sọ có kiểm soát bằng kính hiển vi và nội soi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9.621.000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951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03C2.4.67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bỏ ung thư Amidan hoặc thanh quản và nạo vét hạch cổ</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5.776.000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952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03C2.4.68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bỏ ung thư lưỡi có tái tạo vạt cơ da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6.956.000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953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Concha Bullosa cuốn mũi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3.996.000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954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dây thanh bằng Laser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4.732.000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955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tuyến dưới hàm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4.740.000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dao siêu âm.</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956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tuyến mang tai có hoặc không bảo tồn dây VII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4.740.000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dao siêu âm.</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957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chấn thương khối mũi sàng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8.419.000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958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chấn thương xoang sàng - hàm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5.453.000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959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chỉnh hình sẹo hẹp thanh khí quản bằng đặt ống nong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4.732.000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chi phí mũi khoan.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960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03C2.4.52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đỉnh xương đá</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4.575.000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961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giảm áp dây VII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7.208.000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962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kết hợp xương trong chấn thương sọ mặt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5.453.000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963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03C2.4.69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laser cắt ung thư thanh quản hạ họng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6.817.000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ống nội khí quản.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964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03C2.4.70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Laser trong khối u vùng họng miệng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7.276.000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ống nội khí quản.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965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lấy đường rò luân nhĩ 1 bên, 2 bên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3.102.000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Đã bao gồm chi phí mũi khoan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966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mở cạnh cổ dẫn lưu áp xe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3.125.000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967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mở cạnh mũi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5.039.000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968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nang rò giáp lưỡi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4.732.000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969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nạo V.A nội soi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2.898.000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970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03C2.4.71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nạo vét hạch cổ, truyền hoá chất động mạch cảnh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5.776.000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hoá chất.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971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cầm máu mũi 1 bên, 2 bên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2.834.000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mũi Hummer và tay cắt.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972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03C2.4.60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cắt bỏ khối u vùng mũi xoang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9.235.000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keo sinh học.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973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03C2.4.58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Phẫu thuật nội soi cắt bỏ u </w:t>
            </w:r>
            <w:r w:rsidRPr="003B66E2">
              <w:rPr>
                <w:rFonts w:ascii="Times New Roman" w:hAnsi="Times New Roman"/>
              </w:rPr>
              <w:lastRenderedPageBreak/>
              <w:t>mạch máu vùng đầu cổ</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13.775.000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974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03C2.4.59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cắt bỏ u xơ mạch vòm mũi họng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8.775.000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975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cắt dây thanh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5.585.000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976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cắt u hạ họng hoặc hố lưỡi thanh thiệt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3.125.000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977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03C2.4.27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cắt u lành tính thanh quản (papilloma, kén hơi thanh quản...)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4.296.000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978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cắt u máu hạ họng - thanh quản bằng dao siêu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8.347.000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Đã bao gồm dao siêu âm</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979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03C2.4.73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cắt u nhú đảo ngược vùng mũi xoang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6.212.000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keo sinh học.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980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chỉnh hình cuốn mũi dưới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3.996.000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981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chỉnh hình vách ngăn mũi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3.311.000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mũi Hummer và tay cắt.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982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đặt ống thông khí màng nhĩ 1 bên, 2 bên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3.102.000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Đã bao gồm chi phí mũi khoan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983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giảm áp ổ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5.892.000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984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03C2.4.49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lấy u hoặc điều trị rò dịch não tủy, thoát vị nền sọ</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7.355.000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keo sinh học.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985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mở các xoang sàng, hàm, trán, bướm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8.419.000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986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mở dẫn lưu hoặc cắt bỏ u nhày xoang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5.039.000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987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03C2.4.72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mở khe giữa, nạo sàng, ngách trán, xoang bướm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5.054.000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988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nạo VA bằng dao Plasma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3.856.000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Đã bao gồm dao plasma</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989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03C2.4.26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vi phẫu thanh quản cắt u nang hoặc polype hoặc hạt xơ hoặc u hạt dây thanh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990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03C2.4.63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phục hồi, tái tạo dây thần kinh VII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8.052.000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991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rò xoang lê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4.732.000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dao siêu âm.</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992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03C2.4.53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tái tạo hệ thống truyền âm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6.054.000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keo sinh học, xương con để thay thế hoặc Prothese.</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993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03C2.4.62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tái tạo vùng đầu cổ mặt bằng vạt da cơ xương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6.054.000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994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03C2.4.51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Phẫu thuật tai trong hoặc u dây </w:t>
            </w:r>
            <w:r w:rsidRPr="003B66E2">
              <w:rPr>
                <w:rFonts w:ascii="Times New Roman" w:hAnsi="Times New Roman"/>
              </w:rPr>
              <w:lastRenderedPageBreak/>
              <w:t>thần kinh VII hoặc u dây thần kinh VIII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6.250.000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995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tạo hình tai giữa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5.326.000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996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tạo hình tháp mũi bằng vật liệu ghép tự thân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7.372.000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997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thay thế xương bàn đạp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5.326.000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998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tiệt căn xương chũm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5.332.000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999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xử trí chảy máu sau cắt Amygdale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2.898.000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1000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03C2.4.16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Rửa tai, rửa mũi, xông họng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1001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03C2.4.28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Soi thanh khí phế quản bằng ống mềm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1002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03C2.4.29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Soi thực quản bằng ống mềm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1003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Thông vòi nhĩ</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90.800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1004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03C2.4.33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lang w:val="fr-FR"/>
              </w:rPr>
            </w:pPr>
            <w:r w:rsidRPr="003B66E2">
              <w:rPr>
                <w:rFonts w:ascii="Times New Roman" w:hAnsi="Times New Roman"/>
                <w:lang w:val="fr-FR"/>
              </w:rPr>
              <w:t>Thông vòi nhĩ nội soi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1005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03C2.4.7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Trích màng nhĩ</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64.200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1006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04C3.4.248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Trích rạch apxe Amiđan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745.000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1007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04C3.4.249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Trích rạch apxe thành sau họng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745.000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1008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Vá nhĩ đơn thuần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3.843.000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Đã bao gồm chi phí mũi khoan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1009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đóng lỗ rò xoang lê bằng laser hoặc nhiệt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3.176.000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Các phẫu thuật, thủ thuật còn lại khác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1010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đặc biệt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3.621.000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1011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2.129.000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1012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1.499.000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1013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998.000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1014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đặc biệt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893.000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1015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523.000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1016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1017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IX</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RĂNG-HÀM-MẶT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Các kỹ thuật về răng, miệng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1018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03C2.5.1.3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lợi trùm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1019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03C2.5.2.6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thép làm sẵn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1020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03C2.5.1.6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Cố định tạm thời gẫy xương hàm (buộc chỉ thép, băng cố định)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Điều trị răng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1021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03C2.5.2.3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răng sữa viêm tủy có hồi phục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351.000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1022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03C2.5.2.13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tủy lại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966.000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1023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 5.2.10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tủy răng số 4, 5</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589.000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1024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03C2.5.2.11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Điều trị tủy răng số 6,7 hàm </w:t>
            </w:r>
            <w:r w:rsidRPr="003B66E2">
              <w:rPr>
                <w:rFonts w:ascii="Times New Roman" w:hAnsi="Times New Roman"/>
              </w:rPr>
              <w:lastRenderedPageBreak/>
              <w:t>dưới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819.000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1025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03C2.5.2.9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tủy răng số 1, 2, 3</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1026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03C2.5.2.12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tủy răng số 6,7 hàm trên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949.000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1027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03C2.5.2.4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tủy răng sữa một chân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1028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03C2.5.2.5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tủy răng sữa nhiều chân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1029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03C2.5.2.14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Hàn composite cổ răng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1030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03C2.5.2.1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Hàn răng sữa sâu ngà</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1031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04C3.5.1.260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cao răng và đánh bóng hai hàm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1032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04C3.5.1.259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cao răng và đánh bóng một vùng hoặc một hàm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82.700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1033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03C2.5.1.11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trật khớp thái dương hàm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1034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03C2.5.1.10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Nạo túi lợi 1 sextant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79.700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1035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03C2.5.1.7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Nhổ chân răng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1036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03C2.5.1.1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Nhổ răng đơn giản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1037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03C2.5.1.2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Nhổ răng khó</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1038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04C3.5.1.257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Nhổ răng số 8 bình thường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1039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04C3.5.1.258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Nhổ răng số 8 có biến chứng khít hàm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362.000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1040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04C3.5.1.256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Nhổ răng sữa hoặc chân răng sữa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40.700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1041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03C2.5.2.16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Phục hồi thân răng có chốt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518.000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1042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03C2.5.2.7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Răng sâu ngà</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1043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03C2.5.2.8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Răng viêm tủy hồi phục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1044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04C3.5.1.261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Rửa chấm thuốc điều trị viêm loét niêm mạc (1 lần)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33.900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1045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03C2.5.6.2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Sửa hàm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1046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03C2.5.2.2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Trám bít hố rãnh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Các phẫu thuật hàm mặt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1047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03C2.5.1.16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nhổ răng lạc chỗ</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1048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03C2.5.1.24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ghép xương và màng tái tạo mô có hướng dẫn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1.094.000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màng tái tạo mô và xương nhân tạo hoặc sản phẩm sinh học thay thế xương.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1049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03C2.5.1.22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lật vạt, nạo xương ổ răng 1 vùng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868.000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1050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03C2.5.1.23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u lợi đường kính từ 2cm trở lên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1051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03C2.5.1.18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u lợi, lợi xơ để làm hàm giả</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1052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03C2.5.1.19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Gắt, tạo hình phanh môi, phanh má hoặc lưỡi (không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313.000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1053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03C2.5.1.20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Cắm và cố định lại một răng bật khỏi huyệt ổ răng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559.000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1054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03C2.5.1.14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sỏi ống Wharton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1055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03C2.5.1.12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u da đầu lành, đường kính dưới 5 cm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729.000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1056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03C2.5.1.13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u da đầu lành, đường kính từ 5 cm trở lên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1.156.000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1057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03C2.5.7.44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bỏ nang sàn miệng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2.887.000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1058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03C2.5.7.35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nang xương hàm từ 2-5cm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1059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03C2.5.7.33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u nang giáp móng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2.190.000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1060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03C2.5.7.48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u nhỏ lành tính phần mềm vùng hàm mặt (gây mê nội khí quản)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1061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đóng cuống răng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1062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sâu răng sớm bằng Fluor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557.000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1063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03C2.5.7.39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Ghép da rời mỗi chiều trên 5cm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2.995.000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1064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03C2.5.7.50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Nắn sai khớp thái dương hàm đến muộn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1.724.000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1065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03C2.5.7.46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dây thần kinh V ngoại biên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2.996.000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1066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đoạn xương hàm dưới do bệnh lý và tái tạo bằng nẹp vít (1 bên)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nẹp, vít thay thế.</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1067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đoạn xương hàm dưới do bệnh lý và tái tạo bằng xương, sụn tự thân (1 bên) và cố định bằng nẹp vít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4.247.000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nẹp, vít thay thế.</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1068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đoạn xương hàm trên do bệnh lý và tái tạo bằng hàm đúc titan, sứ, composite cao cấp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5.347.000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nẹp, vít thay thế.</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1069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03C2.5.7.12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tuyến mang tai bảo tồn dây thần kinh VII có sử dụng máy dò thần kinh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4.322.000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máy dò thần kinh.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1070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03C2.5.7.16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u bạch mạch lớn vùng hàm mặt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1071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 26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u lành tính tuyến dưới hàm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3.236.000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máy dò thần kinh.</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1072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03C2.5.7.15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u máu lớn vùng hàm mặt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3.116.000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1073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03C2.5.7.37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ung thư xương hàm dưới, nạo vét hạch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3.387.000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1074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03C2.5.7.36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ung thư xương hàm trên, nạo vét hạch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3.387.000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1075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xương hàm trên hoặc hàm dưới, điều trị lệch khớp cắn và kết hợp xương bằng nẹp vít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3.637.000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nẹp, vít thay thế.</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1076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03C2.5.7.17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đa chấn thương vùng hàm mặt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4.356.000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nẹp, vít.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1077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03C2.5.7.24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điều trị gãy gò má cung tiếp 2 bên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3.036.000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nẹp, vít.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1078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03C2.5.7.23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điều trị gãy lồi cầu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2.836.000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nẹp, vít.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1079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03C2.5.7.22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điều trị gãy xương hàm dưới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2.736.000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nẹp, vít.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1080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03C2.5.7.25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điều trị gãy xương hàm trên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3.136.000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nẹp, vít.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1081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03C2.5.7.41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điều trị viêm nhiễm toả lan, áp xe vùng hàm mặt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2.288.000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1082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03C2.5.7.10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dính khớp thái dương hàm 1 bên và tái tạo bằng khớp đúc titan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3.995.000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nẹp có lồi cầu bằng titan và vít thay thế.</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1083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dính khớp thái dương hàm 1 bên và tái tạo bằng sụn, xương tự thân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3.995.000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nẹp, vít thay thế.</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1084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03C2.5.7.11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dính khớp thái dương hàm 2 bên và tái tạo bằng khớp đúc titan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4.222.000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nẹp có lồi cầu bằng titan và vít.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1085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dính khớp thái dương hàm 2 bên và tái tạo bằng sụn, xương tự thân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nẹp, vít thay thế.</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1086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03C2.5.7.19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ghép xương ổ răng trên bệnh nhân khe hở môi, vòm miệng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3.266.000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xương.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1087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03C2.5.7.42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khâu phục hồi vết thương phần mềm vùng hàm mặt, có tổn thương tuyến, mạch, thần kinh.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3.179.000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1088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03C2.5.7.13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khuyết hổng lớn vùng hàm mặt bằng vạt da cơ</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4.222.000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nẹp, vít.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1089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03C2.5.7.14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khuyết hổng lớn vùng hàm mặt bằng vi phẫu thuật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4.293.000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1090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lấy dị vật vùng hàm mặt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2.605.000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1091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03C2.5.7.52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lấy răng ngầm trong xương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2.458.000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1092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03C2.5.7.45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mở xoang lấy răng ngầm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2.887.000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1093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03C2.5.7.18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mở xương, điều trị lệch lạc xương hàm, khớp cắn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4.556.000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nẹp, vít.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1094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03C2.5.7.38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tạo hình khe hở chéo mặt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3.756.000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1095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03C2.5.7.30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tạo hình khe hở vòm miệng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1096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03C2.5.7.31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tạo hình khe hở vòm miệng tạo vạt thành hầu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1097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03C2.5.7.29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tạo hình môi hai bên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1098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03C225.7.28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tạo hình môi một bên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1099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03C2.5.7.47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Phẫu thuật tạo hình phanh môi hoặc phanh má hoặc phanh lưỡi </w:t>
            </w:r>
            <w:r w:rsidRPr="003B66E2">
              <w:rPr>
                <w:rFonts w:ascii="Times New Roman" w:hAnsi="Times New Roman"/>
              </w:rPr>
              <w:lastRenderedPageBreak/>
              <w:t>bám thấp (gây mê nội khí quản)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1.838.000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1100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tháo nẹp vít sau kết hợp xương hai bên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3.002.000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1101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tháo nẹp vít sau kết hợp xương lồi cầu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2.939.000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1102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tháo nẹp vít sau kết hợp xương một bên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2.830.000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1103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Sử dụng nẹp cố lồi cầu trong phục hồi sau cắt đoạn xương hàm dưới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nẹp có lồi cầu và vít thay thế.</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1104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03C2.5.7.49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Tiêm xơ điều trị u máu phần mềm và xương vùng hàm mặt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853.000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Các phẫu thuật, thủ thuật còn lại khác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1105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đặc biệt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3.721.000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1106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2.385.000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1107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1.468.000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1108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942.000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1109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đặc biệt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809.000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1110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493.000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1111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1112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X</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BỎNG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1113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bỏ hoại tử tiếp tuyến bỏng sâu dưới 5% diện tích cơ thể ở người lớn, dưới 3% diện tích cơ thể ở trẻ em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1114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bỏ hoại tử tiếp tuyến bỏng sâu trên 10% diện tích cơ thể ở người lớn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3.976.000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1115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bỏ hoại tử tiếp tuyến bỏng sâu từ 3% - 5% diện tích cơ thể ở trẻ em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3.044.000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1116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bỏ hoại tử tiếp tuyến bỏng sâu từ 5% - 10% diện tích cơ thể ở người lớn, trên 5% diện tích cơ thể ở trẻ em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3.426.000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1117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bỏ hoại tử toàn lớp bỏng sâu dưới 3% diện tích cơ thể ở người lớn, dưới 1% diện tích cơ thể ở trẻ em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2.407.000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1118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bỏ hoại tử toàn lớp bỏng sâu trên 5% diện tích cơ thể ở người lớn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3.913.000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1119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bỏ hoại tử toàn lớp bỏng sâu từ 1% - 3% diện tích cơ thể ở trẻ em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3.039.000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1120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Cắt bỏ hoại tử toàn lớp bỏng sâu từ 3% - 5% diện tích cơ thể </w:t>
            </w:r>
            <w:r w:rsidRPr="003B66E2">
              <w:rPr>
                <w:rFonts w:ascii="Times New Roman" w:hAnsi="Times New Roman"/>
              </w:rPr>
              <w:lastRenderedPageBreak/>
              <w:t>ở người lớn, trên 3% diện tích cơ thể ở trẻ em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3.443.000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1121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hoại tử toàn lớp - khâu kín ≥ 3% diện tích cơ thể ở người lớn, ≥ 1% diện tích cơ thể ở trẻ em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4.168.000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1122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hoại tử toàn lớp - khâu kín dưới 3% diện tích cơ thể ở người lớn, dưới 1% diện tích cơ thể ở trẻ em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3.382.000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1123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lọc mô hoại tử vết thương mạn tính bằng dao thủy lực (chưa tính vật tư dao)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3.908.000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1124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sẹo ghép da mảnh trung bình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3.753.000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1125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sẹo khâu kín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3.432.000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1126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03C2.6.11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Chẩn đoán độ sâu bỏng bằng máy siêu âm doppler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314.000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1127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03C2.6.15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bằng ôxy cao áp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1128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03C2.6.14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vết thương bỏng bằng màng nuôi cấy nguyên bào sợi (hoặc tế bào sừng)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569.000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1129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Ghép da đồng loại ≥ 10% diện tích cơ thể (chưa gồm mảnh da ghép)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2.791.000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1130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Ghép da đồng loại dưới 10% diện tích cơ thể (chưa gồm mảnh da ghép)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1.922.000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1131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Ghép da tự thân mảnh lớn dưới 5% diện tích cơ thể ở người lớn, dưới 3% diện tích cơ thể ở trẻ em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2.908.000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1132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Ghép da tự thân mảnh lớn trên 10% diện tích cơ thể ở người lớn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4.464.000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1133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Ghép da tự thân mảnh lớn từ 3% - 5% diện tích cơ thể ở trẻ em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3.624.000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1134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Ghép da tự thân mảnh lớn từ 5% - 10% diện tích cơ thể ở người lớn, trên 5% diện tích cơ thể ở trẻ em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4.140.000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1135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Ghép da tự thân mảnh siêu nhỏ (micro skin graft) ≥ 10% diện tích cơ thể ở người lớn, ≥ 5% diện tích cơ thể ở trẻ em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6.686.000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1136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Ghép da tự thân mảnh siêu nhỏ (micro skin graft) dưới 10% diện tích cơ thể ở người lớn, </w:t>
            </w:r>
            <w:r w:rsidRPr="003B66E2">
              <w:rPr>
                <w:rFonts w:ascii="Times New Roman" w:hAnsi="Times New Roman"/>
              </w:rPr>
              <w:lastRenderedPageBreak/>
              <w:t>dưới 5% diện tích cơ thể ở trẻ em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3.858.000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1137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Ghép da tự thân mắt lưới (mesh graft)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5.105.000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1138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Ghép da tự thân phối hợp kiểu hai lớp (sandwich)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6.679.000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1139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Ghép da tự thân tem thư (post stam graft) ≥ 10% diện tích cơ thể ở người lớn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4.496.000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1140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Ghép da tự thân tem thư (post stam graft) dưới 10% diện tích cơ thể ở người lớn, ≥ 5% diện tích cơ thể ở trẻ em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4.105.000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1141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Ghép da tự thân tem thư (post stam graft) dưới 5% diện tích cơ thể ở trẻ em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3.502.000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1142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Ghép da tự thận xen kẽ (molem-jackson) ≥ 10% diện tích cơ thể ở người lớn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7.259.000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1143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Ghép da tự thân xen kẽ (molem-jackson) ở trẻ em, dưới 10% diện tích cơ thể ở người lớn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5.661.000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1144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03C2.6.10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Ghép màng tế bào nuôi cấy trong điều trị bỏng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541.000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màng nuôi; màng nuôi sẽ tính theo chi phí thực tế.</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1145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Kỹ thuật ghép khối mỡ tự thân điều trị vết thương mạn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4.217.000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1146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Kỹ thuật giãn da (expander) điều trị sẹo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4.092.000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1147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Kỹ thuật tạo vạt da có cuống mạch liền điều trị vết thương, sẹo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4.986.000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1148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Kỹ thuật tạo vạt da tại chỗ điều trị vết thương, vết bỏng và di chứng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3.759.000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1149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Kỹ thuật tiêm huyết tương giàu tiểu cầu điều trị vết thương mạn tính (chưa tính huyết tương)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3.987.000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bộ kít tách huyết tương.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1150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Kỹ thuật vi phẫu nối bạch mạch- tĩnh mạch điều trị phù do tắc bạch mạch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14.241.000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1151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Lấy bỏ sụn viêm hoại tử trong bỏng vành tai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2.817.000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1152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chuyển vạt da phức tạp có nối mạch vi phẫu điều trị vết thương, vết bỏng và sẹo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18.638.000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1153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Phẫu thuật ghép da dày tự thân kiểu wolf- krause ≥ điều trị </w:t>
            </w:r>
            <w:r w:rsidRPr="003B66E2">
              <w:rPr>
                <w:rFonts w:ascii="Times New Roman" w:hAnsi="Times New Roman"/>
              </w:rPr>
              <w:lastRenderedPageBreak/>
              <w:t>bỏng sâu, điều trị sẹo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4.525.000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1154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khoan đục xương, lấy bỏ xương chết trong điều trị bỏng sâu.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3.819.000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1155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bỏ hoại tử ổ loét vết thương mạn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2.621.000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1156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03C2.6.3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Sử dụng giường khí hóa lỏng điều trị bỏng nặng (01 ngày)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1157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Tắm điều trị bệnh nhân bỏng (gây tê)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1158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Tắm điều trị bệnh nhân hồi sức, cấp cứu bỏng (gây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1.003.000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1159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03C2.6.12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Tắm điều trị tiệt khuẩn bằng TRA gamma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1160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Thay băng cắt lọc vết bỏng diện tích dưới 5% diện tích cơ thể</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1161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Thay băng cắt lọc vết bỏng diện tích dưới 10% diện tích cơ thể</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1162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Thay băng cắt lọc vết bỏng diện tích từ 10% đến 19% diện tích cơ thể</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1163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Thay băng cắt lọc vết bỏng diện tích từ 20% đến 39% diện tích cơ thể</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573.000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1164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Thay băng cắt lọc vết bỏng diện tích từ 40% đến 60% diện tích cơ thể</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911.000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1165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Thay băng cắt lọc vết bỏng diện tích trên 60% diện tích cơ thể</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1.468.000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Các phẫu thuật, thủ thuật còn lại khác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1166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đặc biệt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4.287.000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1167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2.452.000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mảnh da ghép đồng loại.</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1168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1.648.000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mảnh da ghép đồng loại.</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1169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1.190.000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vật tư ghép trên bệnh nhân.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1170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đặc biệt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1.199.000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1171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591.000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kèm màng nuôi cấy, hỗn dịch, tấm lót hút VAC (gồm miếng xốp, đầu nối, dây dẫn dịch, băng dán cố định), thuốc cản quang.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1172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352.000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xml:space="preserve">Chưa bao gồm thuốc vô cảm, vật liệu thay thế da, chế phẩm sinh học, tấm lót hút VAC (gồm miếng xốp, đầu nối, dây dẫn </w:t>
            </w:r>
            <w:r w:rsidRPr="003B66E2">
              <w:rPr>
                <w:rFonts w:ascii="Times New Roman" w:hAnsi="Times New Roman"/>
              </w:rPr>
              <w:lastRenderedPageBreak/>
              <w:t>dịch, băng dán cố định), dung dịch và thuốc rửa liên tục vết thương.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1173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thuốc vô cảm, sản phẩm nuôi cấy, quần áo, tất áp lực, thuốc chống sẹo.</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XI</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UNG BƯỚU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1174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Bơm hóa chất bàng quang điều trị ung thư bàng quang (lần)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hoá chất.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1175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03C2.1.11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Đặt Iradium (lần)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1176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04C2.97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tia xạ Cobalt/ Rx</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Một lần, nhưng không thu quá 30 lần trong một đợt điều trị.</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1177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Đổ khuôn chì trong xạ trị</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1.114.000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1178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Hóa trị liên tục (12-24 giờ) bằng máy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1179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Làm mặt nạ cố định đầu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1.103.000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1180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Mô phỏng và lập kế hoạch cho xạ trị áp sát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1181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Truyền hóa chất tĩnh mạch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hoá chất. Áp dụng với bệnh nhân ngoại trú</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1182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Truyền hóa chất tĩnh mạch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hoá chất. Áp dụng với bệnh nhân nội trú</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1183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Truyền hóa chất động mạch (1 ngày)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hoá chất.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1184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Truyền hóa chất khoang màng bụng (1 ngày)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hoá chất.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1185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Truyền hóa chất nội tủy (1 ngày)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406.000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hoá chất.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1186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phẫu bằng Cyber Knife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20.785.000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1187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03C5.5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phẫu bằng Gamma Knife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28.907.000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1188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03C5.4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trị bằng X Knife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28.785.000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1189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trị bằng máy gia tốc có điều biến liều (1 ngày)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1.626.000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1190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03C5.3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trị bằng máy gia tốc tuyến tính (01 ngày xạ trị)</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512.000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1191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trị áp sát liều cao tại vòm mũi họng, xoang mặt, khoang miệng, thực quản, khí phế quản (01 lần điều trị)</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5.356.000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bộ dụng cụ dùng trong xạ trị áp sát.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1192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trị áp sát liều cao tại các vị trí khác (01 lần điều trị)</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3.465.000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bộ dụng cụ dùng trong xạ trị áp sát.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1193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trị áp sát liều thấp (01 lần điều trị)</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1.426.000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1194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Cắt ung thư vùng hàm mặt có nạo vét hạch dưới hàm, hạch cổ </w:t>
            </w:r>
            <w:r w:rsidRPr="003B66E2">
              <w:rPr>
                <w:rFonts w:ascii="Times New Roman" w:hAnsi="Times New Roman"/>
              </w:rPr>
              <w:lastRenderedPageBreak/>
              <w:t>và tạo hình bằng vạt từ xa hoặc tại chỗ</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7.972.000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1195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ung thư lưỡi - sàn miệng, nạo vét hạch và tạo hình bằng vạt từ xa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8.872.000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1196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u máu, u bạch huyết trong lồng ngực đường kính trên 10 cm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8.672.000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1197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Cắt từ 3 tạng trở lên trong điều trị ung thư tiêu hoá</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9.372.000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1198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Tháo khớp xương bả vai do ung thư</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7.172.000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1199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cắt xương bả vai và phần mềm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8.572.000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1200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Đặt buồng tiêm truyền dưới da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1.348.000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buồng tiêm truyền.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Các phẫu thuật, thủ thuật còn lại khác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1201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đặc biệt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5.017.000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1202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2.953.000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1203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1.914.000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1204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1.298.000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1205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đặc biệt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915.000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1206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525.000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1207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379.000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1208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XII</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NỘI SOI CHẨN ĐOÁN, CAN THIỆP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1209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2.265.000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1210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1.507.000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1211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1.016.000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1212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đặc biệt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1.001.000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1213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1214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351.000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1215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XIII</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VI PHẪU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1216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đặc biệt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6.040.000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1217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3.452.000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XIV</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PHẪU THUẬT NỘI SOI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1218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Robot điều trị các bệnh lý gan mật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85.543.000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1219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Robot điều trị các bệnh lý lồng ngực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91.410.000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1220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Robot điều trị các bệnh lý tiết niệu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79.712.000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1221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nội soi Robot điều trị các bệnh lý tiêu hóa, ổ bụng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96.997.000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xml:space="preserve">Các phẫu thuật, thủ thuật còn </w:t>
            </w:r>
            <w:r w:rsidRPr="003B66E2">
              <w:rPr>
                <w:rFonts w:ascii="Times New Roman" w:hAnsi="Times New Roman"/>
                <w:b/>
                <w:bCs/>
              </w:rPr>
              <w:lastRenderedPageBreak/>
              <w:t>lại khác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lastRenderedPageBreak/>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1222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đặc biệt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3.946.000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1223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2618.000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1224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1.781.000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1225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loại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1.052.000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XV</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GÂY MÊ</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Gây mê thay băng bỏng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1226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Gây mê thay băng bỏng diện tích trên 60% diện tích cơ thể hoặc có bỏng hô hấp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1.171.000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1227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Gây mê thay băng bỏng diện tích từ 40% - 60% diện tích cơ thể</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836.000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1228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Gây mê thay băng bỏng diện tích từ 10% - 39% diện tích cơ thể</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624.000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1229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Gây mê thay băng bỏng diện tích dưới 10% diện tích cơ thể</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1230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Gây mê khác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E</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XÉT NGHIỆM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I</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Huyết học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1231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ANA 17 profile test (sàng lọc và định danh đồng thời 17 loại kháng thể kháng nhân bằng thanh sắc ký miễn dịch)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1.022.000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1232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03C3.1.HH116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Bilan đông cầm máu - huyết khối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1233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Chụp ảnh màu tế bào qua kính hiển vi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1234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04C5.1.296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Co cục máu đông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1235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04C5.1.331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Công thức nhiễm sắc thể (Karyotype)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703.000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Bao gồm cả môi trường nuôi cấy tủy xương.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1236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Công thức nhiễm sắc thể (NST) từ tế bào ối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1.207.000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1237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04C5.1.298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Đàn hồi co cục máu (TEG: ThromboElastoGraph)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423.000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Bao gồm cả pin và cup, kaolin.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1238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Đánh giá tỷ lệ sống của tế bào bằng kỹ thuật nhuộm xanh trypan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1239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DCIP test (Dichlorophenol- Indolphenol- test dùng sàng lọc huyết sắc tố 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62.900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1240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03C3.1.HH51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Đếm số lượng CD3 hoặc CD4 hoặc CD8</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404.000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124r</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04C5.1.354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Điện di có tính thành phần huyết sắc tố (định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1242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04C5.1.355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Điện di huyết sắc tố (định lượng)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366.000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1243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04C5.1.352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Điện di miễn dịch huyết thanh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1.027.000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1244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04C5.1.353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Điện di protein huyết thanh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1245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03C3.1.HH111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chế và lưu trữ tế bào gốc từ máu cuống rốn hoặc từ tủy xương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16.469.000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1246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03C3.1.HH110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chế và lưu trữ tế bào gốc từ máu ngoại vi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16.469.000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1247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danh kháng thể Anti- HLA bằng kỹ thuật luminex</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3.735.000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1248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03C3.1.HH103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danh kháng thể bất thường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1249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danh kháng thể kháng HLA bằng kỹ thuật ELISA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4.404.000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1250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03C3.1.HH41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anti Thrombin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1251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CD25 (IL-2R) hòa tan trong huyết thanh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2.241.000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1252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03C3.1.HH43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chất ức chế C1</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1253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D - Dimer bằng kỹ thuật miễn dịch hoá phát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527.000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1254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03C3.1.HH30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D- Dimer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1255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03C3.1.HH34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đồng yếu tố Ristocetin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1256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03C3.1.HH47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FDP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1257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04C5.1.300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Fibrinogen (Yếu tố I) bằng phương pháp trực tiếp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1258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gen bệnh máu ác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4.156.000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1259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03C3.1.HH57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men G6PD</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83.100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1260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03C3.1.HH58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men Pyruvat kinase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1261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03C3.1.HH37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Plasminogen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1262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03C3.1.HH32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Protein 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1263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03C3.1.HH31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Protein 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1264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03C3.1.HH40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t- PA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1265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tế bào người cho ở người nhận sau ghép tế bào gốc tạo máu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5.434.000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1266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ức chế yếu tố IX</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1267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ức chế yếu tố VIII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1268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03C3.1.HH44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yếu tố Heparin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1269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04C5.1.299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yếu tố I (fibrinogen)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1270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04C5.1.327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yếu tố II hoặc XII hoặc VonWillebrand (kháng nguyên) hoặc VonWillebrand (hoạt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466.000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Giá cho mỗi yếu tố.</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1271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03C3.1.HH45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yếu tố kháng Xa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1272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03C3.1.HH33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yếu tố Thrombomodulin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1273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04C5.1.325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Định lượng yếu tố V hoặc yếu </w:t>
            </w:r>
            <w:r w:rsidRPr="003B66E2">
              <w:rPr>
                <w:rFonts w:ascii="Times New Roman" w:hAnsi="Times New Roman"/>
              </w:rPr>
              <w:lastRenderedPageBreak/>
              <w:t>tố VII hoặc yếu tố X (Định lượng hoạt tính yếu tố V/yếu tố Vll/yếu tố X) (Định lượng yếu tố V; yếu tố VII, yếu tố X, yếu tố XI)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326.000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Giá cho mỗi yếu tố.</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1274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04C5.1.326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yếu tố VIII/yếu tố IX; định lượng hoạt tính yếu tố IX</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Giá cho mỗi yếu tố.</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1275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04C5.1.324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yếu tố VIIIc hoặc yếu tố XI (yếu tố VIII hoặc yếu tố XI; Định lượng hoạt tính yếu tố VIII hoặc yếu tố XI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Giá cho mỗi yếu tố.</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1276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04C5.1.328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yếu tố XIII (hoặc yếu tố ổn định sợi huyết)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1.068.000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1277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03C3.1.HH36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yếu tố: PAI- l/PAI-2</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1278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03C3.1.HH38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α2 anti -plasmin (α2 AP)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1279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03C3.1.HH39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β Thromboglobulin (βTG)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1280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03C3.1.HH90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nhóm máu A</w:t>
            </w:r>
            <w:r w:rsidRPr="003B66E2">
              <w:rPr>
                <w:rFonts w:ascii="Times New Roman" w:hAnsi="Times New Roman"/>
                <w:vertAlign w:val="subscript"/>
              </w:rPr>
              <w:t>1</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35.600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1281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04C5.1.287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nhóm máu hệ ABO bằng giấy định nhóm máu để truyền máu toàn phần: khối hồng cầu, khối bạch cầu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1282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04C5.1.288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nhóm máu hệ ABO bằng giấy định nhóm máu để truyền: chế phẩm tiểu cầu hoặc huyết tương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1283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04C5.1.286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nhóm máu hệ ABO bằng phương pháp ống nghiệm; trên phiến đá hoặc trên giấy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40.200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1284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04C5.1.347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nhóm máu hệ ABO bằng thẻ định nhóm máu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59.300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1285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04C5.1.291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nhóm máu hệ ABO trên thẻ định nhóm máu (đã có sẵn huyết thanh mẫu) để truyền chế phẩm tiểu cầu hoặc huyết tương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1286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04C5.1.290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nhóm máu hệ ABO trên thẻ định nhóm máu (đã có sẵn huyết thanh mẫu) để truyền máu toàn phần, khối hồng cầu, bạch cầu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1287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04C5.1.289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nhóm máu hệ ABO, Rh(D) trên máy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1288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04C5.1.337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nhóm máu hệ ABO, Rh(D) bằng công nghệ hồng cầu gắn từ</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53.400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1289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04C5.1.336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Định nhóm máu hệ ABO, </w:t>
            </w:r>
            <w:r w:rsidRPr="003B66E2">
              <w:rPr>
                <w:rFonts w:ascii="Times New Roman" w:hAnsi="Times New Roman"/>
              </w:rPr>
              <w:lastRenderedPageBreak/>
              <w:t>Rh(D) bằng phương pháp gelcard/Scangel</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89.000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1290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03C3.1.HH101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nhóm máu hệ Diego (xác định kháng nguyên Diego)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189.000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1291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03C3.1.HH100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nhóm máu hệ MNSs (xác định kháng nguyên Mi</w:t>
            </w:r>
            <w:r w:rsidRPr="003B66E2">
              <w:rPr>
                <w:rFonts w:ascii="Times New Roman" w:hAnsi="Times New Roman"/>
                <w:vertAlign w:val="superscript"/>
              </w:rPr>
              <w:t>a</w:t>
            </w:r>
            <w:r w:rsidRPr="003B66E2">
              <w:rPr>
                <w:rFonts w:ascii="Times New Roman" w:hAnsi="Times New Roman"/>
              </w:rPr>
              <w: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1292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03C3.1.HH94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nhóm máu hệ P (xác định kháng nguyên P</w:t>
            </w:r>
            <w:r w:rsidRPr="003B66E2">
              <w:rPr>
                <w:rFonts w:ascii="Times New Roman" w:hAnsi="Times New Roman"/>
                <w:vertAlign w:val="subscript"/>
              </w:rPr>
              <w:t>1</w:t>
            </w:r>
            <w:r w:rsidRPr="003B66E2">
              <w:rPr>
                <w:rFonts w:ascii="Times New Roman" w:hAnsi="Times New Roman"/>
              </w:rPr>
              <w: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1293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03C3.1.HH89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nhóm máu hệ Rh (D yếu , D từng phần)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1294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04C5.1.292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nhóm máu hệ Rh(D) bằng phương pháp ống nghiệm, phiến đá</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1295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03C3.1.HH88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nhóm máu khó hệ ABO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1296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tính ức chế yếu tố VIIIc/IX</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1297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type HLA cho 1 locus (Locus A, hoặc Locus B, hoặc Locus C, hoặc Locus DR, hoặc Locus DQ) bằng kỹ thuật PCR-SSP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1298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type HLA độ phân giải cao cho 1 locus (A, B, C, DR, DQ, DP) bằng kỹ thuật PCR-SSO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1.912.000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1299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độ đàn hồi cục máu (ROTEM: Rotation ThromboElastoMetry) ức chế tiểu cầu (ROTEM- FIBTEM)/ ức chế tiêu sợi huyết (ROTEM-APTEM)/ trung hòa heparin (ROTEM- HEPTEM)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552.000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1300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độ đàn hồi cục máu (ROTEM: Rotation ThromboElastoMetry) nội sinh (ROTEM-INTEM)/ ngoại sinh (ROTEM- EXTEM)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426.000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1301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04C5.1.329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độ ngưng tập tiểu cầu với ADP/Collgen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Giá cho mỗi chất kích tập.</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1302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04C5.1.330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độ ngưng tập tiểu cầu với Ristocetin/ Epinephrin/ ArachidonicAcide/ thrombin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Giá cho mỗi yếu tố.</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1303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độ nhớt (độ quánh) máu toàn phần/huyết tương/ dịch khác (tính cho một loại)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53.400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1304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Giải trình tự gen bằng phương pháp NGS (giá tính cho 01 gen)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8.113.000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1305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Giải trình tự gen bằng phương pháp Sanger (giá tính cho 01 </w:t>
            </w:r>
            <w:r w:rsidRPr="003B66E2">
              <w:rPr>
                <w:rFonts w:ascii="Times New Roman" w:hAnsi="Times New Roman"/>
              </w:rPr>
              <w:lastRenderedPageBreak/>
              <w:t>gen)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6.813.000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1306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04C5.1.279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Hemoglobin Định lượng (bằng máy quang kế)</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1307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Hiệu giá kháng thể miễn dịch (Kỹ thuật Scangel/Gelcard trên máy bán tự động/tự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459.000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1308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03C3.1.HH104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Hiệu giá kháng thể tự nhiên chống A, B/ Hiệu giá kháng thể bất thường 30-50)</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1309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03C3.1.HH21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Hoá mô miễn dịch tủy xương (01 marker)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189.000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1310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04C5.1.281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Hồng cầu lưới (bằng phương pháp thủ công)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1311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04C5.1.278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Huyết đồ (bằng phương pháp thủ công)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67.600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1312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Huyết đồ (sử dụng máy đếm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71.200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1313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Huyết đồ bằng hệ thống tự động hoàn toàn (có nhuộm lam)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1314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03C3.1.HH20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Lách đồ</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59.300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1315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Lọc bạch cầu trong khối hồng cầu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577.000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phin lọc bạch cầu</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1316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Lympho cross match bằng kỹ thuật Flow-cytometry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2.202.000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1317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03C3.1.HH12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Máu lắng (bằng máy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35.600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1318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04C5.1.283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Máu lắng (bằng phương pháp thủ công)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1319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04C5.1.334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Nghiệm pháp Coombs gián tiếp (phương pháp hồng cầu gắn từ trên máy bán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1320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04C5.1.332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Nghiệm pháp Coombs gián tiếp hoặc trực tiếp (bằng một trong các phương pháp: ống nghiệm, Gelcard/ Scangel);</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83.100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1321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04C5.1.333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Nghiệm pháp Coombs trực tiếp (phương pháp hồng cầu gắn từ trên máy bán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1322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03C3.1.HH27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Nghiệm pháp rượu (nghiệm pháp Ethanol)</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1323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Nghiệm pháp sinh Thromboplastin (T.G.T: Thromboplastin Generation Test)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1324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03C3.1.HH28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Nghiệm pháp von-Kaulla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53.400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1325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04C5.1.307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Nhuộm Esterase không đặc hiệu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1326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04C5.1.308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Nhuộm Esterase không đặc hiệu có ức chế Naf</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1327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Nhuộm hồng cầu lưới trên máy </w:t>
            </w:r>
            <w:r w:rsidRPr="003B66E2">
              <w:rPr>
                <w:rFonts w:ascii="Times New Roman" w:hAnsi="Times New Roman"/>
              </w:rPr>
              <w:lastRenderedPageBreak/>
              <w:t>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41.500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1328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03C3.1.HH13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Nhuộm hồng cầu sắt (Nhuộm Perls)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35.600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1329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04C5.1.309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Nhuộm Periodic Acide Schiff (PAS)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1330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04C5.1.305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Nhuộm Peroxydase (MPO)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79.500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1331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03C3.1.HH15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Nhuộm Phosphatase acid</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77.200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1332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03C3.1.HH14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Nhuộm Phosphatase kiềm bạch cầu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71.200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1333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03C3.1.HH19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Nhuộm sợi xơ liên võng trong mô tủy xương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83.100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1334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03C3.1.HH18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Nhuộm sợi xơ trong mô tủy xương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83.100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1335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04C5.1.306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Nhuộm sudan den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79.500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1336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Nuôi cấy cụm tế bào gốc (colony forming culture)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1.301.000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1337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OF test (test sàng lọc Thalassemia)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48.800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1338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Phân tích dấu ấn/CD/marker miễn dịch máu ngoại vi, hoặc dịch khác bằng kỹ thuật flow cytometry (cho 1 dấu ấn/CD/marker)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400.000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1339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Phân tích dấu ấn/CD/marker miễn dịch mẫu tủy xương, hoặc mẫu hạch, hoặc mẫu tổ chức khác bằng kỹ thuật flow cytometry (cho 1 dấu ấn/CD/marker)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1340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Phản ứng hòa hợp có sử dụng kháng globulin người (Kỹ thuật ống nghiệm)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76.900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1341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Phản ứng hòa hợp có sử dụng kháng globulin người (Kỹ thuật Scangel/ Gelcard trên máy bán tự động/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76.900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1342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Phản ứng hòa hợp tiểu cầu (Kỹ thuật pha rắn)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56.900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1343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Phản ứng hòa hợp trong môi trường nước muối ở 22°C (Kỹ thuật Scangel/ Gelcard trên máy bán tự động/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69.900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1344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03C3.1.HH17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Phản ứng hòa hợp trong môi trường nước muối ở 22°C (kỹ thuật ống nghiệm)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1345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Phát hiện chất ức chế đường đông máu nội sinh không phụ thuộc thời gian và nhiệt độ</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1346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Phát hiện chất ức chế đường </w:t>
            </w:r>
            <w:r w:rsidRPr="003B66E2">
              <w:rPr>
                <w:rFonts w:ascii="Times New Roman" w:hAnsi="Times New Roman"/>
              </w:rPr>
              <w:lastRenderedPageBreak/>
              <w:t>đông máu nội sinh phụ thuộc thời gian và nhiệt độ</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366.000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1347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Phát hiện đảo đoạn intron22 của gen yếu tố VIII bệnh Hemophilia bằng kỹ thuật longrange PCR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1.391.000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1348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Phát hiện gen bệnh Thalassemia bằng kỹ thuật PCR-RFLP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1349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Phát hiện kháng đông đường chung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91.100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1350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Phát hiện kháng đông lupus (LAC/ LA screen: Lupus Anticoagulant screen)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1351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Phát hiện kháng thể kháng tiểu cầu bằng kỹ thuật Flow-cytometry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2.143.000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1352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Rửa hồng cầu/tiểu cầu bằng máy ly tâm lạnh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1353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03C3.1.HH102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Sàng lọc kháng thể bất thường (kỹ thuật ống nghiệm)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1354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Sàng lọc kháng thể bất thường (Kỹ thuật Scangel/ Gelcard trên máy bán tự động/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1355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04C5.1.284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Sức bền thẩm thấu hồng cầu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1356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03C3.1.HH106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Gạn tế bào máu/ huyết tương điều trị</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kít tách tế bào máu</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1357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03C3.1.HH11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Tập trung bạch cầu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1358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03C3.1.HH50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Test đường + Ham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71.200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1359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04C5.1.282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Thể tích khối hồng cầu (Hematocrit)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1360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04C5.1.297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Thời gian Howell</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1361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04C5.1.348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Thời gian máu chảy (phương pháp Ivy)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49.800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1362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04C5.1.295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Thời gian máu chảy/(phương pháp Duke)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1363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Thời gian máu đông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1364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03C3.1.HH22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Thời gian Prothombin (PT%, PTs, INR)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1365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04C5.1.301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Thời gian Prothrombin (PT,TQ) bằng thủ công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56.900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1366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04C5.1.302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Thời gian Prothrombin (PT,TQ) bằng máy bán tự động,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65.300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1367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03C3.1.HH24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Thời gian thrombin (TT)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1368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03C3.1.HH23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Thời gian thromboplastin hoạt hóa từng phần (APTT)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1369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03C3.1.HH108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Thu thập và chiết tách tế bào gốc từ máu cuống rốn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kít tách tế bào máu.</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1370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03C3.1.HH107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Thu thập và chiết tách tế bào </w:t>
            </w:r>
            <w:r w:rsidRPr="003B66E2">
              <w:rPr>
                <w:rFonts w:ascii="Times New Roman" w:hAnsi="Times New Roman"/>
              </w:rPr>
              <w:lastRenderedPageBreak/>
              <w:t>gốc từ máu ngoại vi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2.578.000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xml:space="preserve">Chưa bao gồm kít tách tế </w:t>
            </w:r>
            <w:r w:rsidRPr="003B66E2">
              <w:rPr>
                <w:rFonts w:ascii="Times New Roman" w:hAnsi="Times New Roman"/>
              </w:rPr>
              <w:lastRenderedPageBreak/>
              <w:t>bào máu.</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1371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03C3.1.HH109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Thu thập và chiết tách tế bào gốc từ tủy xương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kít tách tế bào.</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1372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Tinh dịch đồ</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1373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03C3.1.HH10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Tìm ấu trùng giun chỉ trong máu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35.600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1374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Tìm hồng cầu có chấm ưa base (bằng máy)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1375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04C5.1.319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Tìm ký sinh trùng sốt rét trong máu bằng phương pháp thủ công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37.900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1376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Tìm mảnh vỡ hồng cầu (bằng máy)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1377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04C5.1.294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Tìm tế bào Hargraves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66.400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1378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03C3.1.HH25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Tìm yếu tố kháng đông đường ngoại sinh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83.100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1379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03C3.1.HH26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Tìm yếu tố kháng đông đường nội sinh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1380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04C5.1.323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Tổng phân tích tế bào máu ngoại vi (bằng hệ thống tự động hoàn toàn)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Cho tất cả các thông số. Áp dụng trong trường hợp thực hiện xét nghiệm bằng hệ thống 2 máy gồm máy đếm tự động được kết nối với máy kéo lam kính tự động.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1381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04C5.1.280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Tổng phân tích tế bào máu ngoại vi (bằng phương pháp thủ công)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37.900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1382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Tổng phân tích tế bào máu ngoại vi bằng máy đếm laser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1383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Tổng phân tích tế bào máu ngoại vi bằng máy đếm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1384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04C5.1.335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bản chất kháng thể đặc hiệu (IgG, IgA, IgM, C3d, C3c) (phương pháp gelcard/ scangel khi nghiệm pháp Coombs trực tiếp/ gián tiếp dương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446.000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1385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03C3.1.HH105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bất đồng nhóm máu mẹ con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1386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03C3.1.HH121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gen bằng kỹ thuật FISH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3.356.000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1387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03C3.1.HH61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gen bệnh máu ác tính bằng RT-PCR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Cho 1 gen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1388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gen bệnh máu bằng kỹ thuật cIg FISH (giá tính cho 1 gen)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4.155.000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1389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Xác định kháng nguyên c của hệ của nhóm máu Rh (Kỹ thuật </w:t>
            </w:r>
            <w:r w:rsidRPr="003B66E2">
              <w:rPr>
                <w:rFonts w:ascii="Times New Roman" w:hAnsi="Times New Roman"/>
              </w:rPr>
              <w:lastRenderedPageBreak/>
              <w:t>Scangel/ Gelcard trên máy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113.000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1390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kháng nguyên C của hệ nhóm máu Rh (Kỹ thuật ống nghiệm)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1391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kháng nguyên c của hệ nhóm máu Rh (Kỹ thuật ống nghiệm)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87.200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1392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kháng nguyên C của hệ nhóm máu Rh (Kỹ thuật Scangel/Gelcard trên máy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1393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kháng nguyên E của hệ nhóm máu Rh (Kỹ thuật ống nghiệm)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92.600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1394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kháng nguyên e của hệ nhóm máu Rh (Kỹ thuật ống nghiệm)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1395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kháng nguyên E của hệ nhóm máu Rh (Kỹ thuật Scangel/Gelcard trên máy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1396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kháng nguyên e của hệ nhóm máu Rh (Kỹ thuật Scangel/ Gelcard trên máy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1397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kháng nguyên Fy</w:t>
            </w:r>
            <w:r w:rsidRPr="003B66E2">
              <w:rPr>
                <w:rFonts w:ascii="Times New Roman" w:hAnsi="Times New Roman"/>
                <w:vertAlign w:val="superscript"/>
              </w:rPr>
              <w:t>a</w:t>
            </w:r>
            <w:r w:rsidRPr="003B66E2">
              <w:rPr>
                <w:rFonts w:ascii="Times New Roman" w:hAnsi="Times New Roman"/>
              </w:rPr>
              <w:t xml:space="preserve"> của hệ nhóm máu Duffy (Kỹ thuật Scangel/ Gelcard trên máy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1398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kháng nguyên Fy</w:t>
            </w:r>
            <w:r w:rsidRPr="003B66E2">
              <w:rPr>
                <w:rFonts w:ascii="Times New Roman" w:hAnsi="Times New Roman"/>
                <w:vertAlign w:val="superscript"/>
              </w:rPr>
              <w:t>b</w:t>
            </w:r>
            <w:r w:rsidRPr="003B66E2">
              <w:rPr>
                <w:rFonts w:ascii="Times New Roman" w:hAnsi="Times New Roman"/>
              </w:rPr>
              <w:t xml:space="preserve"> của hệ nhóm máu Duffy (Kỹ thuật Scangel/ Gelcard trên máy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1399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03C3.1.HH91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kháng nguyên 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35.600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1400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kháng nguyên Jk</w:t>
            </w:r>
            <w:r w:rsidRPr="003B66E2">
              <w:rPr>
                <w:rFonts w:ascii="Times New Roman" w:hAnsi="Times New Roman"/>
                <w:vertAlign w:val="superscript"/>
              </w:rPr>
              <w:t>a</w:t>
            </w:r>
            <w:r w:rsidRPr="003B66E2">
              <w:rPr>
                <w:rFonts w:ascii="Times New Roman" w:hAnsi="Times New Roman"/>
              </w:rPr>
              <w:t xml:space="preserve"> của hệ nhóm máu Kidd</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1401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kháng nguyên Jk</w:t>
            </w:r>
            <w:r w:rsidRPr="003B66E2">
              <w:rPr>
                <w:rFonts w:ascii="Times New Roman" w:hAnsi="Times New Roman"/>
                <w:vertAlign w:val="superscript"/>
              </w:rPr>
              <w:t>b</w:t>
            </w:r>
            <w:r w:rsidRPr="003B66E2">
              <w:rPr>
                <w:rFonts w:ascii="Times New Roman" w:hAnsi="Times New Roman"/>
              </w:rPr>
              <w:t xml:space="preserve"> của hệ nhóm máu Kidd</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1402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kháng nguyên k của hệ nhóm máu Kell</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61.900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1403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kháng nguyên K của hệ nhóm máu Kell</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1404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kháng nguyên Le</w:t>
            </w:r>
            <w:r w:rsidRPr="003B66E2">
              <w:rPr>
                <w:rFonts w:ascii="Times New Roman" w:hAnsi="Times New Roman"/>
                <w:vertAlign w:val="superscript"/>
              </w:rPr>
              <w:t>a</w:t>
            </w:r>
            <w:r w:rsidRPr="003B66E2">
              <w:rPr>
                <w:rFonts w:ascii="Times New Roman" w:hAnsi="Times New Roman"/>
              </w:rPr>
              <w:t xml:space="preserve"> của hệ nhóm máu Lewis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181.000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1405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kháng nguyên Le</w:t>
            </w:r>
            <w:r w:rsidRPr="003B66E2">
              <w:rPr>
                <w:rFonts w:ascii="Times New Roman" w:hAnsi="Times New Roman"/>
                <w:vertAlign w:val="superscript"/>
              </w:rPr>
              <w:t>b</w:t>
            </w:r>
            <w:r w:rsidRPr="003B66E2">
              <w:rPr>
                <w:rFonts w:ascii="Times New Roman" w:hAnsi="Times New Roman"/>
              </w:rPr>
              <w:t xml:space="preserve"> của hệ, nhóm máu Lewis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1406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kháng nguyên Lu</w:t>
            </w:r>
            <w:r w:rsidRPr="003B66E2">
              <w:rPr>
                <w:rFonts w:ascii="Times New Roman" w:hAnsi="Times New Roman"/>
                <w:vertAlign w:val="superscript"/>
              </w:rPr>
              <w:t>a</w:t>
            </w:r>
            <w:r w:rsidRPr="003B66E2">
              <w:rPr>
                <w:rFonts w:ascii="Times New Roman" w:hAnsi="Times New Roman"/>
              </w:rPr>
              <w:t xml:space="preserve"> của hệ nhóm máu Lutheran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1407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kháng nguyên Lu</w:t>
            </w:r>
            <w:r w:rsidRPr="003B66E2">
              <w:rPr>
                <w:rFonts w:ascii="Times New Roman" w:hAnsi="Times New Roman"/>
                <w:vertAlign w:val="superscript"/>
              </w:rPr>
              <w:t>b</w:t>
            </w:r>
            <w:r w:rsidRPr="003B66E2">
              <w:rPr>
                <w:rFonts w:ascii="Times New Roman" w:hAnsi="Times New Roman"/>
              </w:rPr>
              <w:t xml:space="preserve"> của hệ nhóm máu Lutheran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1408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kháng nguyên M của hệ nhóm máu MNS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1409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kháng nguyên N của hệ nhóm máu MNS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1410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kháng nguyên nhóm máu hệ hồng cầu bằng phương pháp sinh học phân tử (giá cho một loại kháng nguyên)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1.494.000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1411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kháng nguyên S của hệ nhóm máu MNS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1412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kháng nguyên S của hệ nhóm máu MNS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1413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CD55/59 bạch cầu (chẩn đoán bệnh Đái huyết sắc tố) niệu kịch phát ban đêm)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889.000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1414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CD55/59 hồng cầu (chẩn đoán bệnh Đái huyết sắc tố) niệu kịch phát ban đêm)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574.000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1415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03C3.1.HH63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chuyển dạng lympho với PHA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1416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03C3.1.HH113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độ chéo (Cross-Match) trong ghép cơ quan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446.000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1417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HIT (Heparin Induced Thrombocytopenia) - Ab)</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1.789.000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1418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HIT (Heparin Induced Thrombocytopenia)- IgG)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1.789.000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1419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HLA-B27 bằng kỹ thuật Flow-cytometry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400.000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1420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lựa chọn đơn vị máu phù hợp (10 đơn vị máu trong 3 điều kiện 22°C, 37°C, kháng globulin người) bằng phương pháp Scangel/Gelcard</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1421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04C5.1.349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mô bệnh học tủy xương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346.000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1422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PFA (Platelet Funtion Analyzer) bằng Collagen/ADP trên máy tự động (Tên khác: PFA bằng Col/ADP)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880.000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1423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PFA (Platelet Funtion Analyzer) bằng Collagen/Epinephrine trên máy tự động (Tên khác: PFA bằng Col/Epi)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880.000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1424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04C5.1.285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số lượng tiểu cầu (thủ công)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35.600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1425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03C3.1.HH115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tế bào gốc CD 34+</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1426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04C5.1.304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tế bào hạch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49.800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1427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04C5.1.303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tế bào học tủy xương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1428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03C3.1.HH59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trao đổi nhiễm sắc thể chị em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512.000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1429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và chẩn đoán hóa mô miễn dịch tủy xương cho một dấu ấn (marker) trên máy nhuộm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965.000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1430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và chẩn đoán mô bệnh học tủy xương trên máy nhuộm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1431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xác định đột biến thalassemia (phát hiện đồng thời 21 đột biến alpha-thalassemia hoặc 22 đột biến β-thalasemia)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4.405.000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1432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03C3.1.HH62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xác định gen Hemophilia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II</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Dị ứng miễn dịch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1433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ELISA chẩn đoán dị ứng thuốc (Đối với 1 loại thuốc)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446.000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1434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ERYTHROPOIETIN (EPO)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1435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Histamine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1.003.000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1436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IgE đặc hiệu với 1 loại dị nguyên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1437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Interleukin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781.000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1438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kháng thể C1INH/ kháng thể GBM ab/ Tryptase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757.000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1439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kháng thể IgG1/IgG2/IgG3/IgG4</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704.000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1440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kháng thể kháng C5a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842.000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1441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kháng thể kháng C1q</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442.000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1442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kháng thể kháng C3a/C3bi/C3d/C4a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1.077.000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1443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kháng thể kháng CCP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1444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kháng thể kháng Centromere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459.000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1445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kháng thể kháng ENA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1446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Định lượng kháng thể kháng </w:t>
            </w:r>
            <w:r w:rsidRPr="003B66E2">
              <w:rPr>
                <w:rFonts w:ascii="Times New Roman" w:hAnsi="Times New Roman"/>
              </w:rPr>
              <w:lastRenderedPageBreak/>
              <w:t>Histone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378.000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1447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kháng thể kháng Insulin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1448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kháng thể kháng Jo - 1</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441.000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1449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kháng thể kháng nhân và kháng thể kháng chuỗi kép (ANA&amp;DsDNA)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526.000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1450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kháng thể kháng DNA chuỗi kép (Anti dsDNA) bằng máy tự động/bán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1451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kháng thể kháng DNA chuỗi kép (Anti dsDNA) test nhanh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1452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kháng thể kháng nhân (ANA) bằng máy tự động/bán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1453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kháng thể kháng nhân (ANA) test nhanh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1454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kháng thể kháng Phospholipid (IgG/IgM)/ Cardiolipin (IgG/IgM)/ Beta2-Glycoprotein (IgG/IgM)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590.000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1455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kháng thể kháng Prothrombin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456.000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1456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kháng thể kháng RNP-70</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426.000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1457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kháng thể kháng Scl-70</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1458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kháng thể kháng Sm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407.000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1459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kháng thể kháng SSA(Ro)/SSB(La)/SSA-p200</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441.000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1460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kháng thể kháng tiểu cầu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721.000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1461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kháng thể kháng tinh trùng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1.030.000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1462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kháng thể kháng tương bào bạch cầu đa nhân trung tính (ANCA)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500.000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1463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kháng thể kháng ty lạp thể (AMA-M2) /kháng thể kháng tương bào gan typel (LC1) / kháng thể kháng tiểu vi thể gan thận type 1 (LKM1) / kháng thể kháng thụ thể GLYCOPROTEIN trên màng tế bào gan người châu Á (ASGPR)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492.000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1464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MPO (pANCA)/PR3 (cANCA)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441.000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1465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lang w:val="fr-FR"/>
              </w:rPr>
            </w:pPr>
            <w:r w:rsidRPr="003B66E2">
              <w:rPr>
                <w:rFonts w:ascii="Times New Roman" w:hAnsi="Times New Roman"/>
                <w:lang w:val="fr-FR"/>
              </w:rPr>
              <w:t>Khẳng định kháng đông lupus (LAC/ LA confirm: Lupus Anticoagulant confirm)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III</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Hóa sinh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Máu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1466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ACTH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1467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ADH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1468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03C3.1.HS23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ALA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92.900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1469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03C3.1.HS46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Alpha FP (AFP)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92.900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1470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03C3.1.HS78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Alpha Microglobulin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98.400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1471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Amoniac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76.500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1472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03C3.1.HS70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Anti - TG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1473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Anti - TPO (Anti- thyroid Peroxidase antibodies) định lượng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1474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03C3.1.HS34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Apolipoprotein A/B (1 loại)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49.200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1475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03C3.1.HS20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Benzodiazepam (BZD)</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1476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03C3.1.HS51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Beta - HCG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87.500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1477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03C3.1.HS38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Beta2 Microglobulin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76.500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1478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04C5.1.340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BNP (B - Type Natriuretic Peptide)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590.000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1479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04C5.1.320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Bổ thể trong huyết thanh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1480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03C3.1.HS65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CA 125</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1481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03C3.1.HS63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CA 15 - 3</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1482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03C3.1.HS62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CA 19-9</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1483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03C3.1.HS64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CA 72 -4</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1484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04C5.1.312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Ca++ máu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Chỉ thanh toán khi định lượng trực tiếp.</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1485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03C3.1.HS25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Calci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1486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03C3.1.HS12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Calcitonin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1487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03C3.1.HS43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Catecholamin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1488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03C3.1.HS50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CEA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87.500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1489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03C3.1.HS32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Ceruloplasmin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71.100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1490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03C3.1.HS28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CK-MB</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1491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03C3.1.HS37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Complement 3 (C3)/4 (C4) (1 loại)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1492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Cortison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92.900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1493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C-Peptid</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1494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CPK</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1495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CRP định lượng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54.600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1496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03C3.1.HS31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CRP hs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54.600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1497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03C3.1.HS60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Cyclosporine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1498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03C3.1.HS66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Cyfra 21 - 1</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98.400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1499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04C5.1.311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Điện giải đồ (Na, K, CL)</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Áp dụng cho cả trường hợp cho kết quả nhiều hơn 3 chỉ số</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1500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03C3.1.HS69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Digoxin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87.500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1501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25OH Vitamin D (D3)</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1502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Alphal Antitrypsin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65.600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1503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Anti CCP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316.000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1504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Beta Crosslap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1505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04C5.1.315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Bilirubin toàn phần hoặc trực tiếp; các enzym: phosphataze kiềm hoặc GOT hoặc GPT...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Không thanh toán đối với các xét nghiệm Bilirubin gián tiếp; Tỷ lệ A/G là những xét nghiệm có thể ngoại suy được.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1506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04C5.1.313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các chất Albumine; Creatine; Globuline; Glucose; Phospho, Protein toàn phần, Ure, Axit Uric, Amylase</w:t>
            </w:r>
            <w:proofErr w:type="gramStart"/>
            <w:r w:rsidRPr="003B66E2">
              <w:rPr>
                <w:rFonts w:ascii="Times New Roman" w:hAnsi="Times New Roman"/>
              </w:rPr>
              <w:t>,...</w:t>
            </w:r>
            <w:proofErr w:type="gramEnd"/>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Mỗi chất</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1507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Cystatine 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87.500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1508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Ethanol (cồn)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1509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Free Kappa niệu/huyết thanh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529.000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1510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Free Lambda niệu/huyết thanh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529.000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1511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Gentamicin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98.400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1512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Methotrexat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404.000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1513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p2PSA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699.000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1514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sắt chưa bão hòa huyết thanh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76.500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1515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04C5.1.314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sắt huyết thanh hoặc Mg ++ huyết thanh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1516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Tobramycin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98.400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1517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Tranferin Receptor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1518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04C5.1.316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Tryglyceride hoặc Phospholipid hoặc Lipid toàn phần hoặc Cholesterol toàn phần hoặc HDL-Cholesterol hoặc LDL - Cholesterol</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1519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hoạt độ Cholinesterase (ChE)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1520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hoạt độ P-Amylase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65.600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1521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khả năng gắn sắt toàn thể</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76.500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1522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04C5.1.346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Đường máu mao mạch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1523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E3 không liên hợp (Unconjugated Estriol)</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185.000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1524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03C3.1.HS10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Erythropoietin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1525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03C3.1.HS52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Estradiol</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1526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03C3.1.HS48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Ferritin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1527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03C3.1.HS67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Folate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87.500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1528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Free bHCG (Free Beta Human Chorionic Gonadotropin)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185.000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1529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03C3.1.HS54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FSH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1530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03C3.1.HS30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Gama GT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1531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1532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03C3.1.HS77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GLDH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98.400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1533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Gross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1534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03C3.1.HS76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Haptoglobin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98.400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1535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04C5.1.351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HbA1C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1536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03C3.1.HS75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HBDH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98.400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1537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HE4</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1538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03C3.1.HS57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Homocysteine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1539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03C3.1.HS35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IgA/IgG/IgM/IgE (1 loại)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65.600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1540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Inhibin 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240.000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1541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03C3.1.HS49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Insuline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1542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03C3.1.HS74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Kappa định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98.400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1543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03C3.1.HS42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Khí máu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1544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03C3.1.HS72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Lactat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98.400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1545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03C3.1.HS73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Lambda định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98.400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1546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03C3.1.HS29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LDH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1547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03C3.1.HS53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1548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03C3.1.HS36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Lipase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1549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Maclagan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1550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03C3.1.HS58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Myoglobin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92.900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1551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03C3.1.HS21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Ngộ độc thuốc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65.600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1552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03C3.1.HS18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Nồng độ rượu trong máu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1553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NSE (Neuron Specific Enolase)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1554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03C3.1.HS19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Paracetamol</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1555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04C5.1.321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Phản ứng cố định bổ thể</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1556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Phản ứng CRP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1557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03C3.1.HS14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Phenytoin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1558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04C5.1.344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PLGF</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742.000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1559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03C3.1.HS71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Pre albumin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98.400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1560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04C5.1.339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Pro-BNP (N-terminal pro B-type natriuretic peptid)</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1561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04C5.1.338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Pro-calcitonin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404.000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1562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03C3.1.HS56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Progesteron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1563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04C5.1.342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PRO-GRP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354.000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1564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03C3.1.HS55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Prolactin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76.500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1565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03C3.1.HS47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PSA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92.900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1566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PSA tự do (Free prostate- Specific Antigen)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87.500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1567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03C3.1.HS61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PTH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240.000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1568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03C3.1.HS17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Quinin/ Cloroquin/ Mefloquin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1569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03C3.1.HS39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RF (Rheumatoid Factor)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1570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03C3.1.HS22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Salicylate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76.500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1571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04C5.1.341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SCC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1572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04C5.1.345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SFLT1</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742.000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1573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03C3.1.HS44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lang w:val="fr-FR"/>
              </w:rPr>
            </w:pPr>
            <w:r w:rsidRPr="003B66E2">
              <w:rPr>
                <w:rFonts w:ascii="Times New Roman" w:hAnsi="Times New Roman"/>
                <w:lang w:val="fr-FR"/>
              </w:rPr>
              <w:t>T3/FT3/T4/FT4 (1 loại)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65.600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1574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04C5.1.343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Tacrolimus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735.000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1575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04C5.1.350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Testosteron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95.100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1576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03C3.1.HS15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Theophylin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1577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03C3.1.HS11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Thyroglobulin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1578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03C3.1.HS13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TRAb định lượng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1579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03C3.1.HS41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Transferin/độ bão hòa tranferin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65.600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1580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03C3.1.HS16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Tricyclic anti depressant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1581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03C3.1.HS59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Troponin T/I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76.500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1582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03C3.1.HS45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TSH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1583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03C3.1.HS68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Vitamin B12</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76.500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1584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04C5.1.310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Bacturate trong máu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1585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04C5.1.317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các yếu tố vi lượng (đồng, kẽm...)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1586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04C5.1.318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các yếu tố vi lượng Fe (sắt)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1587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Nước tiểu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1588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03C3.2.4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Amphetamin (định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1589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04C5.2.364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Amylase niệu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1590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04C5.2.358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Calci niệu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1591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04C5.2.357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Catecholamin niệu (HPLC)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426.000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1592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Điện di Protein nước tiểu (máy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1593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04C5.2.360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Điện giải đồ (Na, K, Cl) niệu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Áp dụng cho cả trường hợp cho kết quả nhiều hơn 3 chỉ số.</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1594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03C3.2.8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DPD</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1595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03C3.2.7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Dưỡng chấp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1596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04C5.2.366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Gonadotrophin để chẩn đoán thai nghén bằng phương pháp hóa học-miễn dịch định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1597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04C5.2.367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Gonadotrophin để chẩn đoán thai nghén định lượng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91.800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1598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04C5.2.369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Hydrocorticosteroid định lượng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1599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03C3.2.5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Marijuana định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1600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03C3.2.2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Micro Albumin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1601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04C5.2.368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Oestrogen toàn phần định lượng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1602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03C3.2.3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Opiate định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1603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04C5.2.359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Phospho niệu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1604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04C5.2.370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Porphyrin định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49.200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1605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03C3.2.6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Protein Bence - Jone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1606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04C5.2.361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Protein niệu hoặc đường niệu định lượng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1607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04C5.2.362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Tế bào cặn nước tiểu hoặc cặn Adis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1608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04C5.2.371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Tế bào/trụ hay các tinh thể khác định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1609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03C3.2.1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Tổng phân tích nước tiểu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1610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04C5.2.372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Tỷ trọng trong nước tiểu/ pH </w:t>
            </w:r>
            <w:r w:rsidRPr="003B66E2">
              <w:rPr>
                <w:rFonts w:ascii="Times New Roman" w:hAnsi="Times New Roman"/>
              </w:rPr>
              <w:lastRenderedPageBreak/>
              <w:t>định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4.800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1611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04C5.2.363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Ure hoặc Axit Uric hoặc Creatinin niệu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1612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04C5.2.365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Xentonic/ sắc tố mật/ muối mật/ urobilinogen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1613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Phân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1614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04C5.3.375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Amilase/ Trypsin/ Mucinase định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1615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04C5.3.373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Bilirubin định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1616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04C5.3.374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Canxi, Phospho định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1617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04C5.3.377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Urobilin, Urobilinogen: Định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Dịch chọc dò</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1618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04C5.4.398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Clo dịch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1619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04C5.4.397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Glucose dịch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1620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04C5.4.399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Phản ứng Pandy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1621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04C5.4.396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Protein dịch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1622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04C5.4.400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Rivalta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1623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04C5.4.393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tế bào trong nước dịch chẩn đoán tế bào học (não tủy, màng tim, màng phổi, màng bụng, dịch khớp, rửa phế quản</w:t>
            </w:r>
            <w:proofErr w:type="gramStart"/>
            <w:r w:rsidRPr="003B66E2">
              <w:rPr>
                <w:rFonts w:ascii="Times New Roman" w:hAnsi="Times New Roman"/>
              </w:rPr>
              <w:t>..</w:t>
            </w:r>
            <w:proofErr w:type="gramEnd"/>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56.800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1624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04C5.4.394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tế bào trong nước dịch chẩn đoán tế bào học (não tủy, màng tim, màng phổi, màng bụng, dịch khớp, rửa phế quản...) có đếm số lượng tế bào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92.900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IV</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Vi sinh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1625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AFB trực tiếp nhuộm huỳnh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67.800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1626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03C3.1.VS41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Anti HAV-IgM bằng miễn dịch bán tự động/tự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1627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03C3.1.VS42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Anti HAV-total bằng miễn dịch bán tự động/tự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1628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03C3.1.HH71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Anti-HBc IgM miễn dịch bán tự động/tự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1629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03C3.1.HH72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Anti-HBe miễn dịch bán tự động/tự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98.700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1630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03C3.1.HH68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Anti-HIV (nhanh)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55.400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1631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03C3.1.HH65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Anti-HIV bằng miễn dịch bán tự động/tự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1632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03C3.1.HH70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Anti-HBc IgG miễn dịch bán tự động/tự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1633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04C5.4.385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Anti-HBs định lượng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1634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03C3.1.HH69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Anti-HBs miễn dịch bán tự động/tự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1635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03C3.1.HH67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Anti-HCV (nhanh)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55.400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1636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03C3.1.HH64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Anti-HCV miễn dịch bán tự </w:t>
            </w:r>
            <w:r w:rsidRPr="003B66E2">
              <w:rPr>
                <w:rFonts w:ascii="Times New Roman" w:hAnsi="Times New Roman"/>
              </w:rPr>
              <w:lastRenderedPageBreak/>
              <w:t>động/tự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123.000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1637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03C3.1.HS40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ASLO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1638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03C3.1.VS34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Aspergillus miễn dịch bán tự động/tự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1639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BK/JC virus Real-time PCR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1640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03C3.1.VS24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Chlamydia IgG miễn dịch bán tự động/tự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184.000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1641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Chlamydia test nhanh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1642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Clostridium difficile miễn dịch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1643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CMV Avidity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1644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04C5.4.387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CMV đo tải lượng hệ thống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1.838.000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1645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03C3.1.VS23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CMV IgG miễn dịch bán tự động/tự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1646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03C3.1.VS22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CMV IgM miễn dịch bán tự động/tự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1647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04C5.4.386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CMV Real-time PCR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748.000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1648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03C3.1.VS35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Cryptococcus test nhanh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1649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03C3.1.VS15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Dengue IgG miễn dịch bán tự động/tự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1650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03C3.1.VS14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Dengue IgM miễn dịch bán tự động/tự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1651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Dengue NS1Ag/IgM-IgG test nhanh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1652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03C3.1.VS27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EBV EA-D IgG miễn dịch bán tự động/tự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1653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03C3.1.VS28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EBV EB-NA1 IgG miễn dịch bán tự động/tự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1654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03C3.1.VS26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EBV-VCA IgG miễn dịch bán tự động/tự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1655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03C3.1.VS25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EBV-VCA IgM miễn dịch bán tự động/tự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1656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EV71 IgM/IgG test nhanh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1657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03C3.1.HH10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Giun chỉ ấu trùng trong máu nhuộm soi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1658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HBeAb test nhanh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61.700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1659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03C3.1.HH73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HBeAg miễn dịch bán tự động/tự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98.700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1660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HBeAg test nhanh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61.700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1661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03C3.1.HH66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HBsAg (nhanh)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55.400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1662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04C5.4.384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HBsAg Định lượng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482.000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1663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HBsAg khẳng định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1664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HBsAg miễn dịch bán tự động/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77.300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1665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03C3.1.VS11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HBV đo tải lượng hệ thống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1666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HBV đo tải lượng Real-time </w:t>
            </w:r>
            <w:r w:rsidRPr="003B66E2">
              <w:rPr>
                <w:rFonts w:ascii="Times New Roman" w:hAnsi="Times New Roman"/>
              </w:rPr>
              <w:lastRenderedPageBreak/>
              <w:t>PCR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678.000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1667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HCV Core Ag miễn dịch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558.000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1668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03C3.1.VS12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HCV đo tải lượng hệ thống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1.338.000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1669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HCV đo tải lượng Real-time PCR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838.000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1670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HDV Ag miễn dịch bán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422.000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1671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HDV IgG miễn dịch bán tự động/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1672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HDV IgM miễn dịch bán tự động/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1673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Helicobacter pylori Ag test nhanh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Áp dụng với trường hợp người bệnh không nội soi dạ dày hoặc tá tràng.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1674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HEV IgG miễn dịch bán tự động/tự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1675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HEV IgM miễn dịch bán tự động/tự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1676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HIV Ag/Ab test nhanh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Xét nghiệm cho kết quả đồng thời Ab và Ag</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1677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HIV Ag/Ab miễn dịch bán tự động/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1678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HIV đo tải lượng hệ thống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956.000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1679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HIV khẳng định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184.000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Tính cho 2 lần tiếp theo.</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1680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Hồng cầu trong phân test nhanh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67.800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1681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04C5.3.376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Hồng cầu, bạch cầu trong phân soi trực tiếp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1682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HPV genotype PCR hệ thống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1683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HPVReal-time PCR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1684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03C3.1.VS21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HSV1+2 IgG miễn dịch bán tự động/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1685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03C3.1.VS20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HSV1+2 IgM miễn dịch bán tự động/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1686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Influenza virus A, B Real-time PCR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1687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Influenza virus A, B test nhanh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1688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JEV IgM (test nhanh)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1689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JEV IgM miễn dịch bán tự động/tự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444.000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1690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04C5.4.378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Ký sinh trùng/ Vi nấm soi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43.100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1691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Leptospira test nhanh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1692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Measles virus IgG miễn dịch bán tự động/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1693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Measles virus IgM miễn dịch bán tự động/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1694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Mycobacterium tuberculosis kháng thuốc hàng 1 môi trường lỏng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748.000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1695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Mycobacterium tuberculosis kháng thuốc hàng 2 môi trường đặc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246.000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1696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Mycobacterium tuberculosis kháng thuốc PZA môi trường lỏng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356.000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1697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Mycobacterium tuberculosis đa kháng LPA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903.000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1698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Mycobacterium tuberculosis định danh và kháng RMP Xpert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924.000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Đã bao gồm test xét nghiệm. Giá tối đa tại Thông tư 13/2019/TT-BYT chưa bao gồm test do giai đoạn này đã được Chương trình chống Lao quốc gia hỗ trợ.</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1699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Mycobacterium tuberculosis kháng thuốc hàng 1 môi trường đặc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1700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Mycobacterium tuberculosis nuôi cấy môi trường đặc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1701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03C3.1.VS13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Mycobacterium tuberculosis nuôi cấy môi trường lỏng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1702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04C5.4.388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Mycobacterium tuberculosis PCR hệ thống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1703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Mycobacterium tuberculosis Real-time PCR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370.000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1704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Mycobacterium tuberculosis siêu kháng LPA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1705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03C3.1.VS30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Mycoplasma pneumoniae IgG miễn dịch bán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1706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03C3.1.VS29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Mycoplasma pneumoniae IgM miễn dịch bán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1707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NTM định danh LPA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1708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Nuôi cấy tìm vi khuẩn kỵ khí/vi hiếu khí</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1709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Phản ứng Mantoux</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1710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04C5.1.319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Plasmodium (ký sinh trùng sốt rét) trong máu nhuộm soi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33.200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1711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Pneumocystis miễn dịch bán tự động/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370.000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1712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Rickettsia Ab</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1713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03C3.1.VS17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Rotavirus Ag test nhanh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184.000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1714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03C3.1.VS33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RSV (Respiratory Syncytial Virus) miễn dịch bán tự động/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1715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03C3.1.VS32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Rubella IgG miễn dịch bán tự </w:t>
            </w:r>
            <w:r w:rsidRPr="003B66E2">
              <w:rPr>
                <w:rFonts w:ascii="Times New Roman" w:hAnsi="Times New Roman"/>
              </w:rPr>
              <w:lastRenderedPageBreak/>
              <w:t>động/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123.000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1716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03C3.1.VS31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Rubella IgM miễn dịch bán tự động/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1717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Rubella virus Ab test nhanh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1718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Rubella virus Avidity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1719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03C3.1.VS37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Salmonella Widal</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184.000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1720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Toxoplasma Avidity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1721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03C3.1.VS19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Toxoplasma IgG miễn dịch bán tự động/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1722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03C3.1.VS18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Toxoplasma IgM miễn dịch bán tự động/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1723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04C5.4.390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lang w:val="fr-FR"/>
              </w:rPr>
            </w:pPr>
            <w:r w:rsidRPr="003B66E2">
              <w:rPr>
                <w:rFonts w:ascii="Times New Roman" w:hAnsi="Times New Roman"/>
                <w:lang w:val="fr-FR"/>
              </w:rPr>
              <w:t>Treponema pallidum RPR định lượng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1724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04C5.4.389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lang w:val="fr-FR"/>
              </w:rPr>
            </w:pPr>
            <w:r w:rsidRPr="003B66E2">
              <w:rPr>
                <w:rFonts w:ascii="Times New Roman" w:hAnsi="Times New Roman"/>
                <w:lang w:val="fr-FR"/>
              </w:rPr>
              <w:t>Treponema pallidum RPR định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39.500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1725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04C5.4.392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lang w:val="fr-FR"/>
              </w:rPr>
            </w:pPr>
            <w:r w:rsidRPr="003B66E2">
              <w:rPr>
                <w:rFonts w:ascii="Times New Roman" w:hAnsi="Times New Roman"/>
                <w:lang w:val="fr-FR"/>
              </w:rPr>
              <w:t>Treponema pallidum TPHA định lượng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184.000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1726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04C5.4.391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lang w:val="fr-FR"/>
              </w:rPr>
            </w:pPr>
            <w:r w:rsidRPr="003B66E2">
              <w:rPr>
                <w:rFonts w:ascii="Times New Roman" w:hAnsi="Times New Roman"/>
                <w:lang w:val="fr-FR"/>
              </w:rPr>
              <w:t>Treponema pallidum TPHA định tính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55.400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1727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Trứng giun sán, đơn bào phương pháp trực tiếp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1728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Vi hệ đường ruột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1729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Vi khuẩn khẳng định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1730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04C5.4.379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Vi khuẩn nhuộm soi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70.300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1731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04C5.4.382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Vi khuẩn nuôi cấy định danh phương pháp thông thường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246.000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1732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Vi khuẩn nuôi cấy và định danh hệ thống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1733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Vi khuẩn/ virus/ vi nấm/ ký sinh trùng (IgG, IgM) miễn dịch bán tự động/miễn dịch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1734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Vi khuẩn/ virus/ vi nấm/ ký sinh trùng genotype Real-time PCR (cho 1 vi sinh vật)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1735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Vi khuẩn/ virus/ vi nấm/ ký sinh trùng Real-time PCR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748.000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1736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Vi khuẩn/ virus/ vi nấm/ ký sinh trùng test nhanh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246.000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1737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Vi khuẩn/ virus/ vi nấm/ ký sinh trùng xác định trình tự một đoạn gene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2.638.000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1738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04C5.4.380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Vi khuẩn/vi nấm kháng thuốc định lượng (MIC - cho 1 loại kháng sinh)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1739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04C5.4.381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Vi khuẩn/ vi nấm kháng thuốc định tính hoặc vi khuẩn/ vi nấm kháng thuốc trên máy 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1740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04C5.4.383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Vi nấm nuôi cấy và định danh </w:t>
            </w:r>
            <w:r w:rsidRPr="003B66E2">
              <w:rPr>
                <w:rFonts w:ascii="Times New Roman" w:hAnsi="Times New Roman"/>
              </w:rPr>
              <w:lastRenderedPageBreak/>
              <w:t>phương pháp thông thường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246.000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1741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03C3.1.VS10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dịch cúm, á cúm 2 bằng miễn dịch bán tự động/tự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482.000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1742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HBV kháng thuốc Real-time PCR (cho một loại thuốc)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1743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03C3.3.1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cặn dư phân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55.400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V</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XÉT NGHIỆM GIẢI PHẪU BỆNH LÝ:</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1744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03C3.5.16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Chẩn đoán mô bệnh học bệnh phẩm phẫu thuật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1745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03C3.5.18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hút tuyến tiền liệt, nhuộm và chẩn đoán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1746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03C3.5.19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hút, nhuộm và chẩn đoán mào tinh hoàn/tinh hoàn trong điều trị vô sinh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587.000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1747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03C3.5.21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hút, nhuộm và chẩn đoán u nang buồng trứng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456.000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1748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03C3.5.17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hút, nhuộm, chẩn đoán các u nang (1 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1749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03C3.5.20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hút, xét nghiệm tế bào các u/ tổn thương sâu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243.000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1750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03C3.5.23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Sinh thiết và làm tiêu bản tổ chức xương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1751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04C5.4.414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các loại dịch, nhuộm và chẩn đoán tế bào học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1752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04C5.4.409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chẩn đoán tế bào học bong bằng phương pháp nhuộm Papanicolaou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374.000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1753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03C3.5.22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cyto (tế bào)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113.000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1754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đột biến gen BRAF</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4.700.000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1755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đột biến gen EGFR</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5.500.000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1756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đột biến gen KRAS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5.300.000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1757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FISH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5.700.000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1758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lai tại chỗ bạc hai màu (Dual-SISH)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4.800.000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1759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lai tại chỗ gắn màu (CISH)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5.500.000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1760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Cell Bloc (khối tế bào)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248.000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1761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Thin-PAS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1762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04C5.4.410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và chẩn đoán hoá mô miễn dịch cho một dấu ấn (Marker) chưa bao gồm kháng thể 2 và hóa chất bộc lộ kháng nguyên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463.000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kháng thể 2 và hóa chất bộc lộ kháng nguyên.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1763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04C5.4.411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và chẩn đoán miễn dịch huỳnh quang cho bộ 6 kháng thể để chẩn đoán mô bệnh học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1.300.000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1764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04C5.4.404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và chẩn đoán mô bệnh học bằng phương pháp nhuộm Đỏ Công gô</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317.000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1765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04C5.4.408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và chẩn đoán mô bệnh học bằng phương pháp nhuộm Giem sa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301.000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1766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04C5.4.413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và chẩn đoán mô bệnh học bằng phương pháp nhuộm Gomori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1767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04C5.4.401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và chẩn đoán mô bệnh học bằng phương pháp nhuộm Hemtoxylin Eosin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350.000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1768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04C5.4.403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và chẩn đoán mô bệnh học bằng phương pháp nhuộm Mucicarmin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1769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04C5.4.402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và chẩn đoán mô bệnh học bằng phương pháp nhuộm PAS (Periodic Acide - Siff)</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1770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04C5.4.405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và chẩn đoán mô bệnh học bằng phương pháp nhuộm Sudan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1771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04C5.4.406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và chẩn đoán mô bệnh học bằng phương pháp nhuộm Van Gie’son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407.000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1772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04C5.4.407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và chẩn đoán mô bệnh học bằng phương pháp nhuộm Xanh Alcial</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464.000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1773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04C5.4.412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và chẩn đoán mô bệnh học tức thì bằng phương pháp cắt lạnh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569.000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1774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04C5.4.415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và chẩn đoán tế bào học qua chọc hút tế bào bằng kim nhỏ (FNA)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Các thủ thuật còn lại khác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1775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456.000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1776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1777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VI</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XÉT NGHIỆM ĐỘC CHẤT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1778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04C5.4.425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cấp NH3 trong máu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1779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03C3.6.7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tính porphyrin trong nước tiểu chẩn đoán tiêu cơ vân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56.900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1780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03C3.6.4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tính thuốc gây ngộ độc (1 chỉ tiêu)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1781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03C3.6.5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tính thuốc trừ sâu (1 chỉ tiêu)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1782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04C5.4.424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áp lực thẩm thấu dịch sinh học trên 01 chỉ tiêu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1783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04C5.4.418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Xét nghiệm định tính một chỉ </w:t>
            </w:r>
            <w:r w:rsidRPr="003B66E2">
              <w:rPr>
                <w:rFonts w:ascii="Times New Roman" w:hAnsi="Times New Roman"/>
              </w:rPr>
              <w:lastRenderedPageBreak/>
              <w:t>tiêu ma túy trong nước tiểu bằng máy Express pluss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211.000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1784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04C5.4.419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sàng lọc và định tính 5 loại ma túy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731.000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1785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04C5.4.422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xác định thành phần hoá chất bảo vệ thực vật bằng sắc ký khí khối phổ</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1.288.000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1786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04C5.4.417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định lượng một chỉ tiêu kim loại nặng trong máu bằng máy AAS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390.000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1787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04C5.4.421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định lượng một chỉ tiêu thuốc trong máu bằng máy sắc ký lỏng khối phổ</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1.313.000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1788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04C5.4.423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định tính một chỉ tiêu độc chất bằng phương pháp sắc ký lớp mỏng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1789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04C5.4.420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Xét nghiệm định tính PBG trong nước tiểu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1790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04C5.4.416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Xử lý mẫu xét nghiệm độc chất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E</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THĂM DÒ CHỨC NĂNG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1791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04C3.1.182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Đặt và thăm dò huyết động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4.562.000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Bao gồm cả catheter Swan granz, bộ phận nhận cảm áp lực.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1792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03C3.7.3.8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Điện cơ (EMG)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1793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03C3.7.3.9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Điện cơ tầng sinh môn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1794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04C6.427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Điện não đồ</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68.300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1795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04C6.426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Điện tâm đồ</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35.400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1796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03C3.7.3.6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Điện tâm đồ gắng sức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1797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03C1.42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áp lực đồ bàng quang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1798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03C1.43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áp lực đồ cắt dọc niệu đạo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1799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áp lực thẩm thấu niệu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1800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áp lực bàng quang bằng cột nước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552.000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1801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áp lực bàng quang bằng máy niệu động học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2.025.000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1802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áp lực bàng quang ở người bệnh nhi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1.975.000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1803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áp lực hậu môn trực tràng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986.000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1804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biến đổi thể tích toàn thân - Body Plethysmography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882.000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1805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03C2.1.90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các chỉ số niệu động học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2.426.000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1806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các thể tích phổi - Lung Volumes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2.842.000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1807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chỉ số ABI (Chỉ số cổ chân/cánh tay)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77.800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1808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04C6.429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chức năng hô hấp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1809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đa ký giấc ngủ</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2.322.000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1810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FeNO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1811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khuếch tán phổi - Diffusion Capacity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1.371.000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1812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DƯ-MDLS</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phế dung kế - Spirometry (FVC, SVC, TLC)/dung tích sống gắng sức - FVC/dung tích sống chậm - SVC/ thông khí tự nguyện tối đa - MVV/áp suất tối đa hít vào/thở ra - MIP / MEP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788.000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1813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Đo vận tốc lan truyền sóng mạch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77.800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1814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03C3.7.3.7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Holter điện tâm đồ/ huyết áp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1815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04C6.428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Lưu huyết não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1816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Nghiệm pháp dung nạp glucose cho bệnh nhân thường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132.000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1817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Nghiệm pháp dung nạp glucose cho người bệnh thai nghén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162.000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1818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Nghiệm pháp kích Synacthen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420.000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1819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Nghiệm pháp nhịn uống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641.000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1820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Nghiệm pháp ức chế bằng Dexamethason liều cao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1821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Nghiệm pháp ức chế bằng Dexamethason liều thấp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1822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04C6.434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Test dung nạp Glucagon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38.700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1823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Test Glucagon gián tiếp (Định lượng C - Peptid thời điểm 0’ và 6’ sau tiêm)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thuốc.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1824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03C3.7.3.1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Test Raven/ Gille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1825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03C3.7.3.3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Test tâm lý BECK/ZUNG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1826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03C3.7.3.2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Test tâm lý MMPI/ WAIS/ WICS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1827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04C6.432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Test thanh thải Creatinine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1828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04C6.433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Test thanh thải Ure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60.900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1829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03C3.7.3.5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Test trắc nghiệm tâm lý</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1830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03C3.7.3.4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Test WAIS/ WICS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1831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04C6.435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Thăm dò các dung tích phổi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270.000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1832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03C2.1.37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Thăm dò điện sinh lý trong buồng tim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1.997.000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bộ dụng cụ thăm dò điện sinh lý tim.</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1833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04C6.431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Thử nghiệm dung nạp Cabonhydrate (glucoza, fructoza, galactoza, lactoza)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33.200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1834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04C6.430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Thử nghiệm ngấm Bromsulphtalein trong thăm dò chức năng gan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33.200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Các thủ thuật còn lại khác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1835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đặc biệt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765.000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1836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1837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186.000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1838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95.400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lastRenderedPageBreak/>
              <w:t>F</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CÁC THĂM DÒ VÀ ĐIỀU TRỊ BẰNG ĐỒNG VỊ PHÓNG XẠ</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I</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THĂM DÒ BẰNG ĐỒNG VỊ PHÓNG XẠ (giá chưa bao gồm dược chất, vật tư phóng xạ và Invivo kit)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1839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04C7.447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bệnh bằng kỹ thuật miễn dịch phóng xạ</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835.000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1840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04C7.441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CA 19-9 hoặc CA 50 hoặc CA 125 hoặc CA 15-3 hoặc CA 72-4 hoặc PTH bằng kỹ thuật miễn dịch phóng xạ</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296.000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1841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04C7.440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bằng kỹ thuật miễn dịch phóng xạ: LH hoặc FSH hoặc HCG hoặc Insullin hoặc Testosteron hoặc Prolactin hoặc Progesteron hoặc Estradiol hoặc CEA hoặc AFP hoặc PSA hoặc Cortisol</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1842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04C7.437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bằng kỹ thuật miễn dịch phóng xạ: T3 hoặc FT3 hoặc T4 hoặc FT4 hoặc TSH hoặc Micro Albumin niệu hoặc kháng thể kháng Insullin hoặc Calcitonin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1843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04C7.442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Định lượng kháng thể kháng Tg hoặc ACTH hoặc GH hoặc TRAb bằng kỹ thuật miễn dịch phóng xạ</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1844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03C3.7.1.13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Độ tập trung I-131 tuyến giáp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1845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04C7.446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SPECT CT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931.000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1846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SPECT não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1847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04C7.445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SPECT phóng xạ miễn dịch (2 thời điểm)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1848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SPECT tưới máu cơ tim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598.000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1849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04C7.443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SPECT tuyến cận giáp với đồng vị kép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1850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Thận đồ đồng vị</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1851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03C3.7.1.31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bạch mạch với Tc-99m HMPAO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1852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03C3.7.1.28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chẩn đoán chức năng co bóp dạ dày với Tc-99m Sulfur Colloid dạ dày với Tc-99m Sulfur Colloid</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1853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03C3.7.1.27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chẩn đoán chức năng thực quản và trào ngược dạ dày - thực quản với Tc-99m Sulfur Colloid</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491.000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1854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03C3.7.1.19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chẩn đoán khối u</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1855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03C3.7.1.24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chẩn đoán nhồi máu cơ tim với Tc-99m Pyrophosphate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1856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03C3.7.1.30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chẩn đoán túi thừa Meckel với Tc-99m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1857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chẩn đoán u máu trong gan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1858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03C3.7.1.17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chẩn đoán xuất huyết đường tiêu hóa với hồng cầu đánh dấu Tc-99m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1859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chức năng thận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1860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chức năng thận - tiết niệu sau ghép thận với Tc-99m MAG3</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471.000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1861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03C3.7.1.23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chức năng tim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1862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gan mật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1863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03C3.7.1.10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gan với Tc-99m Sulfur Colloid</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1864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hạch Lympho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1865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03C3.7.1.11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lách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1866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03C3.7.1.20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lưu thông dịch não tủy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1867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03C3.7.1.29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não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1868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04C7.444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phóng xạ miễn dịch (2 thời điểm)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1869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thận với Tc-99m DMSA (DTPA)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1870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03C3.7.1.33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thông khí phổi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1871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03C3.7.1.16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tĩnh mạch với Tc-99m MAA</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1872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03C3.7.1.18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toàn thân với I-131</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1873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03C3.7.1.32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tưới máu phổi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1874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03C3.7.1.14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tưới máu tinh hoàn với Tc-99m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331.000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1875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04C7.439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tụy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1876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03C3.7.1.21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tủy xương với Tc-99m Sulfur Colloid hoặc BMHP Sulfur Colloid hoặc BMHP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481.000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1877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04C7.438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tuyến cận giáp: với Tc-99m MIBI hoặc với Tc-99m - V- DMSA hoặc với đồng vị kép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560.000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1878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03G3.7.1.12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tuyến giáp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311.000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1879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03C3.7.1.15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tuyến nước bọt với Tc-99m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1880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tuyến thượng thận với I-131 MIBG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1881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03C3.7.1.34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tuyến vú</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1882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03C3.7.1.22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xương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1883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03C3.7.1.35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Xạ hình xương 3 pha với Tc-</w:t>
            </w:r>
            <w:r w:rsidRPr="003B66E2">
              <w:rPr>
                <w:rFonts w:ascii="Times New Roman" w:hAnsi="Times New Roman"/>
              </w:rPr>
              <w:lastRenderedPageBreak/>
              <w:t>99m MDP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461.000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1884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03C3.7.1.26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đời sống hồng cầu, nơi phân hủy hồng cầu với hồng cầu đánh dấu Cr-51</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1885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03C3.7.1.25</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Xác định thể tích hồng cầu với hồng cầu đánh dấu Cr-51</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331.000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II</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Điều trị bằng chất phóng xạ (giá chưa bao gồm dược chất phóng xạ, hợp chất đánh dấu, vật tư phóng xạ và các thuốc bổ trợ khác, nếu có sử dụng)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1886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03C3.7.2.36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Basedow/ bướu tuyến giáp đơn thuần/ nhân độc tuyến giáp bằng I-131</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1887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03C3.7.2.38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ung thư tuyến giáp bằng I-131</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984.000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1888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03C3.7.2.44</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bệnh đa hồng cầu nguyên phát/ bệnh Leucose kinh/ giảm đau do ung thư di căn vào xương bằng P-32</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621.000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1889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03C3.7.2.46</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giảm đau bằng Sammarium 153 (1 đợt điều trị 10 ngày)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836.000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1890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03C3.7.2.40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sẹo lồi/ Eczema/ u máu nông bằng P-32 (tính cho 1 ngày điều trị)</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1891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03C3.7.2.43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tràn dịch màng bụng/ màng phổi do ung thư bằng keo phóng xạ</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1.904.000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1892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03C3.7.2.52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u tuyến thượng thận và u tế bào thần kinh bằng I-131MIBG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605.000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1893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03C3.7.2.49</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ung thư gan bằng keo Silicon P-32</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850.000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1894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03C3.7.2.47</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ung thư gan nguyên phát bằng I-131 Lipiodol</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714.000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1895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03C3.7.2.48</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ung thư gan nguyên phát bằng Renium188</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700.000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1896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03C3.7.2.51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ung thư tiền liệt tuyến bằng hạt phóng xạ I-125</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15.580.000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1897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03C3.7.2.50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ung thư vú bằng hạt phóng xạ I-125</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15.580.000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1898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03C3.7.2.42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viêm bao hoạt dịch bằng keo phóng xạ</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490.000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1899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Điều trị ung thư gan bằng hạt vi cầu phóng xạ </w:t>
            </w:r>
            <w:r w:rsidRPr="003B66E2">
              <w:rPr>
                <w:rFonts w:ascii="Times New Roman" w:hAnsi="Times New Roman"/>
                <w:vertAlign w:val="superscript"/>
              </w:rPr>
              <w:t>90</w:t>
            </w:r>
            <w:r w:rsidRPr="003B66E2">
              <w:rPr>
                <w:rFonts w:ascii="Times New Roman" w:hAnsi="Times New Roman"/>
              </w:rPr>
              <w:t>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15.240.000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Chưa bao gồm chi phí dây dẫn trong trường hợp tiêm hạt vi cầu vào khối u gan thứ 2 trở lên.</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1900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PET/CT bằng bức xạ hãm ở </w:t>
            </w:r>
            <w:r w:rsidRPr="003B66E2">
              <w:rPr>
                <w:rFonts w:ascii="Times New Roman" w:hAnsi="Times New Roman"/>
              </w:rPr>
              <w:lastRenderedPageBreak/>
              <w:t xml:space="preserve">bệnh nhân ung thư gan, ung thư đường mật trong gan, ung thư di căn gan sau điều trị bằng hạt vi cầu phóng xạ </w:t>
            </w:r>
            <w:r w:rsidRPr="003B66E2">
              <w:rPr>
                <w:rFonts w:ascii="Times New Roman" w:hAnsi="Times New Roman"/>
                <w:vertAlign w:val="superscript"/>
              </w:rPr>
              <w:t>90</w:t>
            </w:r>
            <w:r w:rsidRPr="003B66E2">
              <w:rPr>
                <w:rFonts w:ascii="Times New Roman" w:hAnsi="Times New Roman"/>
              </w:rPr>
              <w:t>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4.040.000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lastRenderedPageBreak/>
              <w:t> </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Các thủ thuật còn lại khác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1901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đặc biệt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526.000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1902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1903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Thủ thuật loại II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207.000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b/>
                <w:bCs/>
              </w:rPr>
              <w:t>F</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b/>
                <w:bCs/>
              </w:rPr>
              <w:t>BỔ SUNG MỘT SỐ DỊCH VỤ</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b/>
                <w:bCs/>
              </w:rPr>
              <w:t> </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b/>
                <w:bCs/>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1904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Theo dõi tim thai và cơn co tử cung bằng monitoring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Trường hợp theo dõi tim thai và cơn co tử cung của sản phụ khoa trong cuộc đẻ thì thanh toán 01 lần/ngày điều trị.</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1905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Gây mê trong phẫu thuật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500.000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1906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Gây mê trong thủ thuật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1907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Chiếu tia Plasma lạnh điều trị vết thương hoặc vết mổ chiều dài ≤ 15cm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140.000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1908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Chiếu tia Plasma lạnh điều trị vết thương hoặc vết mổ chiều dài trên 15 cm đến 30 cm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280.000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1909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Chiếu tia Plasma lạnh điều trị vết thương hoặc vết mổ chiều dài trên 30 cm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430.000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1910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03C5.1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Telemedicine</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1.734.000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1911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bệnh rụng tóc hoặc bệnh hói hoặc rạn da sử dụng phương pháp vi kim dẫn thuốc và tái tạo collagen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Giá tính cho mỗi đơn vị là 10 cm2 diện tích điều trị, không bao gồm thuốc và kim dẫn thuốc.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1912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bệnh da sử dụng phương pháp vi kim dẫn thuốc và tái tạo collagen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320.000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Giá tính cho mỗi đơn vị là 10 cm2 diện tích điều trị, không bao gồm thuốc và kim dẫn thuốc.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1913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các bệnh về da sử dụng công nghệ ionphoresis</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535.000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Giá tính cho mỗi đơn vị là 10 cm2 diện tích điều trị, không bao gồm thuốc và kim dẫn thuốc.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1914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cấy lông mày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1.923.000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1915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Xoá xăm bằng các kỹ thuật Laser Ruby</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798.000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Giá tính cho mỗi đơn vị là 10 cm2 diện tích điều trị.</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1916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Xoá nếp nhăn bằng Laser Fractional, Intracell</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Giá tính cho mỗi đơn vị là 10 cm2 diện tích điều trị.</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1917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Trẻ hoá da bằng các kỹ thuật Laser Fractional</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1.072.000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Giá tính cho mỗi đơn vị là 10 cm2 diện tích điều trị.</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1918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Trẻ hoá da bằng Radiofrequency (RF)</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574.000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Giá tính cho mỗi đơn vị là 10 cm2 diện tích điều trị.</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1919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xml:space="preserve">Điều trị bệnh da bằng kỹ thuật </w:t>
            </w:r>
            <w:r w:rsidRPr="003B66E2">
              <w:rPr>
                <w:rFonts w:ascii="Times New Roman" w:hAnsi="Times New Roman"/>
              </w:rPr>
              <w:lastRenderedPageBreak/>
              <w:t>ly trích huyết tương giàu tiểu cầu (PRP)</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lastRenderedPageBreak/>
              <w:t>4.489.000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xml:space="preserve">Giá tính cho mỗi đơn vị là </w:t>
            </w:r>
            <w:r w:rsidRPr="003B66E2">
              <w:rPr>
                <w:rFonts w:ascii="Times New Roman" w:hAnsi="Times New Roman"/>
              </w:rPr>
              <w:lastRenderedPageBreak/>
              <w:t>10 cm2 diện tích điều trị, không bao gồm thuốc.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lastRenderedPageBreak/>
              <w:t>1920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lão hóa da sử dụng kim dẫn thuốc</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597.000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Giá tính cho mỗi đơn vị là 10 cm2 diện tích điều trị, không bao gồm thuốc.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1921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mụn trứng cá, rụng tóc bằng máy Mesoderm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Giá tính cho mỗi đơn vị là 10 cm2 diện tích điều trị, không bao gồm thuốc và kim dẫn thuốc.</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1922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bệnh da bằng chiếu đèn LED</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198.000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1923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Bơm tinh trùng vào buồng tử cung (IUI)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1.028.000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1924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Cấy - tháo thuốc tránh thai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1925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hút noãn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7.142.000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1926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Chọc hút tinh hoàn mào tinh hoàn lấy tinh trùng hoặc sinh thiết tinh hoàn, mào tinh hoàn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2.577.000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1927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Chuyển phôi hoặc chuyển phôi giao tử vào vòi tử cung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3.899.000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1928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Đặt và tháo dụng cụ tử cung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233.000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1929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Điều trị tắc tia sữa bằng máy hút hoặc sóng ngắn hoặc hồng ngoại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65.600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1930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Giảm thiểu phôi (Giảm thiểu thai)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2.208.000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1931</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Lọc rửa tinh trùng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950.000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1932</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Rã đông phôi, noãn</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3.623.000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1933</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Rã đông tinh trùng</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212.000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1934</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Sinh thiết phôi chẩn đoán (Sinh thiết phôi bào cho chẩn đoán di truyền tiền làm tổ (Biopsy-PGS)/cho 1 người bệnh)</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8.868.000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1935</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Tiêm tinh trùng vào bào tương của noãn (ICSI)</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6.253.000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1936</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 </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Triệt sản nam (bằng dao hoặc không bằng dao)</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1.288.000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1937</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03C2.3.93</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Phẫu thuật điều trị tật khúc xạ bằng Laser Excimer (01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4.190.000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1938</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03C2.3.21</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Rạch giác mạc nan hoa (1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623.000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1939</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03C2.3.22</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Rạch giác mạc nan hoa (2 mắt)</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757.000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r w:rsidR="003B66E2" w:rsidRPr="003B66E2" w:rsidTr="003B66E2">
        <w:tc>
          <w:tcPr>
            <w:tcW w:w="320" w:type="pct"/>
            <w:shd w:val="clear" w:color="auto" w:fill="auto"/>
            <w:tcMar>
              <w:top w:w="0" w:type="dxa"/>
              <w:left w:w="57" w:type="dxa"/>
              <w:bottom w:w="0" w:type="dxa"/>
              <w:right w:w="57" w:type="dxa"/>
            </w:tcMar>
            <w:vAlign w:val="center"/>
          </w:tcPr>
          <w:p w:rsidR="00DE405A" w:rsidRPr="003B66E2" w:rsidRDefault="00DE405A" w:rsidP="00315B03">
            <w:pPr>
              <w:jc w:val="center"/>
              <w:rPr>
                <w:rFonts w:ascii="Times New Roman" w:hAnsi="Times New Roman"/>
              </w:rPr>
            </w:pPr>
            <w:r w:rsidRPr="003B66E2">
              <w:rPr>
                <w:rFonts w:ascii="Times New Roman" w:hAnsi="Times New Roman"/>
              </w:rPr>
              <w:t>1940</w:t>
            </w:r>
          </w:p>
        </w:tc>
        <w:tc>
          <w:tcPr>
            <w:tcW w:w="853"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03C2.5.7.40</w:t>
            </w:r>
          </w:p>
        </w:tc>
        <w:tc>
          <w:tcPr>
            <w:tcW w:w="1728" w:type="pct"/>
            <w:shd w:val="clear" w:color="auto" w:fill="auto"/>
            <w:tcMar>
              <w:top w:w="0" w:type="dxa"/>
              <w:left w:w="57" w:type="dxa"/>
              <w:bottom w:w="0" w:type="dxa"/>
              <w:right w:w="57" w:type="dxa"/>
            </w:tcMar>
            <w:vAlign w:val="center"/>
          </w:tcPr>
          <w:p w:rsidR="00DE405A" w:rsidRPr="003B66E2" w:rsidRDefault="00DE405A" w:rsidP="00315B03">
            <w:pPr>
              <w:rPr>
                <w:rFonts w:ascii="Times New Roman" w:hAnsi="Times New Roman"/>
              </w:rPr>
            </w:pPr>
            <w:r w:rsidRPr="003B66E2">
              <w:rPr>
                <w:rFonts w:ascii="Times New Roman" w:hAnsi="Times New Roman"/>
              </w:rPr>
              <w:t>Dùng laser, sóng cao tần trong điều trị sẹo &gt;2cm</w:t>
            </w:r>
          </w:p>
        </w:tc>
        <w:tc>
          <w:tcPr>
            <w:tcW w:w="644" w:type="pct"/>
            <w:shd w:val="clear" w:color="auto" w:fill="auto"/>
            <w:tcMar>
              <w:top w:w="0" w:type="dxa"/>
              <w:left w:w="57" w:type="dxa"/>
              <w:bottom w:w="0" w:type="dxa"/>
              <w:right w:w="57" w:type="dxa"/>
            </w:tcMar>
            <w:vAlign w:val="center"/>
          </w:tcPr>
          <w:p w:rsidR="00DE405A" w:rsidRPr="003B66E2" w:rsidRDefault="00DE405A" w:rsidP="00315B03">
            <w:pPr>
              <w:jc w:val="right"/>
              <w:rPr>
                <w:rFonts w:ascii="Times New Roman" w:hAnsi="Times New Roman"/>
              </w:rPr>
            </w:pPr>
            <w:r w:rsidRPr="003B66E2">
              <w:rPr>
                <w:rFonts w:ascii="Times New Roman" w:hAnsi="Times New Roman"/>
              </w:rPr>
              <w:t>1.707.000</w:t>
            </w:r>
          </w:p>
        </w:tc>
        <w:tc>
          <w:tcPr>
            <w:tcW w:w="1454" w:type="pct"/>
            <w:shd w:val="clear" w:color="auto" w:fill="auto"/>
            <w:tcMar>
              <w:top w:w="0" w:type="dxa"/>
              <w:left w:w="57" w:type="dxa"/>
              <w:bottom w:w="0" w:type="dxa"/>
              <w:right w:w="57" w:type="dxa"/>
            </w:tcMar>
            <w:vAlign w:val="center"/>
          </w:tcPr>
          <w:p w:rsidR="00DE405A" w:rsidRPr="003B66E2" w:rsidRDefault="00DE405A" w:rsidP="00315B03">
            <w:pPr>
              <w:jc w:val="both"/>
              <w:rPr>
                <w:rFonts w:ascii="Times New Roman" w:hAnsi="Times New Roman"/>
              </w:rPr>
            </w:pPr>
            <w:r w:rsidRPr="003B66E2">
              <w:rPr>
                <w:rFonts w:ascii="Times New Roman" w:hAnsi="Times New Roman"/>
              </w:rPr>
              <w:t> </w:t>
            </w:r>
          </w:p>
        </w:tc>
      </w:tr>
    </w:tbl>
    <w:p w:rsidR="00DE405A" w:rsidRPr="00315B03" w:rsidRDefault="00DE405A" w:rsidP="00315B03">
      <w:pPr>
        <w:widowControl w:val="0"/>
        <w:spacing w:before="120" w:after="120"/>
        <w:ind w:firstLine="720"/>
        <w:jc w:val="both"/>
        <w:rPr>
          <w:rFonts w:ascii="Times New Roman" w:hAnsi="Times New Roman"/>
          <w:i/>
        </w:rPr>
      </w:pPr>
      <w:r w:rsidRPr="00315B03">
        <w:rPr>
          <w:rFonts w:ascii="Times New Roman" w:hAnsi="Times New Roman"/>
          <w:b/>
          <w:bCs/>
          <w:i/>
        </w:rPr>
        <w:t>Ghi chú:</w:t>
      </w:r>
      <w:r w:rsidRPr="00315B03">
        <w:rPr>
          <w:rFonts w:ascii="Times New Roman" w:hAnsi="Times New Roman"/>
          <w:b/>
          <w:bCs/>
        </w:rPr>
        <w:t xml:space="preserve"> </w:t>
      </w:r>
      <w:r w:rsidRPr="00315B03">
        <w:rPr>
          <w:rFonts w:ascii="Times New Roman" w:hAnsi="Times New Roman"/>
          <w:i/>
        </w:rPr>
        <w:t xml:space="preserve"> </w:t>
      </w:r>
      <w:r w:rsidRPr="00315B03">
        <w:rPr>
          <w:rFonts w:ascii="Times New Roman" w:hAnsi="Times New Roman"/>
          <w:i/>
          <w:color w:val="000000"/>
        </w:rPr>
        <w:t>Mức giá các dịch vụ kỹ thuật và xét nghiệm tại trạm y tế xã, phường, thị trấn: bẳng 70% giá của dịch vụ tương ứng.</w:t>
      </w:r>
    </w:p>
    <w:p w:rsidR="00DE405A" w:rsidRPr="00315B03" w:rsidRDefault="00DE405A" w:rsidP="00315B03">
      <w:pPr>
        <w:widowControl w:val="0"/>
        <w:spacing w:before="120" w:after="120"/>
        <w:ind w:firstLine="720"/>
        <w:jc w:val="both"/>
        <w:rPr>
          <w:rFonts w:ascii="Times New Roman" w:hAnsi="Times New Roman"/>
        </w:rPr>
      </w:pPr>
      <w:r w:rsidRPr="00315B03">
        <w:rPr>
          <w:rFonts w:ascii="Times New Roman" w:hAnsi="Times New Roman"/>
        </w:rPr>
        <w:t xml:space="preserve">1. Giá của các dịch vụ kỹ thuật đã bao gồm tiền thuốc, vật tư tiêu hao, vật tư thay thế để thực hiện dịch vụ trừ một số trường hợp đặc biệt đã có ghi chú cụ thể. Bệnh viện không được </w:t>
      </w:r>
      <w:proofErr w:type="gramStart"/>
      <w:r w:rsidRPr="00315B03">
        <w:rPr>
          <w:rFonts w:ascii="Times New Roman" w:hAnsi="Times New Roman"/>
        </w:rPr>
        <w:t>thu</w:t>
      </w:r>
      <w:proofErr w:type="gramEnd"/>
      <w:r w:rsidRPr="00315B03">
        <w:rPr>
          <w:rFonts w:ascii="Times New Roman" w:hAnsi="Times New Roman"/>
        </w:rPr>
        <w:t xml:space="preserve"> thêm của người bệnh các chi phí đã kết cấu trong giá của các dịch vụ.</w:t>
      </w:r>
    </w:p>
    <w:p w:rsidR="00DE405A" w:rsidRPr="00315B03" w:rsidRDefault="00DE405A" w:rsidP="00315B03">
      <w:pPr>
        <w:widowControl w:val="0"/>
        <w:spacing w:before="120" w:after="120"/>
        <w:ind w:firstLine="720"/>
        <w:jc w:val="both"/>
        <w:rPr>
          <w:rFonts w:ascii="Times New Roman" w:hAnsi="Times New Roman"/>
        </w:rPr>
      </w:pPr>
      <w:r w:rsidRPr="00315B03">
        <w:rPr>
          <w:rFonts w:ascii="Times New Roman" w:hAnsi="Times New Roman"/>
        </w:rPr>
        <w:lastRenderedPageBreak/>
        <w:t>2. Chi phí gây mê:</w:t>
      </w:r>
    </w:p>
    <w:p w:rsidR="00DE405A" w:rsidRPr="00315B03" w:rsidRDefault="00DE405A" w:rsidP="00315B03">
      <w:pPr>
        <w:widowControl w:val="0"/>
        <w:spacing w:before="120" w:after="120"/>
        <w:ind w:firstLine="720"/>
        <w:jc w:val="both"/>
        <w:rPr>
          <w:rFonts w:ascii="Times New Roman" w:hAnsi="Times New Roman"/>
        </w:rPr>
      </w:pPr>
      <w:r w:rsidRPr="00315B03">
        <w:rPr>
          <w:rFonts w:ascii="Times New Roman" w:hAnsi="Times New Roman"/>
        </w:rPr>
        <w:t xml:space="preserve">+ Giá của các phẫu thuật đã bao gồm chi phí gây mê hoặc gây tê (trừ chuyên khoa Mắt); Trường hợp khi thực hiện phẫu thuật chuyên khoa mắt gây mê thì chi phí gây mê được thanh toán </w:t>
      </w:r>
      <w:proofErr w:type="gramStart"/>
      <w:r w:rsidRPr="00315B03">
        <w:rPr>
          <w:rFonts w:ascii="Times New Roman" w:hAnsi="Times New Roman"/>
        </w:rPr>
        <w:t>theo</w:t>
      </w:r>
      <w:proofErr w:type="gramEnd"/>
      <w:r w:rsidRPr="00315B03">
        <w:rPr>
          <w:rFonts w:ascii="Times New Roman" w:hAnsi="Times New Roman"/>
        </w:rPr>
        <w:t xml:space="preserve"> giá của dịch vụ số 1905 của Phụ lục này.</w:t>
      </w:r>
    </w:p>
    <w:p w:rsidR="00DE405A" w:rsidRPr="00315B03" w:rsidRDefault="00DE405A" w:rsidP="00315B03">
      <w:pPr>
        <w:widowControl w:val="0"/>
        <w:spacing w:before="120" w:after="120"/>
        <w:ind w:firstLine="720"/>
        <w:jc w:val="both"/>
        <w:rPr>
          <w:rFonts w:ascii="Times New Roman" w:hAnsi="Times New Roman"/>
        </w:rPr>
      </w:pPr>
      <w:r w:rsidRPr="00315B03">
        <w:rPr>
          <w:rFonts w:ascii="Times New Roman" w:hAnsi="Times New Roman"/>
        </w:rPr>
        <w:t xml:space="preserve">+ Giá của các thủ thuật đã bao gồm chi phí thuốc gây tê, </w:t>
      </w:r>
      <w:proofErr w:type="gramStart"/>
      <w:r w:rsidRPr="00315B03">
        <w:rPr>
          <w:rFonts w:ascii="Times New Roman" w:hAnsi="Times New Roman"/>
        </w:rPr>
        <w:t>an</w:t>
      </w:r>
      <w:proofErr w:type="gramEnd"/>
      <w:r w:rsidRPr="00315B03">
        <w:rPr>
          <w:rFonts w:ascii="Times New Roman" w:hAnsi="Times New Roman"/>
        </w:rPr>
        <w:t xml:space="preserve"> thần tiền mê, chưa bao gồm chi phí gây mê (trừ một số trường hợp đã ghi cụ thể đã bao gồm chi phí gây mê).</w:t>
      </w:r>
    </w:p>
    <w:p w:rsidR="00DE405A" w:rsidRPr="00315B03" w:rsidRDefault="00DE405A" w:rsidP="00315B03">
      <w:pPr>
        <w:widowControl w:val="0"/>
        <w:spacing w:before="120" w:after="120"/>
        <w:jc w:val="both"/>
        <w:rPr>
          <w:rFonts w:ascii="Times New Roman" w:hAnsi="Times New Roman"/>
        </w:rPr>
      </w:pPr>
      <w:r w:rsidRPr="00315B03">
        <w:rPr>
          <w:rFonts w:ascii="Times New Roman" w:hAnsi="Times New Roman"/>
        </w:rPr>
        <w:t xml:space="preserve">Trường hợp khi thực hiện thủ thuật cần phải gây mê thì chi phí gây mê của thủ thuật chuyên khoa mắt được thanh toán </w:t>
      </w:r>
      <w:proofErr w:type="gramStart"/>
      <w:r w:rsidRPr="00315B03">
        <w:rPr>
          <w:rFonts w:ascii="Times New Roman" w:hAnsi="Times New Roman"/>
        </w:rPr>
        <w:t>theo</w:t>
      </w:r>
      <w:proofErr w:type="gramEnd"/>
      <w:r w:rsidRPr="00315B03">
        <w:rPr>
          <w:rFonts w:ascii="Times New Roman" w:hAnsi="Times New Roman"/>
        </w:rPr>
        <w:t xml:space="preserve"> giá của dịch vụ số 1906; chi phí gây mê của các thủ thuật còn lại khác được thanh toán theo giá của dịch vụ số 1230 của Phụ lục này.</w:t>
      </w:r>
    </w:p>
    <w:p w:rsidR="00DE405A" w:rsidRPr="00315B03" w:rsidRDefault="00DE405A" w:rsidP="00315B03">
      <w:pPr>
        <w:widowControl w:val="0"/>
        <w:spacing w:before="120" w:after="120"/>
        <w:ind w:firstLine="720"/>
        <w:jc w:val="both"/>
        <w:rPr>
          <w:rFonts w:ascii="Times New Roman" w:hAnsi="Times New Roman"/>
        </w:rPr>
      </w:pPr>
      <w:r w:rsidRPr="00315B03">
        <w:rPr>
          <w:rFonts w:ascii="Times New Roman" w:hAnsi="Times New Roman"/>
        </w:rPr>
        <w:t>3. Dịch vụ định nhóm máu ABO trong truyền máu đối với các xét nghiệm số 1281, 1282, 1283 quy định tại Phụ lục này:</w:t>
      </w:r>
    </w:p>
    <w:p w:rsidR="00DE405A" w:rsidRPr="00315B03" w:rsidRDefault="00DE405A" w:rsidP="00315B03">
      <w:pPr>
        <w:widowControl w:val="0"/>
        <w:spacing w:before="120" w:after="120"/>
        <w:ind w:firstLine="720"/>
        <w:jc w:val="both"/>
        <w:rPr>
          <w:rFonts w:ascii="Times New Roman" w:hAnsi="Times New Roman"/>
        </w:rPr>
      </w:pPr>
      <w:r w:rsidRPr="00315B03">
        <w:rPr>
          <w:rFonts w:ascii="Times New Roman" w:hAnsi="Times New Roman"/>
        </w:rPr>
        <w:t>a) Định nhóm máu hệ ABO tại khoa xét nghiệm khi phát máu toàn phần và các chế phẩm khối hồng cầu, khối bạch cầu, khối tiểu cầu, huyết tương:</w:t>
      </w:r>
    </w:p>
    <w:p w:rsidR="00DE405A" w:rsidRPr="00315B03" w:rsidRDefault="00DE405A" w:rsidP="00315B03">
      <w:pPr>
        <w:widowControl w:val="0"/>
        <w:spacing w:before="120" w:after="120"/>
        <w:ind w:firstLine="720"/>
        <w:jc w:val="both"/>
        <w:rPr>
          <w:rFonts w:ascii="Times New Roman" w:hAnsi="Times New Roman"/>
        </w:rPr>
      </w:pPr>
      <w:r w:rsidRPr="00315B03">
        <w:rPr>
          <w:rFonts w:ascii="Times New Roman" w:hAnsi="Times New Roman"/>
        </w:rPr>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sidR="00DE405A" w:rsidRPr="00315B03" w:rsidRDefault="00DE405A" w:rsidP="00315B03">
      <w:pPr>
        <w:widowControl w:val="0"/>
        <w:spacing w:before="120" w:after="120"/>
        <w:ind w:firstLine="720"/>
        <w:jc w:val="both"/>
        <w:rPr>
          <w:rFonts w:ascii="Times New Roman" w:hAnsi="Times New Roman"/>
        </w:rPr>
      </w:pPr>
      <w:r w:rsidRPr="00315B03">
        <w:rPr>
          <w:rFonts w:ascii="Times New Roman" w:hAnsi="Times New Roman"/>
        </w:rPr>
        <w:t xml:space="preserve">- Định nhóm máu hệ ABO của đơn vị túi máu, đơn vị chế phẩm máu: thanh toán 01 lần </w:t>
      </w:r>
      <w:proofErr w:type="gramStart"/>
      <w:r w:rsidRPr="00315B03">
        <w:rPr>
          <w:rFonts w:ascii="Times New Roman" w:hAnsi="Times New Roman"/>
        </w:rPr>
        <w:t>theo</w:t>
      </w:r>
      <w:proofErr w:type="gramEnd"/>
      <w:r w:rsidRPr="00315B03">
        <w:rPr>
          <w:rFonts w:ascii="Times New Roman" w:hAnsi="Times New Roman"/>
        </w:rPr>
        <w:t xml:space="preserve"> giá dịch vụ số thứ tự 1281;</w:t>
      </w:r>
    </w:p>
    <w:p w:rsidR="00DE405A" w:rsidRPr="00315B03" w:rsidRDefault="00DE405A" w:rsidP="00315B03">
      <w:pPr>
        <w:widowControl w:val="0"/>
        <w:spacing w:before="120" w:after="120"/>
        <w:ind w:firstLine="720"/>
        <w:jc w:val="both"/>
        <w:rPr>
          <w:rFonts w:ascii="Times New Roman" w:hAnsi="Times New Roman"/>
        </w:rPr>
      </w:pPr>
      <w:r w:rsidRPr="00315B03">
        <w:rPr>
          <w:rFonts w:ascii="Times New Roman" w:hAnsi="Times New Roman"/>
        </w:rP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sidR="00DE405A" w:rsidRPr="00315B03" w:rsidRDefault="00DE405A" w:rsidP="00315B03">
      <w:pPr>
        <w:widowControl w:val="0"/>
        <w:spacing w:before="120" w:after="120"/>
        <w:ind w:firstLine="720"/>
        <w:jc w:val="both"/>
        <w:rPr>
          <w:rFonts w:ascii="Times New Roman" w:hAnsi="Times New Roman"/>
        </w:rPr>
      </w:pPr>
      <w:r w:rsidRPr="00315B03">
        <w:rPr>
          <w:rFonts w:ascii="Times New Roman" w:hAnsi="Times New Roman"/>
        </w:rPr>
        <w:t>b) Xét nghiệm định nhóm máu hệ ABO tại giường bệnh:</w:t>
      </w:r>
    </w:p>
    <w:p w:rsidR="00DE405A" w:rsidRPr="00315B03" w:rsidRDefault="00DE405A" w:rsidP="00315B03">
      <w:pPr>
        <w:widowControl w:val="0"/>
        <w:spacing w:before="120" w:after="120"/>
        <w:ind w:firstLine="720"/>
        <w:jc w:val="both"/>
        <w:rPr>
          <w:rFonts w:ascii="Times New Roman" w:hAnsi="Times New Roman"/>
        </w:rPr>
      </w:pPr>
      <w:r w:rsidRPr="00315B03">
        <w:rPr>
          <w:rFonts w:ascii="Times New Roman" w:hAnsi="Times New Roman"/>
        </w:rPr>
        <w:t xml:space="preserve">- Định nhóm máu hệ ABO tại giường bệnh khi người bệnh được truyền máu toàn phần hoặc khối hồng cầu hoặc khối bạch cầu: thanh toán 01 lần </w:t>
      </w:r>
      <w:proofErr w:type="gramStart"/>
      <w:r w:rsidRPr="00315B03">
        <w:rPr>
          <w:rFonts w:ascii="Times New Roman" w:hAnsi="Times New Roman"/>
        </w:rPr>
        <w:t>theo</w:t>
      </w:r>
      <w:proofErr w:type="gramEnd"/>
      <w:r w:rsidRPr="00315B03">
        <w:rPr>
          <w:rFonts w:ascii="Times New Roman" w:hAnsi="Times New Roman"/>
        </w:rPr>
        <w:t xml:space="preserve"> giá dịch vụ có số thứ tự 1281;</w:t>
      </w:r>
    </w:p>
    <w:p w:rsidR="00DE405A" w:rsidRPr="00315B03" w:rsidRDefault="00DE405A" w:rsidP="00315B03">
      <w:pPr>
        <w:widowControl w:val="0"/>
        <w:spacing w:before="120" w:after="120"/>
        <w:ind w:firstLine="720"/>
        <w:jc w:val="both"/>
        <w:rPr>
          <w:rFonts w:ascii="Times New Roman" w:hAnsi="Times New Roman"/>
        </w:rPr>
      </w:pPr>
      <w:r w:rsidRPr="00315B03">
        <w:rPr>
          <w:rFonts w:ascii="Times New Roman" w:hAnsi="Times New Roman"/>
        </w:rPr>
        <w:t xml:space="preserve">- Định nhóm máu hệ ABO tại giường bệnh khi người bệnh được truyền chế phẩm huyết tương, khối tiểu cầu: thanh toán 01 lần </w:t>
      </w:r>
      <w:proofErr w:type="gramStart"/>
      <w:r w:rsidRPr="00315B03">
        <w:rPr>
          <w:rFonts w:ascii="Times New Roman" w:hAnsi="Times New Roman"/>
        </w:rPr>
        <w:t>theo</w:t>
      </w:r>
      <w:proofErr w:type="gramEnd"/>
      <w:r w:rsidRPr="00315B03">
        <w:rPr>
          <w:rFonts w:ascii="Times New Roman" w:hAnsi="Times New Roman"/>
        </w:rPr>
        <w:t xml:space="preserve"> giá dịch vụ có số thứ tự 1282;</w:t>
      </w:r>
    </w:p>
    <w:p w:rsidR="00DE405A" w:rsidRPr="00315B03" w:rsidRDefault="00DE405A" w:rsidP="00315B03">
      <w:pPr>
        <w:widowControl w:val="0"/>
        <w:spacing w:before="120" w:after="120"/>
        <w:ind w:firstLine="720"/>
        <w:jc w:val="both"/>
        <w:rPr>
          <w:rFonts w:ascii="Times New Roman" w:hAnsi="Times New Roman"/>
        </w:rPr>
      </w:pPr>
      <w:r w:rsidRPr="00315B03">
        <w:rPr>
          <w:rFonts w:ascii="Times New Roman" w:hAnsi="Times New Roman"/>
        </w:rP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sidR="00DE405A" w:rsidRPr="00315B03" w:rsidRDefault="00DE405A" w:rsidP="00315B03">
      <w:pPr>
        <w:widowControl w:val="0"/>
        <w:spacing w:before="120" w:after="120"/>
        <w:ind w:firstLine="720"/>
        <w:jc w:val="both"/>
        <w:rPr>
          <w:rFonts w:ascii="Times New Roman" w:hAnsi="Times New Roman"/>
        </w:rPr>
      </w:pPr>
      <w:r w:rsidRPr="00315B03">
        <w:rPr>
          <w:rFonts w:ascii="Times New Roman" w:hAnsi="Times New Roman"/>
        </w:rPr>
        <w:t xml:space="preserve">- Mức giá của các dịch vụ định nhóm máu ABO từ số thứ tự 1281, 1282, 1283 được quy định </w:t>
      </w:r>
      <w:proofErr w:type="gramStart"/>
      <w:r w:rsidRPr="00315B03">
        <w:rPr>
          <w:rFonts w:ascii="Times New Roman" w:hAnsi="Times New Roman"/>
        </w:rPr>
        <w:t>chung</w:t>
      </w:r>
      <w:proofErr w:type="gramEnd"/>
      <w:r w:rsidRPr="00315B03">
        <w:rPr>
          <w:rFonts w:ascii="Times New Roman" w:hAnsi="Times New Roman"/>
        </w:rPr>
        <w:t xml:space="preserve"> cho các phương pháp ống nghiệm, phiến đá hoặc trên giấy.</w:t>
      </w:r>
    </w:p>
    <w:p w:rsidR="00DE405A" w:rsidRPr="00DE405A" w:rsidRDefault="00DE405A" w:rsidP="00DE405A">
      <w:pPr>
        <w:jc w:val="both"/>
        <w:rPr>
          <w:rFonts w:ascii="Times New Roman" w:hAnsi="Times New Roman"/>
          <w:sz w:val="22"/>
          <w:szCs w:val="22"/>
        </w:rPr>
      </w:pPr>
    </w:p>
    <w:p w:rsidR="00DE405A" w:rsidRPr="00DE405A" w:rsidRDefault="00DE405A">
      <w:pPr>
        <w:spacing w:before="120" w:after="120"/>
        <w:rPr>
          <w:rFonts w:ascii="Times New Roman" w:hAnsi="Times New Roman"/>
        </w:rPr>
      </w:pPr>
      <w:r w:rsidRPr="00DE405A">
        <w:rPr>
          <w:rFonts w:ascii="Times New Roman" w:hAnsi="Times New Roman"/>
        </w:rPr>
        <w:br w:type="page"/>
      </w:r>
    </w:p>
    <w:p w:rsidR="00DE405A" w:rsidRPr="00DE405A" w:rsidRDefault="00DE405A" w:rsidP="00DE405A">
      <w:pPr>
        <w:jc w:val="center"/>
        <w:rPr>
          <w:rFonts w:ascii="Times New Roman" w:hAnsi="Times New Roman"/>
        </w:rPr>
      </w:pPr>
      <w:r>
        <w:rPr>
          <w:rFonts w:ascii="Times New Roman" w:hAnsi="Times New Roman"/>
          <w:b/>
          <w:bCs/>
        </w:rPr>
        <w:lastRenderedPageBreak/>
        <w:t>Phụ lục IV</w:t>
      </w:r>
    </w:p>
    <w:p w:rsidR="00DE405A" w:rsidRPr="00DE405A" w:rsidRDefault="00DE405A" w:rsidP="00DE405A">
      <w:pPr>
        <w:jc w:val="center"/>
        <w:rPr>
          <w:rFonts w:ascii="Times New Roman" w:hAnsi="Times New Roman"/>
        </w:rPr>
      </w:pPr>
      <w:r w:rsidRPr="00DE405A">
        <w:rPr>
          <w:rFonts w:ascii="Times New Roman" w:hAnsi="Times New Roman"/>
          <w:b/>
        </w:rPr>
        <w:t xml:space="preserve">BỔ SUNG GHI CHÚ CỦA MỘT SỐ DỊCH VỤ KỸ THUẬT Y </w:t>
      </w:r>
      <w:proofErr w:type="gramStart"/>
      <w:r w:rsidRPr="00DE405A">
        <w:rPr>
          <w:rFonts w:ascii="Times New Roman" w:hAnsi="Times New Roman"/>
          <w:b/>
        </w:rPr>
        <w:t>TẾ</w:t>
      </w:r>
      <w:proofErr w:type="gramEnd"/>
      <w:r w:rsidRPr="00DE405A">
        <w:rPr>
          <w:rFonts w:ascii="Times New Roman" w:hAnsi="Times New Roman"/>
          <w:b/>
        </w:rPr>
        <w:br/>
      </w:r>
      <w:r w:rsidRPr="00DE405A">
        <w:rPr>
          <w:rFonts w:ascii="Times New Roman" w:hAnsi="Times New Roman"/>
          <w:i/>
          <w:iCs/>
        </w:rPr>
        <w:t xml:space="preserve">(Ban hành kèm theo Nghị quyết số         /2024/NQ-HĐND ngày        /       /2024 của HĐND tỉnh </w:t>
      </w:r>
      <w:r>
        <w:rPr>
          <w:rFonts w:ascii="Times New Roman" w:hAnsi="Times New Roman"/>
          <w:i/>
          <w:iCs/>
        </w:rPr>
        <w:t>Thanh Hóa</w:t>
      </w:r>
      <w:r w:rsidRPr="00DE405A">
        <w:rPr>
          <w:rFonts w:ascii="Times New Roman" w:hAnsi="Times New Roman"/>
          <w:i/>
          <w:iCs/>
        </w:rPr>
        <w:t>)</w:t>
      </w:r>
    </w:p>
    <w:p w:rsidR="00DE405A" w:rsidRPr="00DE405A" w:rsidRDefault="00DE405A" w:rsidP="00DE405A">
      <w:pPr>
        <w:jc w:val="right"/>
        <w:rPr>
          <w:rFonts w:ascii="Times New Roman" w:hAnsi="Times New Roman"/>
        </w:rPr>
      </w:pPr>
      <w:r w:rsidRPr="00DE405A">
        <w:rPr>
          <w:rFonts w:ascii="Times New Roman" w:hAnsi="Times New Roman"/>
          <w:i/>
          <w:iCs/>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7"/>
        <w:gridCol w:w="894"/>
        <w:gridCol w:w="2396"/>
        <w:gridCol w:w="2090"/>
        <w:gridCol w:w="3121"/>
      </w:tblGrid>
      <w:tr w:rsidR="00DE405A" w:rsidRPr="00DE405A" w:rsidTr="00FC60AD">
        <w:trPr>
          <w:tblHeader/>
        </w:trPr>
        <w:tc>
          <w:tcPr>
            <w:tcW w:w="3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b/>
                <w:bCs/>
              </w:rPr>
              <w:t>STT</w:t>
            </w:r>
          </w:p>
        </w:tc>
        <w:tc>
          <w:tcPr>
            <w:tcW w:w="391" w:type="pct"/>
            <w:tcBorders>
              <w:top w:val="single" w:sz="8" w:space="0" w:color="auto"/>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b/>
                <w:bCs/>
              </w:rPr>
              <w:t>Mã theo TT50 (*)</w:t>
            </w:r>
          </w:p>
        </w:tc>
        <w:tc>
          <w:tcPr>
            <w:tcW w:w="1328" w:type="pct"/>
            <w:tcBorders>
              <w:top w:val="single" w:sz="8" w:space="0" w:color="auto"/>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b/>
                <w:bCs/>
              </w:rPr>
              <w:t>Tên theo Thông tư 50/2014/TT-BYT</w:t>
            </w:r>
          </w:p>
        </w:tc>
        <w:tc>
          <w:tcPr>
            <w:tcW w:w="1161" w:type="pct"/>
            <w:tcBorders>
              <w:top w:val="single" w:sz="8" w:space="0" w:color="auto"/>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b/>
                <w:bCs/>
              </w:rPr>
              <w:t>Tên danh mục tại Phụ lục 3 Thông tư này</w:t>
            </w:r>
          </w:p>
        </w:tc>
        <w:tc>
          <w:tcPr>
            <w:tcW w:w="1722" w:type="pct"/>
            <w:tcBorders>
              <w:top w:val="single" w:sz="8" w:space="0" w:color="auto"/>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b/>
                <w:bCs/>
              </w:rPr>
              <w:t>Ghi chú</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1.209</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Dẫn lưu não thất cấp cứu ≤ 8 giờ</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Đặt catheter tĩnh mạch trung tâm một nòng</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bộ dẫn lưu não thất và đo áp lực nội sọ. Thanh toán theo số lần thực hiện kỹ thuật đặt dẫn lưu, không thanh toán theo giờ.</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1.231</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Đặt ống thông Blakemore vào thực quản cầm máu</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Thủ thuật loại I (HSCC - CĐ)</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bộ ống thông Blakemore</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3</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2.127</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Triệt đốt thần kinh giao cảm động mạch thận bằng năng lượng sóng tần số radio qua đường ống thông trong điều trị tăng huyết áp kháng trị</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Chụp và can thiệp tim mạch (van tim, tim bẩm sinh, động mạch vành) dưới DSA</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catheter đốt và cáp nối</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4</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2.219</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Nội soi bơm rửa bàng quang, bơm hoá chất</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Nội soi bàng quang không sinh thiết</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hóa chất</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5</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2.461</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Điều trị rối loạn nhịp tim bằng sóng cao tần thông thường</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Điều trị suy tĩnh mạch bằng Laser nội mạch</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bộ dụng cụ điều trị rối loạn nhịp tim bằng RF.</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6</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10.51</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u rễ thần kinh ngoài màng tủy kèm tái tạo đốt sống, bằng đường vào phía sau</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não hoặc tủy sống</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xương nhân tạo hoặc sản phẩm sinh học thay thế xương, đốt sống nhân tạo.</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7</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10.53</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u trong và ngoài ống sống, kèm tái tạo đốt sống, bằng đường vào trước hoặc trước-ngoài</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não hoặc tủy sống</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xương nhân tạo hoặc sản phẩm sinh học thay thế xương, đốt sống nhân tạo.</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8</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10.167</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điều trị vết thương - chấn thương mạch máu chi</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loại I (Ngoại khoa)</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đoạn mạch nhân tạo.</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9</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10.175</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Hybrid trong cấp cứu mạch máu (phẫu thuật mạch + can thiệp mạch)</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đặc biệt (Ngoại khoa)</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 xml:space="preserve">Chưa bao gồm: mạch nhân tạo, keo sinh học, bóng nong, stent, các vật liệu nút mạch, các loại ống thông hoặc vi ống thông, các loại dây dẫn hoặc vi dây </w:t>
            </w:r>
            <w:r w:rsidRPr="00DE405A">
              <w:rPr>
                <w:rFonts w:ascii="Times New Roman" w:hAnsi="Times New Roman"/>
              </w:rPr>
              <w:lastRenderedPageBreak/>
              <w:t>dẫn, các vòng xoắn kim loại, dụng cụ lấy dị vật, bộ dụng cụ lấy huyết khối.</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lastRenderedPageBreak/>
              <w:t>10</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10.249</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bắc cầu điều trị thiếu máu mạn tính chi</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loại I (Ngoại khoa)</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đoạn mạch nhân tạo.</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11</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10.250</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điều trị tắc động mạch chi cấp tính do huyết khối, mảnh sùi, dị vật</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loại I (Ngoại khoa)</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đoạn mạch nhân tạo.</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12</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10.251</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điều trị tắc động mạch chi bán cấp tính</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loại I (Ngoại khoa)</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đoạn mạch nhân tạo.</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13</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10.258</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bắc cầu động mạch nách - động mạch đùi</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loại I (Ngoại khoa)</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đoạn mạch nhân tạo.</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14</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10.270</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Hybrid điều trị bệnh mạch máu (phẫu thuật mạch + can thiệp mạch)</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đặc biệt (Ngoại khoa)</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mạch nhân tạo, keo sinh học, bóng nong, stent, các vật liệu nút mạch, các loại ống thông hoặc vi ống thông, các loại dây dẫn hoặc vi dây dẫn, các vòng xoắn kim loại, dụng cụ lấy dị vật, bộ dụng cụ lấy huyết khối.</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15</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10.312</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Chọc hút và bơm thuốc vào nang thận</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Chọc hút hạch hoặc u hoặc áp xe hoặc các tổn thương khác dưới hướng dẫn của siêu âm</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thuốc cản quang.</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16</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10.312</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Chọc hút và bơm thuốc vào nang thận</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Chọc hút hạch hoặc u hoặc áp xe hoặc các tổn thương khác dưới hướng dẫn của cắt lớp vi tính</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thuốc cản quang.</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17</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10.313</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Dẫn lưu đài bể thận qua da</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Đặt sonde JJ niệu quản</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sonde.</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18</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10.318</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Dẫn lưu thận qua da dưới hướng dẫn của siêu âm</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Đặt sonde JJ niệu quản</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sonde.</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19</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10.383</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Đặt ống Stent chữa bí đái do phì đại tiền liệt tuyến</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đặt Sonde JJ</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stent.</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lastRenderedPageBreak/>
              <w:t>20</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10.603</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Lấy huyết khối tĩnh mạch cửa</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khâu lỗ thủng tiêu hóa hoặc lấy dị vật ống tiêu hóa hoặc đẩy bả thức ăn xuống đại tràng</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đoạn mạch nhân tạo.</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21</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10.604</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Các loại phẫu thuật phân lưu cửa chủ</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khâu lỗ thủng tiêu hóa hoặc lấy dị vật ống tiêu hóa hoặc đẩy bả thức ăn xuống đại tràng</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đoạn mạch nhân tạo.</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22</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10.618</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Thăm dò kết hợp với tiêm cồn hoặc đốt sóng cao tần hoặc áp lạnh</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thăm dò ổ bụng hoặc mở thông dạ dày hoặc mở thông hổng tràng hoặc làm hậu môn nhân tạo</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kim đốt sóng cao tần.</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23</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10.823</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và điều trị trật khớp quay trụ dưới</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loại I (Ngoại khoa)</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kim găm, nẹp vít.</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24</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10.829</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phương pháp Suave.Kapandji và điều trị viêm khớp quay trụ dưới</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loại I (Ngoại khoa)</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kim găm, nẹp vít.</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25</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15.2</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cấy máy trợ thính đường xương (BAHA)</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loại I (Tai Mũi Họng)</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máy trợ thính đường xương.</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26</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18.580</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Đốt sóng cao tần điều trị các khối u số hóa xóa nền</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Điều trị các tổn thương xương, khớp, cột sống và các tạng dưới DSA (đổ xi măng cột sống, điều trị các khối u tạng và giả u xương...)</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bộ kim đốt và dây dẫn tín hiệu.</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27.65</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lấy nhân đệm cột sống thắt lưng qua lỗ liên hợp</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khớp gối hoặc khớp háng hoặc khớp vai hoặc cổ chân</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bộ kít dùng trong điều trị thoát vị đĩa đệm cột sống, mũi khoan (mài), dây bơm nước, tấm phủ, đầu đốt RF.</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28</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27.66</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 xml:space="preserve">Phẫu thuật nội soi cắt bản sống giải ép trong </w:t>
            </w:r>
            <w:r w:rsidRPr="00DE405A">
              <w:rPr>
                <w:rFonts w:ascii="Times New Roman" w:hAnsi="Times New Roman"/>
              </w:rPr>
              <w:lastRenderedPageBreak/>
              <w:t>hẹp ống sống thắt lưng</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lastRenderedPageBreak/>
              <w:t xml:space="preserve">Phẫu thuật nội soi khớp gối hoặc khớp </w:t>
            </w:r>
            <w:r w:rsidRPr="00DE405A">
              <w:rPr>
                <w:rFonts w:ascii="Times New Roman" w:hAnsi="Times New Roman"/>
              </w:rPr>
              <w:lastRenderedPageBreak/>
              <w:t>háng hoặc khớp vai hoặc cổ chân</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lastRenderedPageBreak/>
              <w:t xml:space="preserve">Chưa bao gồm bộ kít dùng trong điều trị thoát vị đĩa đệm </w:t>
            </w:r>
            <w:r w:rsidRPr="00DE405A">
              <w:rPr>
                <w:rFonts w:ascii="Times New Roman" w:hAnsi="Times New Roman"/>
              </w:rPr>
              <w:lastRenderedPageBreak/>
              <w:t>cột sống, mũi khoan (mài), miếng ghép đĩa đệm, nẹp, vít.</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lastRenderedPageBreak/>
              <w:t>29</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27.68</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lấy đĩa đệm cột sống ngực đường trước trong vẹo cột sống</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khớp gối hoặc khớp háng hoặc khớp vai hoặc cổ chân</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hệ thống bộ kít dùng trong điều trị thoát vị đĩa đệm cột sống, mũi khoan (mài), miếng ghép đĩa đệm, nẹp, vít, xương nhân tạo hoặc sản phẩm thay thế xương.</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30</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27.69</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chỉnh vẹo cột sống ngực</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khớp gối hoặc khớp háng hoặc khớp vai hoặc cổ chân</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hệ thống bộ kít dùng trong điều trị thoát vị đĩa đệm cột sống, mũi khoan (mài), miếng ghép đĩa đệm, nẹp, vít, xương nhân tạo hoặc sản phẩm thay thế xương.</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31</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27.70</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lấy thoát vị đĩa đệm cột sống cổ đường sau</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khớp gối hoặc khớp háng hoặc khớp vai hoặc cổ chân</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mũi khoan (mài).</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32</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27.74</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lấy đĩa đệm cột sống ngực</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khớp gối hoặc khớp háng hoặc khớp vai hoặc cổ chân</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mũi khoan (mài), miếng ghép đĩa đệm, nẹp</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33</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27.82</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cắt - khâu kén khí phổi</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Nội soi màng phổi, sinh thiết màng phổi</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máy cắt nối tự động, ghim khâu máy; hoặc Stapler.</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34</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27.90</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cắt u trung thất nhỏ (&lt; 5 cm)</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Nội soi màng phổi, sinh thiết màng phổi</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máy cắt nối tự động, ghim khâu máy; hoặc Stapler.</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35</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27.91</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cắt u trung thất lớn (&gt; 5 cm)</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cắt u trung thất</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máy cắt nối tự động, ghim khâu máy; hoặc Stapler.</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36</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27.94</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cắt một phần thùy phổi, kén - nang phổi</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ngực bệnh lý hoặc chấn thương</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máy cắt nối tự động, ghim khâu máy; hoặc Stapler.</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37</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27.95</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cắt một thùy phổi</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ngực bệnh lý hoặc chấn thương</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máy cắt nối tự động, ghim khâu máy; hoặc Stapler.</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38</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27.96</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cắt một thùy phổi kèm nạo vét hạch</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ngực bệnh lý hoặc chấn thương</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máy cắt nối tự động, ghim khâu máy; hoặc Stapler.</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39</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27.97</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 xml:space="preserve">Phẫu thuật nội soi cắt </w:t>
            </w:r>
            <w:r w:rsidRPr="00DE405A">
              <w:rPr>
                <w:rFonts w:ascii="Times New Roman" w:hAnsi="Times New Roman"/>
              </w:rPr>
              <w:lastRenderedPageBreak/>
              <w:t>một phổi</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lastRenderedPageBreak/>
              <w:t xml:space="preserve">Phẫu thuật nội soi </w:t>
            </w:r>
            <w:r w:rsidRPr="00DE405A">
              <w:rPr>
                <w:rFonts w:ascii="Times New Roman" w:hAnsi="Times New Roman"/>
              </w:rPr>
              <w:lastRenderedPageBreak/>
              <w:t>ngực bệnh lý hoặc chấn thương</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lastRenderedPageBreak/>
              <w:t xml:space="preserve">Chưa bao gồm: máy cắt nối tự </w:t>
            </w:r>
            <w:r w:rsidRPr="00DE405A">
              <w:rPr>
                <w:rFonts w:ascii="Times New Roman" w:hAnsi="Times New Roman"/>
              </w:rPr>
              <w:lastRenderedPageBreak/>
              <w:t>động, ghim khâu máy; hoặc Stapler.</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lastRenderedPageBreak/>
              <w:t>40</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27.98</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cắt một phổi kèm nạo vét hạch</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ngực bệnh lý hoặc chấn thương</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máy cắt nối tự động, ghim khâu máy; hoặc Stapler.</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41</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27.99</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cắt - nối phế quản</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ngực bệnh lý hoặc chấn thương</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máy cắt nối tự động, ghim khâu máy; hoặc Stapler.</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42</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27.135</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mở cơ thực quản nội soi ngực phải điều trị bệnh co thắt thực quản lan tỏa</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đặc biệt (Phẫu thuật Nội soi)</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dao hàn mạch, hàn mô.</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43</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27.313</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đặt tấm lưới nhân tạo đường vào hoàn toàn trước phúc mạc (TEP)</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loại I (Nội soi)</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tấm lưới nhân tạo.</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44</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27.314</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đặt tấm lưới nhân tạo trước phúc mạc đường vào qua ổ bụng (TAPP)</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loại I (Nội soi)</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tấm lưới nhân tạo.</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45</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27.315</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đặt lưới nhân tạo trong ổ bụng</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loại I (Nội soi)</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tấm lưới nhân tạo.</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46</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27.354</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Tán sỏi thận qua da</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loại I (Nội soi)</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sonde JJ.</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47</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27.355</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Nội soi niệu quản ngược dòng bằng ống soi mềm tán sỏi thận bằng laser</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loại I (Nội soi)</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sonde JJ và rọ lấy sỏi.</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48</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27.445</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đính lại điểm bám gân nhị đầu</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tái tạo dây chằng</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lưỡi bào (mài), bộ dây bơm nước, đầu đốt điện, tay dao đốt điện, ốc, vít.</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49</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27.448</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khâu chóp xoay</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khớp gối hoặc khớp háng hoặc khớp vai hoặc cổ chân</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lưỡi bào (mài), bộ dây bơm nước, đầu đốt điện, tay dao đốt điện, ốc, vít.</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50</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27.451</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cắt hoạt mạc viêm khớp khuỷu</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loại I (Nội soi)</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lưỡi bào (mài), bộ dây bơm nước, đầu đốt điện, tay dao đốt điện, ốc, vít.</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51</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27.454</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 xml:space="preserve">Phẫu thuật nội soi điều trị viêm mỏm trên lồi </w:t>
            </w:r>
            <w:r w:rsidRPr="00DE405A">
              <w:rPr>
                <w:rFonts w:ascii="Times New Roman" w:hAnsi="Times New Roman"/>
              </w:rPr>
              <w:lastRenderedPageBreak/>
              <w:t>cầu ngoài</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lastRenderedPageBreak/>
              <w:t>Phẫu thuật loại I (Nội soi)</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 xml:space="preserve">Chưa bao gồm lưỡi bào (mài), bộ dây bơm nước, đầu đốt </w:t>
            </w:r>
            <w:r w:rsidRPr="00DE405A">
              <w:rPr>
                <w:rFonts w:ascii="Times New Roman" w:hAnsi="Times New Roman"/>
              </w:rPr>
              <w:lastRenderedPageBreak/>
              <w:t>điện, tay dao đốt điện, ốc, vít.</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lastRenderedPageBreak/>
              <w:t>52</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14.49</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cố định IOL thì hai + cắt dịch kính</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Cắt dịch kính đơn thuần hoặc lấy dị vật nội nhãn</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thủy tinh thể nhân tạo, đầu cắt dịch kính, đầu laser, dây dẫn sáng.</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53</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14.42</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Lấy thể thủy tinh sa, lệch trong bao phối hợp cắt dịch kính có hoặc không cố định IOL</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cắt thủy tinh thể</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đầu cắt, thủy tinh thể nhân tạo.</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54</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14.43</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Cắt thể thủy tinh, dịch kính có hoặc không cố định IOL</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cắt thủy tinh thể.</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đầu cắt, thủy tinh thể nhân tạo.</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55</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01.0023</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Thăm dò huyết động theo phương pháp PiCCO</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Đặt catheter động mạch quay</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bộ theo dõi cung liên tục tim PiCCO (catheter động mạch đùi có đầu nhận cảm biến)</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56</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01.0247</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Hạ thân nhiệt chỉ huy</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Lọc máu liên tục (01 lần)</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bộ bẫy khí và hệ thống kết nối (bộ dây truyền dịch ICY hoặc chăn hạ nhiệt)</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57</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01.0322</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Khai thông động mạch vành bằng sử dụng thuốc tiêu sợi huyết trong điều trị nhồi máu cơ tim cấp</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Đặt catheter động mạch quay</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thuốc tiêu sợi huyết</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58</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01.0346</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Khai thông mạch não bằng điều trị thuốc tiêu sợi huyết trong nhồi máu não cấp</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Đặt catheter động mạch quay</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thuốc tiêu sợi huyết</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59</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01.0386</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Khai thông động mạch phổi bằng sử dụng thuốc tiêu sợi huyết trong điều trị tắc mạch phổi cấp</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Đặt catheter động mạch quay</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thuốc tiêu sợi huyết</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60</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01.0191</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Lọc máu hấp phụ bằng quả lọc resin</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Thận nhân tạo cấp cứu</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quả lọc hấp phụ và dây dẫn</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61</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27101</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sửa van hai lá</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tim các loại (tim bẩm sinh hoặc sửa van tim hoặc thay van tim...)</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 xml:space="preserve">Chưa bao gồm bộ tim phổi nhân tạo và dây chạy máy, vòng van và van tim nhân tạo, mạch máu nhân tạo, động mạch chủ nhân tạo, keo sinh học, quả lọc tách huyết tương </w:t>
            </w:r>
            <w:r w:rsidRPr="00DE405A">
              <w:rPr>
                <w:rFonts w:ascii="Times New Roman" w:hAnsi="Times New Roman"/>
              </w:rPr>
              <w:lastRenderedPageBreak/>
              <w:t>và bộ dây dẫn, miếng vá, dung dịch bảo vệ tạng, dây truyền dung dịch bảo vệ tạng.</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lastRenderedPageBreak/>
              <w:t>62</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27.102</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thay van hai lá</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tim các loại (tim bẩm sinh hoặc sửa van tim hoặc thay van tim...)</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63</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27.103</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nội soi đóng lỗ thông liên nhĩ</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tim các loại (tim bẩm sinh hoặc sửa van tim hoặc thay van tim...)</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64</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2.266</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Nội soi can thiệp - Nong thực quản bằng bóng</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Nong thực quản qua nội soi</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bóng nong thực quản</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65</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2.321</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Siêu âm can thiệp - Đặt dẫn lưu đường mật, đặt stent đường mật qua da</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Đặt stent đường mật hoặc tụy dưới hướng dẫn của siêu âm</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stent, dao cắt, catheter, guidewire, bộ dẫn lưu đường mật</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66</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2277</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Nội soi can thiệp - mở thông dạ dày</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Mở thông dạ dày qua nội soi</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bộ mở thông dạ dày qua da</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67</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1128</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Thông khí nhân tạo không xâm nhập</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Thở máy</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bộ dây máy thở cao tần các loại, các cỡ. Trường hợp sử dụng bộ dây máy thở cao tần thì trừ đi 34.000 đồng chi phí bộ dây máy thở và 5.360 đồng bộ làm ẩm oxy).</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68</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1.0067</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Đặt nội khí quản 2 nòng</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Đặt nội khí quản</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ống nội khí quản 2 nòng. Trường hợp sử dụng ống nội khí quản 2 nòng thì trừ 19.500 đồng chi phí ông nội khí quản thông thường.</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69</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1.0070</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 xml:space="preserve">Đặt ống nội khí quản </w:t>
            </w:r>
            <w:r w:rsidRPr="00DE405A">
              <w:rPr>
                <w:rFonts w:ascii="Times New Roman" w:hAnsi="Times New Roman"/>
              </w:rPr>
              <w:lastRenderedPageBreak/>
              <w:t>có cửa hút trên bóng chèn (Hi-low EVAC)</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lastRenderedPageBreak/>
              <w:t>Đặt nội khí quản</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 xml:space="preserve">Chưa bao gồm ống Hi_low </w:t>
            </w:r>
            <w:r w:rsidRPr="00DE405A">
              <w:rPr>
                <w:rFonts w:ascii="Times New Roman" w:hAnsi="Times New Roman"/>
              </w:rPr>
              <w:lastRenderedPageBreak/>
              <w:t>EVAC. Trường hợp sử dụng ống Hi_low EVAC thì trừ 19.500 đồng chi phí ống nội khí quản thông thường.</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lastRenderedPageBreak/>
              <w:t>70</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7.0200</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Thay băng trên người bệnh đái tháo đường</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Thay băng vết thương hoặc mổ chiều dài ≤ 15cm</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gạc hydrocolloid; gạc xốp, miếng xốp (foam); gạc, gạc lưới có tẩm kháng sinh hoặc chất sát khuẩn.</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71</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7.0201</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Thay băng trên người bệnh đái tháo đường</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Thay băng vết mổ chiều dài trên 15cm đến 30 cm</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gạc hydrocolloid; gạc xốp, miếng xốp (foam); gạc, gạc lưới có tẩm kháng sinh hoặc chất sát khuẩn.</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72</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7.0202</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Thay băng trên người bệnh đái tháo đường</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Thay băng vết thương hoặc mổ chiều dài từ trên 30 cm đến 50 cm</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gạc hydrocolloid; gạc xốp, miếng xốp (foam); gạc, gạc lưới có tẩm kháng sinh hoặc chất sát khuẩn.</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73</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7.0203</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Thay băng trên người bệnh đái tháo đường</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Thay băng vết thương hoặc mổ chiều dài từ trên 15 cm đến 30 cm nhiễm trùng</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gạc hydrocolloid; gạc xốp, miếng xốp (foam); gạc, gạc lưới có tẩm kháng sinh hoặc chất sát khuẩn.</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74</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7.0204</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Thay băng trên người bệnh đái tháo đường</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Thay băng vết thương hoặc mổ chiều dài từ 30 cm đến 50 cm nhiễm trùng</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gạc hydrocolloid; gạc xốp, miếng xốp (foam); gạc, gạc lưới có tẩm kháng sinh hoặc chất sát khuẩn.</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75</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7.0205</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Thay băng trên người bệnh đái tháo đường</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Thay băng vết thương hoặc mổ chiều dài &gt; 50cm nhiễm trùng</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gạc hydrocolloid; gạc xốp, miếng xốp (foam); gạc, gạc lưới có tẩm kháng sinh hoặc chất sát khuẩn.</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76</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10140</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thay bộ phát kích thích điện cực thần kinh, đặt dưới da</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Cấy hoặc đặt máy tạo nhịp hoặc cấy máy tạo nhịp phá rung</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bộ phát kích thích điện cực thần kinh và các phụ kiện kèm theo</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77</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10141</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đặt dưới da bộ phát kích thích điện cực thần kinh</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Cấy hoặc đặt máy tạo nhịp hoặc cấy máy tạo nhịp phá rung</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bộ phát kích thích điện cực thần kinh và các phụ kiện kèm theo</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lastRenderedPageBreak/>
              <w:t>78</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10142</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đặt bộ phát kích thích điện cực tủy sống</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Cấy hoặc đặt máy tạo nhịp hoặc cấy máy tạo nhịp phá rung</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bộ phát kích thích tủy sống và các phụ kiện kèm theo</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79</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10143</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lấy bỏ bộ phát kích thích điện cực thần kinh</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Cấy hoặc đặt máy tạo nhịp hoặc cấy máy tạo nhịp phá rung</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bộ phát kích thích điện cực thần kinh và các phụ kiện kèm theo</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80</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10126</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đặt điện cực sâu điều trị bệnh Parkinson</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Phẫu thuật vi phẫu u não đường giữa</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hệ thống điện cực kích thích não sâu và các phụ kiện kèm theo</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81</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18.0521</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Chụp và nong cầu nối mạch chi (trên, dưới) số hóa xóa nền</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Chụp mạch máu số hóa xóa nền (DSA)</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bóng nong, bộ bơm áp lực, stent, keo nút mạch, các vật liệu nút mạch, các vi ống thông, vi dây dẫn, các vòng xoắn kim loại, Dụng cụ đóng lòng mạch (angioseal; perclose...), Dụng cụ lấy dị vật (multi-snare) trong tim mạch, bộ dụng cụ lấy huyết khối.</w:t>
            </w:r>
          </w:p>
        </w:tc>
      </w:tr>
      <w:tr w:rsidR="00DE405A" w:rsidRPr="00DE405A" w:rsidTr="00FC60AD">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82</w:t>
            </w:r>
          </w:p>
        </w:tc>
        <w:tc>
          <w:tcPr>
            <w:tcW w:w="39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jc w:val="center"/>
              <w:rPr>
                <w:rFonts w:ascii="Times New Roman" w:hAnsi="Times New Roman"/>
              </w:rPr>
            </w:pPr>
            <w:r w:rsidRPr="00DE405A">
              <w:rPr>
                <w:rFonts w:ascii="Times New Roman" w:hAnsi="Times New Roman"/>
              </w:rPr>
              <w:t>2.0027</w:t>
            </w:r>
          </w:p>
        </w:tc>
        <w:tc>
          <w:tcPr>
            <w:tcW w:w="1328"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Kỹ thuật đặt van một chiều nội phế quản</w:t>
            </w:r>
          </w:p>
        </w:tc>
        <w:tc>
          <w:tcPr>
            <w:tcW w:w="1161"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Nội soi phế quản dưới gây mê lấy dị vật phế quản</w:t>
            </w:r>
          </w:p>
        </w:tc>
        <w:tc>
          <w:tcPr>
            <w:tcW w:w="1722" w:type="pct"/>
            <w:tcBorders>
              <w:top w:val="nil"/>
              <w:left w:val="nil"/>
              <w:bottom w:val="single" w:sz="8" w:space="0" w:color="auto"/>
              <w:right w:val="single" w:sz="8" w:space="0" w:color="auto"/>
              <w:tl2br w:val="nil"/>
              <w:tr2bl w:val="nil"/>
            </w:tcBorders>
            <w:shd w:val="clear" w:color="auto" w:fill="auto"/>
            <w:tcMar>
              <w:top w:w="0" w:type="dxa"/>
              <w:left w:w="57" w:type="dxa"/>
              <w:bottom w:w="0" w:type="dxa"/>
              <w:right w:w="57" w:type="dxa"/>
            </w:tcMar>
            <w:vAlign w:val="center"/>
          </w:tcPr>
          <w:p w:rsidR="00DE405A" w:rsidRPr="00DE405A" w:rsidRDefault="00DE405A" w:rsidP="00315B03">
            <w:pPr>
              <w:spacing w:before="120"/>
              <w:rPr>
                <w:rFonts w:ascii="Times New Roman" w:hAnsi="Times New Roman"/>
              </w:rPr>
            </w:pPr>
            <w:r w:rsidRPr="00DE405A">
              <w:rPr>
                <w:rFonts w:ascii="Times New Roman" w:hAnsi="Times New Roman"/>
              </w:rPr>
              <w:t>Chưa bao gồm van dẫn lưu nhân tạo các loại, các cỡ</w:t>
            </w:r>
          </w:p>
        </w:tc>
      </w:tr>
    </w:tbl>
    <w:p w:rsidR="00DE405A" w:rsidRPr="00DE405A" w:rsidRDefault="00DE405A" w:rsidP="00DE405A">
      <w:pPr>
        <w:spacing w:before="120" w:after="280" w:afterAutospacing="1"/>
        <w:rPr>
          <w:rFonts w:ascii="Times New Roman" w:hAnsi="Times New Roman"/>
        </w:rPr>
      </w:pPr>
      <w:r w:rsidRPr="00DE405A">
        <w:rPr>
          <w:rFonts w:ascii="Times New Roman" w:hAnsi="Times New Roman"/>
        </w:rPr>
        <w:t xml:space="preserve">(*) Mã số </w:t>
      </w:r>
      <w:proofErr w:type="gramStart"/>
      <w:r w:rsidRPr="00DE405A">
        <w:rPr>
          <w:rFonts w:ascii="Times New Roman" w:hAnsi="Times New Roman"/>
        </w:rPr>
        <w:t>theo</w:t>
      </w:r>
      <w:proofErr w:type="gramEnd"/>
      <w:r w:rsidRPr="00DE405A">
        <w:rPr>
          <w:rFonts w:ascii="Times New Roman" w:hAnsi="Times New Roman"/>
        </w:rPr>
        <w:t xml:space="preserve"> Thông tư 50/2014/TT-BYT ngày 26/12/2014 của Bộ Y tế quy định việc phân loại phẫu thuật, thủ thuật và định mức nhân lực trong từng ca phẫu thuật, thủ thuật.</w:t>
      </w:r>
    </w:p>
    <w:p w:rsidR="00001DEB" w:rsidRPr="00DE405A" w:rsidRDefault="00001DEB" w:rsidP="003D5E17">
      <w:pPr>
        <w:widowControl w:val="0"/>
        <w:rPr>
          <w:rFonts w:ascii="Times New Roman" w:hAnsi="Times New Roman"/>
        </w:rPr>
      </w:pPr>
    </w:p>
    <w:sectPr w:rsidR="00001DEB" w:rsidRPr="00DE405A" w:rsidSect="003D5E17">
      <w:headerReference w:type="even" r:id="rId8"/>
      <w:headerReference w:type="default" r:id="rId9"/>
      <w:footerReference w:type="even" r:id="rId10"/>
      <w:footerReference w:type="default" r:id="rId11"/>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9C3" w:rsidRDefault="006A29C3" w:rsidP="00CC4445">
      <w:r>
        <w:separator/>
      </w:r>
    </w:p>
  </w:endnote>
  <w:endnote w:type="continuationSeparator" w:id="0">
    <w:p w:rsidR="006A29C3" w:rsidRDefault="006A29C3" w:rsidP="00CC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03" w:rsidRDefault="00315B03" w:rsidP="00315B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5B03" w:rsidRDefault="00315B0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03" w:rsidRDefault="00315B03" w:rsidP="00315B03">
    <w:pPr>
      <w:pStyle w:val="Footer"/>
      <w:framePr w:wrap="around" w:vAnchor="text" w:hAnchor="margin" w:xAlign="center" w:y="1"/>
      <w:rPr>
        <w:rStyle w:val="PageNumber"/>
      </w:rPr>
    </w:pPr>
  </w:p>
  <w:p w:rsidR="00315B03" w:rsidRDefault="00315B03" w:rsidP="00315B0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9C3" w:rsidRDefault="006A29C3" w:rsidP="00CC4445">
      <w:r>
        <w:separator/>
      </w:r>
    </w:p>
  </w:footnote>
  <w:footnote w:type="continuationSeparator" w:id="0">
    <w:p w:rsidR="006A29C3" w:rsidRDefault="006A29C3" w:rsidP="00CC4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03" w:rsidRDefault="00315B03" w:rsidP="00315B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5B03" w:rsidRDefault="00315B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03" w:rsidRPr="00CC4445" w:rsidRDefault="00315B03">
    <w:pPr>
      <w:pStyle w:val="Header"/>
      <w:jc w:val="center"/>
      <w:rPr>
        <w:rFonts w:ascii="Times New Roman" w:hAnsi="Times New Roman"/>
        <w:sz w:val="28"/>
        <w:szCs w:val="28"/>
      </w:rPr>
    </w:pPr>
    <w:r w:rsidRPr="00CC4445">
      <w:rPr>
        <w:rFonts w:ascii="Times New Roman" w:hAnsi="Times New Roman"/>
        <w:sz w:val="28"/>
        <w:szCs w:val="28"/>
      </w:rPr>
      <w:fldChar w:fldCharType="begin"/>
    </w:r>
    <w:r w:rsidRPr="00CC4445">
      <w:rPr>
        <w:rFonts w:ascii="Times New Roman" w:hAnsi="Times New Roman"/>
        <w:sz w:val="28"/>
        <w:szCs w:val="28"/>
      </w:rPr>
      <w:instrText xml:space="preserve"> PAGE   \* MERGEFORMAT </w:instrText>
    </w:r>
    <w:r w:rsidRPr="00CC4445">
      <w:rPr>
        <w:rFonts w:ascii="Times New Roman" w:hAnsi="Times New Roman"/>
        <w:sz w:val="28"/>
        <w:szCs w:val="28"/>
      </w:rPr>
      <w:fldChar w:fldCharType="separate"/>
    </w:r>
    <w:r w:rsidR="0083766E">
      <w:rPr>
        <w:rFonts w:ascii="Times New Roman" w:hAnsi="Times New Roman"/>
        <w:noProof/>
        <w:sz w:val="28"/>
        <w:szCs w:val="28"/>
      </w:rPr>
      <w:t>103</w:t>
    </w:r>
    <w:r w:rsidRPr="00CC4445">
      <w:rPr>
        <w:rFonts w:ascii="Times New Roman" w:hAnsi="Times New Roman"/>
        <w:noProof/>
        <w:sz w:val="28"/>
        <w:szCs w:val="28"/>
      </w:rPr>
      <w:fldChar w:fldCharType="end"/>
    </w:r>
  </w:p>
  <w:p w:rsidR="00315B03" w:rsidRDefault="00315B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2015B"/>
    <w:multiLevelType w:val="hybridMultilevel"/>
    <w:tmpl w:val="3BA47582"/>
    <w:lvl w:ilvl="0" w:tplc="2F6EFB4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333"/>
    <w:rsid w:val="00001DEB"/>
    <w:rsid w:val="0012032C"/>
    <w:rsid w:val="001A5CC8"/>
    <w:rsid w:val="001B75F8"/>
    <w:rsid w:val="001D0812"/>
    <w:rsid w:val="001D54FA"/>
    <w:rsid w:val="00255814"/>
    <w:rsid w:val="00315B03"/>
    <w:rsid w:val="003B66E2"/>
    <w:rsid w:val="003D5E17"/>
    <w:rsid w:val="004C5618"/>
    <w:rsid w:val="004D5790"/>
    <w:rsid w:val="005D69D0"/>
    <w:rsid w:val="00612333"/>
    <w:rsid w:val="00657580"/>
    <w:rsid w:val="006A29C3"/>
    <w:rsid w:val="007E2BFD"/>
    <w:rsid w:val="007E3DE6"/>
    <w:rsid w:val="0083766E"/>
    <w:rsid w:val="008E060E"/>
    <w:rsid w:val="00BA712D"/>
    <w:rsid w:val="00C86EB6"/>
    <w:rsid w:val="00CC4445"/>
    <w:rsid w:val="00D41365"/>
    <w:rsid w:val="00DE405A"/>
    <w:rsid w:val="00ED5D67"/>
    <w:rsid w:val="00FC1BE1"/>
    <w:rsid w:val="00FC6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814"/>
    <w:pPr>
      <w:spacing w:before="0" w:after="0"/>
    </w:pPr>
    <w:rPr>
      <w:rFonts w:ascii=".VnTime" w:eastAsia="Times New Roman" w:hAnsi=".VnTime" w:cs="Times New Roman"/>
      <w:sz w:val="24"/>
      <w:szCs w:val="24"/>
      <w:lang w:val="en-US"/>
    </w:rPr>
  </w:style>
  <w:style w:type="paragraph" w:styleId="Heading1">
    <w:name w:val="heading 1"/>
    <w:basedOn w:val="Normal"/>
    <w:next w:val="Normal"/>
    <w:link w:val="Heading1Char"/>
    <w:uiPriority w:val="99"/>
    <w:qFormat/>
    <w:rsid w:val="001B75F8"/>
    <w:pPr>
      <w:keepNext/>
      <w:spacing w:before="240" w:after="60"/>
      <w:outlineLvl w:val="0"/>
    </w:pPr>
    <w:rPr>
      <w:rFonts w:ascii="Times New Roman" w:hAnsi="Times New Roman"/>
      <w:b/>
      <w:bCs/>
      <w:kern w:val="32"/>
      <w:sz w:val="32"/>
      <w:szCs w:val="32"/>
      <w:lang w:val="en-GB" w:eastAsia="en-GB"/>
    </w:rPr>
  </w:style>
  <w:style w:type="paragraph" w:styleId="Heading2">
    <w:name w:val="heading 2"/>
    <w:basedOn w:val="Normal"/>
    <w:next w:val="Normal"/>
    <w:link w:val="Heading2Char"/>
    <w:qFormat/>
    <w:rsid w:val="00255814"/>
    <w:pPr>
      <w:keepNext/>
      <w:spacing w:line="380" w:lineRule="exact"/>
      <w:jc w:val="center"/>
      <w:outlineLvl w:val="1"/>
    </w:pPr>
    <w:rPr>
      <w:rFonts w:ascii=".VnTimeH" w:hAnsi=".VnTimeH"/>
      <w:b/>
      <w:sz w:val="30"/>
      <w:szCs w:val="30"/>
    </w:rPr>
  </w:style>
  <w:style w:type="paragraph" w:styleId="Heading3">
    <w:name w:val="heading 3"/>
    <w:basedOn w:val="Normal"/>
    <w:next w:val="Normal"/>
    <w:link w:val="Heading3Char"/>
    <w:qFormat/>
    <w:rsid w:val="00255814"/>
    <w:pPr>
      <w:keepNext/>
      <w:autoSpaceDE w:val="0"/>
      <w:autoSpaceDN w:val="0"/>
      <w:spacing w:line="360" w:lineRule="exact"/>
      <w:jc w:val="center"/>
      <w:outlineLvl w:val="2"/>
    </w:pPr>
    <w:rPr>
      <w:rFonts w:ascii=".VnTimeH" w:hAnsi=".VnTimeH"/>
      <w:b/>
      <w:bCs/>
      <w:sz w:val="20"/>
    </w:rPr>
  </w:style>
  <w:style w:type="paragraph" w:styleId="Heading5">
    <w:name w:val="heading 5"/>
    <w:basedOn w:val="Normal"/>
    <w:next w:val="Normal"/>
    <w:link w:val="Heading5Char"/>
    <w:qFormat/>
    <w:rsid w:val="00255814"/>
    <w:pPr>
      <w:keepNext/>
      <w:spacing w:line="340" w:lineRule="exact"/>
      <w:jc w:val="center"/>
      <w:outlineLvl w:val="4"/>
    </w:pPr>
    <w:rPr>
      <w:rFonts w:ascii=".VnTimeH" w:hAnsi=".VnTimeH"/>
      <w:b/>
      <w:bCs/>
      <w:sz w:val="28"/>
    </w:rPr>
  </w:style>
  <w:style w:type="paragraph" w:styleId="Heading6">
    <w:name w:val="heading 6"/>
    <w:basedOn w:val="Normal"/>
    <w:next w:val="Normal"/>
    <w:link w:val="Heading6Char"/>
    <w:qFormat/>
    <w:rsid w:val="00255814"/>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5814"/>
    <w:rPr>
      <w:rFonts w:ascii=".VnTimeH" w:eastAsia="Times New Roman" w:hAnsi=".VnTimeH" w:cs="Times New Roman"/>
      <w:b/>
      <w:sz w:val="30"/>
      <w:szCs w:val="30"/>
      <w:lang w:val="en-US"/>
    </w:rPr>
  </w:style>
  <w:style w:type="character" w:customStyle="1" w:styleId="Heading3Char">
    <w:name w:val="Heading 3 Char"/>
    <w:basedOn w:val="DefaultParagraphFont"/>
    <w:link w:val="Heading3"/>
    <w:rsid w:val="00255814"/>
    <w:rPr>
      <w:rFonts w:ascii=".VnTimeH" w:eastAsia="Times New Roman" w:hAnsi=".VnTimeH" w:cs="Times New Roman"/>
      <w:b/>
      <w:bCs/>
      <w:sz w:val="20"/>
      <w:szCs w:val="24"/>
      <w:lang w:val="en-US"/>
    </w:rPr>
  </w:style>
  <w:style w:type="character" w:customStyle="1" w:styleId="Heading5Char">
    <w:name w:val="Heading 5 Char"/>
    <w:basedOn w:val="DefaultParagraphFont"/>
    <w:link w:val="Heading5"/>
    <w:rsid w:val="00255814"/>
    <w:rPr>
      <w:rFonts w:ascii=".VnTimeH" w:eastAsia="Times New Roman" w:hAnsi=".VnTimeH" w:cs="Times New Roman"/>
      <w:b/>
      <w:bCs/>
      <w:szCs w:val="24"/>
      <w:lang w:val="en-US"/>
    </w:rPr>
  </w:style>
  <w:style w:type="character" w:customStyle="1" w:styleId="Heading6Char">
    <w:name w:val="Heading 6 Char"/>
    <w:basedOn w:val="DefaultParagraphFont"/>
    <w:link w:val="Heading6"/>
    <w:rsid w:val="00255814"/>
    <w:rPr>
      <w:rFonts w:eastAsia="Times New Roman" w:cs="Times New Roman"/>
      <w:b/>
      <w:bCs/>
      <w:sz w:val="22"/>
      <w:lang w:val="en-US"/>
    </w:rPr>
  </w:style>
  <w:style w:type="paragraph" w:styleId="Footer">
    <w:name w:val="footer"/>
    <w:basedOn w:val="Normal"/>
    <w:link w:val="FooterChar"/>
    <w:uiPriority w:val="99"/>
    <w:rsid w:val="00255814"/>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55814"/>
    <w:rPr>
      <w:rFonts w:ascii=".VnTime" w:eastAsia="Times New Roman" w:hAnsi=".VnTime" w:cs="Times New Roman"/>
      <w:sz w:val="24"/>
      <w:szCs w:val="24"/>
      <w:lang w:val="x-none" w:eastAsia="x-none"/>
    </w:rPr>
  </w:style>
  <w:style w:type="character" w:styleId="PageNumber">
    <w:name w:val="page number"/>
    <w:basedOn w:val="DefaultParagraphFont"/>
    <w:rsid w:val="00255814"/>
  </w:style>
  <w:style w:type="paragraph" w:styleId="Header">
    <w:name w:val="header"/>
    <w:basedOn w:val="Normal"/>
    <w:link w:val="HeaderChar"/>
    <w:uiPriority w:val="99"/>
    <w:rsid w:val="00255814"/>
    <w:pPr>
      <w:tabs>
        <w:tab w:val="center" w:pos="4320"/>
        <w:tab w:val="right" w:pos="8640"/>
      </w:tabs>
    </w:pPr>
    <w:rPr>
      <w:lang w:val="x-none" w:eastAsia="x-none"/>
    </w:rPr>
  </w:style>
  <w:style w:type="character" w:customStyle="1" w:styleId="HeaderChar">
    <w:name w:val="Header Char"/>
    <w:basedOn w:val="DefaultParagraphFont"/>
    <w:link w:val="Header"/>
    <w:uiPriority w:val="99"/>
    <w:rsid w:val="00255814"/>
    <w:rPr>
      <w:rFonts w:ascii=".VnTime" w:eastAsia="Times New Roman" w:hAnsi=".VnTime" w:cs="Times New Roman"/>
      <w:sz w:val="24"/>
      <w:szCs w:val="24"/>
      <w:lang w:val="x-none" w:eastAsia="x-none"/>
    </w:rPr>
  </w:style>
  <w:style w:type="paragraph" w:styleId="NormalWeb">
    <w:name w:val="Normal (Web)"/>
    <w:basedOn w:val="Normal"/>
    <w:link w:val="NormalWebChar"/>
    <w:uiPriority w:val="99"/>
    <w:rsid w:val="00255814"/>
    <w:pPr>
      <w:spacing w:before="100" w:beforeAutospacing="1" w:after="100" w:afterAutospacing="1"/>
    </w:pPr>
    <w:rPr>
      <w:rFonts w:ascii="Times New Roman" w:hAnsi="Times New Roman"/>
    </w:rPr>
  </w:style>
  <w:style w:type="character" w:customStyle="1" w:styleId="NormalWebChar">
    <w:name w:val="Normal (Web) Char"/>
    <w:link w:val="NormalWeb"/>
    <w:uiPriority w:val="99"/>
    <w:rsid w:val="00255814"/>
    <w:rPr>
      <w:rFonts w:eastAsia="Times New Roman" w:cs="Times New Roman"/>
      <w:sz w:val="24"/>
      <w:szCs w:val="24"/>
      <w:lang w:val="en-US"/>
    </w:rPr>
  </w:style>
  <w:style w:type="character" w:customStyle="1" w:styleId="Heading1Char">
    <w:name w:val="Heading 1 Char"/>
    <w:basedOn w:val="DefaultParagraphFont"/>
    <w:link w:val="Heading1"/>
    <w:uiPriority w:val="99"/>
    <w:rsid w:val="001B75F8"/>
    <w:rPr>
      <w:rFonts w:eastAsia="Times New Roman" w:cs="Times New Roman"/>
      <w:b/>
      <w:bCs/>
      <w:kern w:val="32"/>
      <w:sz w:val="32"/>
      <w:szCs w:val="32"/>
      <w:lang w:eastAsia="en-GB"/>
    </w:rPr>
  </w:style>
  <w:style w:type="character" w:styleId="Emphasis">
    <w:name w:val="Emphasis"/>
    <w:basedOn w:val="DefaultParagraphFont"/>
    <w:uiPriority w:val="20"/>
    <w:qFormat/>
    <w:rsid w:val="001D54FA"/>
    <w:rPr>
      <w:i/>
      <w:iCs/>
    </w:rPr>
  </w:style>
  <w:style w:type="character" w:styleId="Strong">
    <w:name w:val="Strong"/>
    <w:basedOn w:val="DefaultParagraphFont"/>
    <w:uiPriority w:val="22"/>
    <w:qFormat/>
    <w:rsid w:val="001D54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814"/>
    <w:pPr>
      <w:spacing w:before="0" w:after="0"/>
    </w:pPr>
    <w:rPr>
      <w:rFonts w:ascii=".VnTime" w:eastAsia="Times New Roman" w:hAnsi=".VnTime" w:cs="Times New Roman"/>
      <w:sz w:val="24"/>
      <w:szCs w:val="24"/>
      <w:lang w:val="en-US"/>
    </w:rPr>
  </w:style>
  <w:style w:type="paragraph" w:styleId="Heading1">
    <w:name w:val="heading 1"/>
    <w:basedOn w:val="Normal"/>
    <w:next w:val="Normal"/>
    <w:link w:val="Heading1Char"/>
    <w:uiPriority w:val="99"/>
    <w:qFormat/>
    <w:rsid w:val="001B75F8"/>
    <w:pPr>
      <w:keepNext/>
      <w:spacing w:before="240" w:after="60"/>
      <w:outlineLvl w:val="0"/>
    </w:pPr>
    <w:rPr>
      <w:rFonts w:ascii="Times New Roman" w:hAnsi="Times New Roman"/>
      <w:b/>
      <w:bCs/>
      <w:kern w:val="32"/>
      <w:sz w:val="32"/>
      <w:szCs w:val="32"/>
      <w:lang w:val="en-GB" w:eastAsia="en-GB"/>
    </w:rPr>
  </w:style>
  <w:style w:type="paragraph" w:styleId="Heading2">
    <w:name w:val="heading 2"/>
    <w:basedOn w:val="Normal"/>
    <w:next w:val="Normal"/>
    <w:link w:val="Heading2Char"/>
    <w:qFormat/>
    <w:rsid w:val="00255814"/>
    <w:pPr>
      <w:keepNext/>
      <w:spacing w:line="380" w:lineRule="exact"/>
      <w:jc w:val="center"/>
      <w:outlineLvl w:val="1"/>
    </w:pPr>
    <w:rPr>
      <w:rFonts w:ascii=".VnTimeH" w:hAnsi=".VnTimeH"/>
      <w:b/>
      <w:sz w:val="30"/>
      <w:szCs w:val="30"/>
    </w:rPr>
  </w:style>
  <w:style w:type="paragraph" w:styleId="Heading3">
    <w:name w:val="heading 3"/>
    <w:basedOn w:val="Normal"/>
    <w:next w:val="Normal"/>
    <w:link w:val="Heading3Char"/>
    <w:qFormat/>
    <w:rsid w:val="00255814"/>
    <w:pPr>
      <w:keepNext/>
      <w:autoSpaceDE w:val="0"/>
      <w:autoSpaceDN w:val="0"/>
      <w:spacing w:line="360" w:lineRule="exact"/>
      <w:jc w:val="center"/>
      <w:outlineLvl w:val="2"/>
    </w:pPr>
    <w:rPr>
      <w:rFonts w:ascii=".VnTimeH" w:hAnsi=".VnTimeH"/>
      <w:b/>
      <w:bCs/>
      <w:sz w:val="20"/>
    </w:rPr>
  </w:style>
  <w:style w:type="paragraph" w:styleId="Heading5">
    <w:name w:val="heading 5"/>
    <w:basedOn w:val="Normal"/>
    <w:next w:val="Normal"/>
    <w:link w:val="Heading5Char"/>
    <w:qFormat/>
    <w:rsid w:val="00255814"/>
    <w:pPr>
      <w:keepNext/>
      <w:spacing w:line="340" w:lineRule="exact"/>
      <w:jc w:val="center"/>
      <w:outlineLvl w:val="4"/>
    </w:pPr>
    <w:rPr>
      <w:rFonts w:ascii=".VnTimeH" w:hAnsi=".VnTimeH"/>
      <w:b/>
      <w:bCs/>
      <w:sz w:val="28"/>
    </w:rPr>
  </w:style>
  <w:style w:type="paragraph" w:styleId="Heading6">
    <w:name w:val="heading 6"/>
    <w:basedOn w:val="Normal"/>
    <w:next w:val="Normal"/>
    <w:link w:val="Heading6Char"/>
    <w:qFormat/>
    <w:rsid w:val="00255814"/>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5814"/>
    <w:rPr>
      <w:rFonts w:ascii=".VnTimeH" w:eastAsia="Times New Roman" w:hAnsi=".VnTimeH" w:cs="Times New Roman"/>
      <w:b/>
      <w:sz w:val="30"/>
      <w:szCs w:val="30"/>
      <w:lang w:val="en-US"/>
    </w:rPr>
  </w:style>
  <w:style w:type="character" w:customStyle="1" w:styleId="Heading3Char">
    <w:name w:val="Heading 3 Char"/>
    <w:basedOn w:val="DefaultParagraphFont"/>
    <w:link w:val="Heading3"/>
    <w:rsid w:val="00255814"/>
    <w:rPr>
      <w:rFonts w:ascii=".VnTimeH" w:eastAsia="Times New Roman" w:hAnsi=".VnTimeH" w:cs="Times New Roman"/>
      <w:b/>
      <w:bCs/>
      <w:sz w:val="20"/>
      <w:szCs w:val="24"/>
      <w:lang w:val="en-US"/>
    </w:rPr>
  </w:style>
  <w:style w:type="character" w:customStyle="1" w:styleId="Heading5Char">
    <w:name w:val="Heading 5 Char"/>
    <w:basedOn w:val="DefaultParagraphFont"/>
    <w:link w:val="Heading5"/>
    <w:rsid w:val="00255814"/>
    <w:rPr>
      <w:rFonts w:ascii=".VnTimeH" w:eastAsia="Times New Roman" w:hAnsi=".VnTimeH" w:cs="Times New Roman"/>
      <w:b/>
      <w:bCs/>
      <w:szCs w:val="24"/>
      <w:lang w:val="en-US"/>
    </w:rPr>
  </w:style>
  <w:style w:type="character" w:customStyle="1" w:styleId="Heading6Char">
    <w:name w:val="Heading 6 Char"/>
    <w:basedOn w:val="DefaultParagraphFont"/>
    <w:link w:val="Heading6"/>
    <w:rsid w:val="00255814"/>
    <w:rPr>
      <w:rFonts w:eastAsia="Times New Roman" w:cs="Times New Roman"/>
      <w:b/>
      <w:bCs/>
      <w:sz w:val="22"/>
      <w:lang w:val="en-US"/>
    </w:rPr>
  </w:style>
  <w:style w:type="paragraph" w:styleId="Footer">
    <w:name w:val="footer"/>
    <w:basedOn w:val="Normal"/>
    <w:link w:val="FooterChar"/>
    <w:uiPriority w:val="99"/>
    <w:rsid w:val="00255814"/>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55814"/>
    <w:rPr>
      <w:rFonts w:ascii=".VnTime" w:eastAsia="Times New Roman" w:hAnsi=".VnTime" w:cs="Times New Roman"/>
      <w:sz w:val="24"/>
      <w:szCs w:val="24"/>
      <w:lang w:val="x-none" w:eastAsia="x-none"/>
    </w:rPr>
  </w:style>
  <w:style w:type="character" w:styleId="PageNumber">
    <w:name w:val="page number"/>
    <w:basedOn w:val="DefaultParagraphFont"/>
    <w:rsid w:val="00255814"/>
  </w:style>
  <w:style w:type="paragraph" w:styleId="Header">
    <w:name w:val="header"/>
    <w:basedOn w:val="Normal"/>
    <w:link w:val="HeaderChar"/>
    <w:uiPriority w:val="99"/>
    <w:rsid w:val="00255814"/>
    <w:pPr>
      <w:tabs>
        <w:tab w:val="center" w:pos="4320"/>
        <w:tab w:val="right" w:pos="8640"/>
      </w:tabs>
    </w:pPr>
    <w:rPr>
      <w:lang w:val="x-none" w:eastAsia="x-none"/>
    </w:rPr>
  </w:style>
  <w:style w:type="character" w:customStyle="1" w:styleId="HeaderChar">
    <w:name w:val="Header Char"/>
    <w:basedOn w:val="DefaultParagraphFont"/>
    <w:link w:val="Header"/>
    <w:uiPriority w:val="99"/>
    <w:rsid w:val="00255814"/>
    <w:rPr>
      <w:rFonts w:ascii=".VnTime" w:eastAsia="Times New Roman" w:hAnsi=".VnTime" w:cs="Times New Roman"/>
      <w:sz w:val="24"/>
      <w:szCs w:val="24"/>
      <w:lang w:val="x-none" w:eastAsia="x-none"/>
    </w:rPr>
  </w:style>
  <w:style w:type="paragraph" w:styleId="NormalWeb">
    <w:name w:val="Normal (Web)"/>
    <w:basedOn w:val="Normal"/>
    <w:link w:val="NormalWebChar"/>
    <w:uiPriority w:val="99"/>
    <w:rsid w:val="00255814"/>
    <w:pPr>
      <w:spacing w:before="100" w:beforeAutospacing="1" w:after="100" w:afterAutospacing="1"/>
    </w:pPr>
    <w:rPr>
      <w:rFonts w:ascii="Times New Roman" w:hAnsi="Times New Roman"/>
    </w:rPr>
  </w:style>
  <w:style w:type="character" w:customStyle="1" w:styleId="NormalWebChar">
    <w:name w:val="Normal (Web) Char"/>
    <w:link w:val="NormalWeb"/>
    <w:uiPriority w:val="99"/>
    <w:rsid w:val="00255814"/>
    <w:rPr>
      <w:rFonts w:eastAsia="Times New Roman" w:cs="Times New Roman"/>
      <w:sz w:val="24"/>
      <w:szCs w:val="24"/>
      <w:lang w:val="en-US"/>
    </w:rPr>
  </w:style>
  <w:style w:type="character" w:customStyle="1" w:styleId="Heading1Char">
    <w:name w:val="Heading 1 Char"/>
    <w:basedOn w:val="DefaultParagraphFont"/>
    <w:link w:val="Heading1"/>
    <w:uiPriority w:val="99"/>
    <w:rsid w:val="001B75F8"/>
    <w:rPr>
      <w:rFonts w:eastAsia="Times New Roman" w:cs="Times New Roman"/>
      <w:b/>
      <w:bCs/>
      <w:kern w:val="32"/>
      <w:sz w:val="32"/>
      <w:szCs w:val="32"/>
      <w:lang w:eastAsia="en-GB"/>
    </w:rPr>
  </w:style>
  <w:style w:type="character" w:styleId="Emphasis">
    <w:name w:val="Emphasis"/>
    <w:basedOn w:val="DefaultParagraphFont"/>
    <w:uiPriority w:val="20"/>
    <w:qFormat/>
    <w:rsid w:val="001D54FA"/>
    <w:rPr>
      <w:i/>
      <w:iCs/>
    </w:rPr>
  </w:style>
  <w:style w:type="character" w:styleId="Strong">
    <w:name w:val="Strong"/>
    <w:basedOn w:val="DefaultParagraphFont"/>
    <w:uiPriority w:val="22"/>
    <w:qFormat/>
    <w:rsid w:val="001D54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4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8568B-176D-4C71-A281-53D30B8D73F5}"/>
</file>

<file path=customXml/itemProps2.xml><?xml version="1.0" encoding="utf-8"?>
<ds:datastoreItem xmlns:ds="http://schemas.openxmlformats.org/officeDocument/2006/customXml" ds:itemID="{8F3E5EF5-6A95-42E6-AAC5-9D6CDDAC4A69}"/>
</file>

<file path=customXml/itemProps3.xml><?xml version="1.0" encoding="utf-8"?>
<ds:datastoreItem xmlns:ds="http://schemas.openxmlformats.org/officeDocument/2006/customXml" ds:itemID="{76FDB2BD-8972-4577-B4AD-EE1C93622A59}"/>
</file>

<file path=docProps/app.xml><?xml version="1.0" encoding="utf-8"?>
<Properties xmlns="http://schemas.openxmlformats.org/officeDocument/2006/extended-properties" xmlns:vt="http://schemas.openxmlformats.org/officeDocument/2006/docPropsVTypes">
  <Template>Normal</Template>
  <TotalTime>1</TotalTime>
  <Pages>103</Pages>
  <Words>26858</Words>
  <Characters>153097</Characters>
  <Application>Microsoft Office Word</Application>
  <DocSecurity>0</DocSecurity>
  <Lines>1275</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CNTTPC</dc:creator>
  <cp:lastModifiedBy>Acer</cp:lastModifiedBy>
  <cp:revision>2</cp:revision>
  <dcterms:created xsi:type="dcterms:W3CDTF">2024-02-20T07:54:00Z</dcterms:created>
  <dcterms:modified xsi:type="dcterms:W3CDTF">2024-02-20T07:54:00Z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